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234"/>
        <w:gridCol w:w="955"/>
        <w:gridCol w:w="847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社会事务局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安全卫生经费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eastAsia="zh-CN" w:bidi="ar"/>
              </w:rPr>
              <w:t>(专项资金）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51.3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49.49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执行数：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49.49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96.47%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51.3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49.49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其中：财政资金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49.49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改善学校安全卫生经费，保障学校安全稳定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已完成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数量指标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为辖区公办学校统一印制宣传展板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≤20所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20所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质量指标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印刷、材料购置等产品的质量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质量合格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质量达标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时效指标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按时按需购买相关商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品及服务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完成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成本指标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水质检测成本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=0.75万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0.75万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可持续影响指标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改善安全卫生条件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完成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对经费支出合理性进行问卷调查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≥90%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≥90%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提前谋划，加快资金使用和支出效率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赵浩钧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联系电话：5776238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714FB"/>
    <w:rsid w:val="0A2C166E"/>
    <w:rsid w:val="3DCB5BAE"/>
    <w:rsid w:val="50407654"/>
    <w:rsid w:val="58D643A8"/>
    <w:rsid w:val="5DFE1239"/>
    <w:rsid w:val="6EDC1324"/>
    <w:rsid w:val="72F57BCA"/>
    <w:rsid w:val="7FE26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2022-01-05T14:23:00Z</dcterms:created>
  <dc:creator>oum</dc:creator>
  <cp:lastModifiedBy>赵浩钧</cp:lastModifiedBy>
  <dcterms:modified xsi:type="dcterms:W3CDTF">2023-01-13T04:15:01Z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54652934A7E44E319FB60FC61876B21C</vt:lpwstr>
  </property>
</Properties>
</file>