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9377" w:type="dxa"/>
        <w:tblInd w:w="-36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775"/>
        <w:gridCol w:w="893"/>
        <w:gridCol w:w="958"/>
        <w:gridCol w:w="1023"/>
        <w:gridCol w:w="1234"/>
        <w:gridCol w:w="784"/>
        <w:gridCol w:w="1018"/>
        <w:gridCol w:w="16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4" w:hRule="atLeast"/>
        </w:trPr>
        <w:tc>
          <w:tcPr>
            <w:tcW w:w="9377"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bookmarkStart w:id="0" w:name="_GoBack"/>
            <w:bookmarkEnd w:id="0"/>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8" w:hRule="atLeast"/>
        </w:trPr>
        <w:tc>
          <w:tcPr>
            <w:tcW w:w="1775" w:type="dxa"/>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color w:val="000000"/>
                <w:kern w:val="0"/>
                <w:sz w:val="16"/>
                <w:szCs w:val="16"/>
                <w:u w:val="none"/>
                <w:lang w:val="en-US" w:eastAsia="zh-CN" w:bidi="ar"/>
              </w:rPr>
              <w:t>填报单位：社会事务局</w:t>
            </w:r>
          </w:p>
        </w:tc>
        <w:tc>
          <w:tcPr>
            <w:tcW w:w="893"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958"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023"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234"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784"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018"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692" w:type="dxa"/>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1" w:hRule="atLeast"/>
        </w:trPr>
        <w:tc>
          <w:tcPr>
            <w:tcW w:w="1775"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w:t>
            </w:r>
            <w:r>
              <w:rPr>
                <w:rStyle w:val="4"/>
                <w:lang w:val="en-US" w:eastAsia="zh-CN" w:bidi="ar"/>
              </w:rPr>
              <w:t xml:space="preserve"> 基本情况</w:t>
            </w:r>
          </w:p>
        </w:tc>
        <w:tc>
          <w:tcPr>
            <w:tcW w:w="8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项目名称</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基本药物制度补助资金（专项资金）</w:t>
            </w:r>
          </w:p>
        </w:tc>
        <w:tc>
          <w:tcPr>
            <w:tcW w:w="12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实施预算单位</w:t>
            </w:r>
          </w:p>
        </w:tc>
        <w:tc>
          <w:tcPr>
            <w:tcW w:w="349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lang w:val="en-US" w:eastAsia="zh-CN"/>
              </w:rPr>
              <w:t>社会事务局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7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二、预算执行情况</w:t>
            </w:r>
          </w:p>
        </w:tc>
        <w:tc>
          <w:tcPr>
            <w:tcW w:w="185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预算安排情况（调整后）</w:t>
            </w: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资金到位情况</w:t>
            </w: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资金执行情况</w:t>
            </w: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7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预算数：</w:t>
            </w:r>
          </w:p>
        </w:tc>
        <w:tc>
          <w:tcPr>
            <w:tcW w:w="9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default"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lang w:val="en-US" w:eastAsia="zh-CN"/>
              </w:rPr>
              <w:t>145.91</w:t>
            </w:r>
          </w:p>
        </w:tc>
        <w:tc>
          <w:tcPr>
            <w:tcW w:w="10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到位数：</w:t>
            </w:r>
          </w:p>
        </w:tc>
        <w:tc>
          <w:tcPr>
            <w:tcW w:w="12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145.91</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执行数：</w:t>
            </w: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145.91</w:t>
            </w:r>
          </w:p>
        </w:tc>
        <w:tc>
          <w:tcPr>
            <w:tcW w:w="169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17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其中：财政资金</w:t>
            </w:r>
          </w:p>
        </w:tc>
        <w:tc>
          <w:tcPr>
            <w:tcW w:w="9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default"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lang w:val="en-US" w:eastAsia="zh-CN"/>
              </w:rPr>
              <w:t>145.91</w:t>
            </w:r>
          </w:p>
        </w:tc>
        <w:tc>
          <w:tcPr>
            <w:tcW w:w="10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其中：财政资金</w:t>
            </w:r>
          </w:p>
        </w:tc>
        <w:tc>
          <w:tcPr>
            <w:tcW w:w="12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145.91</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其中：财政资金</w:t>
            </w: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145.91</w:t>
            </w:r>
          </w:p>
        </w:tc>
        <w:tc>
          <w:tcPr>
            <w:tcW w:w="169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7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其他</w:t>
            </w:r>
          </w:p>
        </w:tc>
        <w:tc>
          <w:tcPr>
            <w:tcW w:w="9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0</w:t>
            </w:r>
          </w:p>
        </w:tc>
        <w:tc>
          <w:tcPr>
            <w:tcW w:w="10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其他</w:t>
            </w:r>
          </w:p>
        </w:tc>
        <w:tc>
          <w:tcPr>
            <w:tcW w:w="12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lang w:val="en-US" w:eastAsia="zh-CN"/>
              </w:rPr>
              <w:t>0</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其他</w:t>
            </w: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lang w:val="en-US" w:eastAsia="zh-CN"/>
              </w:rPr>
              <w:t>0</w:t>
            </w:r>
          </w:p>
        </w:tc>
        <w:tc>
          <w:tcPr>
            <w:tcW w:w="169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775"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三、目标完成情况</w:t>
            </w:r>
          </w:p>
        </w:tc>
        <w:tc>
          <w:tcPr>
            <w:tcW w:w="287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年度预期目标</w:t>
            </w:r>
          </w:p>
        </w:tc>
        <w:tc>
          <w:tcPr>
            <w:tcW w:w="30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具体完成情况</w:t>
            </w: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77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874"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目标1：落实药品零差价制度。</w:t>
            </w:r>
          </w:p>
          <w:p>
            <w:pPr>
              <w:jc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目标2：提高就医群众满意度。</w:t>
            </w:r>
          </w:p>
        </w:tc>
        <w:tc>
          <w:tcPr>
            <w:tcW w:w="3036"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目标1：落实药品零差价制度。</w:t>
            </w:r>
          </w:p>
          <w:p>
            <w:pPr>
              <w:jc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目标2：提高就医群众满意度。</w:t>
            </w:r>
          </w:p>
        </w:tc>
        <w:tc>
          <w:tcPr>
            <w:tcW w:w="1692" w:type="dxa"/>
            <w:vMerge w:val="restart"/>
            <w:tcBorders>
              <w:top w:val="single" w:color="000000" w:sz="4" w:space="0"/>
              <w:left w:val="single" w:color="000000" w:sz="4" w:space="0"/>
              <w:bottom w:val="nil"/>
              <w:right w:val="single" w:color="000000" w:sz="4" w:space="0"/>
            </w:tcBorders>
            <w:shd w:val="clear" w:color="auto" w:fill="FFFFFF"/>
            <w:vAlign w:val="center"/>
          </w:tcPr>
          <w:p>
            <w:pPr>
              <w:jc w:val="center"/>
              <w:rPr>
                <w:rFonts w:hint="default"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77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874"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036"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92"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775"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四、</w:t>
            </w:r>
            <w:r>
              <w:rPr>
                <w:rStyle w:val="4"/>
                <w:lang w:val="en-US" w:eastAsia="zh-CN" w:bidi="ar"/>
              </w:rPr>
              <w:t xml:space="preserve"> 年度绩效指标完成情况</w:t>
            </w:r>
          </w:p>
        </w:tc>
        <w:tc>
          <w:tcPr>
            <w:tcW w:w="8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一级指标</w:t>
            </w:r>
          </w:p>
        </w:tc>
        <w:tc>
          <w:tcPr>
            <w:tcW w:w="9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二级指标</w:t>
            </w: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三级指标</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预期指标值</w:t>
            </w: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实际完成值</w:t>
            </w: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6" w:hRule="atLeast"/>
        </w:trPr>
        <w:tc>
          <w:tcPr>
            <w:tcW w:w="177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产出指标（50）</w:t>
            </w:r>
          </w:p>
        </w:tc>
        <w:tc>
          <w:tcPr>
            <w:tcW w:w="9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数量指标</w:t>
            </w: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w:t>
            </w:r>
            <w:r>
              <w:rPr>
                <w:rStyle w:val="4"/>
                <w:lang w:val="en-US" w:eastAsia="zh-CN" w:bidi="ar"/>
              </w:rPr>
              <w:t xml:space="preserve"> １</w:t>
            </w:r>
            <w:r>
              <w:rPr>
                <w:rStyle w:val="4"/>
                <w:rFonts w:hint="eastAsia"/>
                <w:lang w:val="en-US" w:eastAsia="zh-CN" w:bidi="ar"/>
              </w:rPr>
              <w:t>实施基本药物制度的政府办基层医疗机构总数&gt;=40个</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&gt;=40个</w:t>
            </w: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&gt;=40个</w:t>
            </w: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lang w:val="en-US" w:eastAsia="zh-CN"/>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77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质量指标</w:t>
            </w: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w:t>
            </w:r>
            <w:r>
              <w:rPr>
                <w:rStyle w:val="4"/>
                <w:lang w:val="en-US" w:eastAsia="zh-CN" w:bidi="ar"/>
              </w:rPr>
              <w:t xml:space="preserve"> １</w:t>
            </w:r>
            <w:r>
              <w:rPr>
                <w:rStyle w:val="4"/>
                <w:rFonts w:hint="eastAsia"/>
                <w:lang w:val="en-US" w:eastAsia="zh-CN" w:bidi="ar"/>
              </w:rPr>
              <w:t>政府办基层医疗机构使用的药品目录中基本药物品种占药品总品种的百分比&gt;=90%</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&gt;=90%</w:t>
            </w: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&gt;=90%</w:t>
            </w: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77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时效指标</w:t>
            </w: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w:t>
            </w:r>
            <w:r>
              <w:rPr>
                <w:rStyle w:val="4"/>
                <w:lang w:val="en-US" w:eastAsia="zh-CN" w:bidi="ar"/>
              </w:rPr>
              <w:t xml:space="preserve"> １</w:t>
            </w:r>
            <w:r>
              <w:rPr>
                <w:rStyle w:val="4"/>
                <w:rFonts w:hint="eastAsia"/>
                <w:lang w:val="en-US" w:eastAsia="zh-CN" w:bidi="ar"/>
              </w:rPr>
              <w:t>实施基本药物制度的基层机构基本药物补助资金发放是否及时</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是</w:t>
            </w: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是</w:t>
            </w: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77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成本指标</w:t>
            </w: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w:t>
            </w:r>
            <w:r>
              <w:rPr>
                <w:rStyle w:val="4"/>
                <w:lang w:val="en-US" w:eastAsia="zh-CN" w:bidi="ar"/>
              </w:rPr>
              <w:t xml:space="preserve"> １</w:t>
            </w:r>
            <w:r>
              <w:rPr>
                <w:rStyle w:val="4"/>
                <w:rFonts w:hint="eastAsia"/>
                <w:lang w:val="en-US" w:eastAsia="zh-CN" w:bidi="ar"/>
              </w:rPr>
              <w:t>是否使用基本药物采购平台进行采购</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是</w:t>
            </w: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是</w:t>
            </w: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77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效益指标（30）</w:t>
            </w:r>
          </w:p>
        </w:tc>
        <w:tc>
          <w:tcPr>
            <w:tcW w:w="95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经济效益指标</w:t>
            </w: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w:t>
            </w:r>
            <w:r>
              <w:rPr>
                <w:rStyle w:val="4"/>
                <w:lang w:val="en-US" w:eastAsia="zh-CN" w:bidi="ar"/>
              </w:rPr>
              <w:t xml:space="preserve"> １</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77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5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w:t>
            </w:r>
            <w:r>
              <w:rPr>
                <w:rStyle w:val="4"/>
                <w:lang w:val="en-US" w:eastAsia="zh-CN" w:bidi="ar"/>
              </w:rPr>
              <w:t xml:space="preserve"> ２</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77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5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社会效益指标</w:t>
            </w: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w:t>
            </w:r>
            <w:r>
              <w:rPr>
                <w:rStyle w:val="4"/>
                <w:lang w:val="en-US" w:eastAsia="zh-CN" w:bidi="ar"/>
              </w:rPr>
              <w:t xml:space="preserve"> １</w:t>
            </w:r>
            <w:r>
              <w:rPr>
                <w:rStyle w:val="4"/>
                <w:rFonts w:hint="eastAsia"/>
                <w:lang w:val="en-US" w:eastAsia="zh-CN" w:bidi="ar"/>
              </w:rPr>
              <w:t>群众在政府办基层医疗机构是否享受零差价销售药品</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是</w:t>
            </w: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是</w:t>
            </w: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77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5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w:t>
            </w:r>
            <w:r>
              <w:rPr>
                <w:rStyle w:val="4"/>
                <w:lang w:val="en-US" w:eastAsia="zh-CN" w:bidi="ar"/>
              </w:rPr>
              <w:t xml:space="preserve"> ２</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77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5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生态效益指标</w:t>
            </w: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w:t>
            </w:r>
            <w:r>
              <w:rPr>
                <w:rStyle w:val="4"/>
                <w:lang w:val="en-US" w:eastAsia="zh-CN" w:bidi="ar"/>
              </w:rPr>
              <w:t xml:space="preserve"> １</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77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5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w:t>
            </w:r>
            <w:r>
              <w:rPr>
                <w:rStyle w:val="4"/>
                <w:lang w:val="en-US" w:eastAsia="zh-CN" w:bidi="ar"/>
              </w:rPr>
              <w:t xml:space="preserve"> ２</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77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5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可持续影响指标</w:t>
            </w: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w:t>
            </w:r>
            <w:r>
              <w:rPr>
                <w:rStyle w:val="4"/>
                <w:lang w:val="en-US" w:eastAsia="zh-CN" w:bidi="ar"/>
              </w:rPr>
              <w:t xml:space="preserve"> １</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77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5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w:t>
            </w:r>
            <w:r>
              <w:rPr>
                <w:rStyle w:val="4"/>
                <w:lang w:val="en-US" w:eastAsia="zh-CN" w:bidi="ar"/>
              </w:rPr>
              <w:t xml:space="preserve"> ２</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77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满意度指标（10）</w:t>
            </w:r>
          </w:p>
        </w:tc>
        <w:tc>
          <w:tcPr>
            <w:tcW w:w="9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满意度指标</w:t>
            </w: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w:t>
            </w:r>
            <w:r>
              <w:rPr>
                <w:rStyle w:val="4"/>
                <w:lang w:val="en-US" w:eastAsia="zh-CN" w:bidi="ar"/>
              </w:rPr>
              <w:t xml:space="preserve"> １</w:t>
            </w:r>
            <w:r>
              <w:rPr>
                <w:rStyle w:val="4"/>
                <w:rFonts w:hint="eastAsia"/>
                <w:lang w:val="en-US" w:eastAsia="zh-CN" w:bidi="ar"/>
              </w:rPr>
              <w:t>享受药品零差价服务对象的满意度占受访对象的比例&gt;=85%</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&gt;=85%</w:t>
            </w: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100%</w:t>
            </w: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77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预算执行率（10）</w:t>
            </w:r>
          </w:p>
        </w:tc>
        <w:tc>
          <w:tcPr>
            <w:tcW w:w="9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w:t>
            </w: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100%</w:t>
            </w: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100%</w:t>
            </w: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trPr>
        <w:tc>
          <w:tcPr>
            <w:tcW w:w="177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910"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总分</w:t>
            </w: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0" w:hRule="atLeast"/>
        </w:trPr>
        <w:tc>
          <w:tcPr>
            <w:tcW w:w="1775"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910"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评价等级</w:t>
            </w:r>
          </w:p>
        </w:tc>
        <w:tc>
          <w:tcPr>
            <w:tcW w:w="1692"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5" w:hRule="atLeast"/>
        </w:trPr>
        <w:tc>
          <w:tcPr>
            <w:tcW w:w="177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五、</w:t>
            </w:r>
            <w:r>
              <w:rPr>
                <w:rStyle w:val="4"/>
                <w:lang w:val="en-US" w:eastAsia="zh-CN" w:bidi="ar"/>
              </w:rPr>
              <w:t xml:space="preserve"> 存在问题、原因及下一步整改措施</w:t>
            </w:r>
          </w:p>
        </w:tc>
        <w:tc>
          <w:tcPr>
            <w:tcW w:w="7602"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受疫情影响，资金支出较滞后，我区将严格执行项目资金管理制度，加快推进项目实施和资金支出进度。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775" w:type="dxa"/>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color w:val="000000"/>
                <w:kern w:val="0"/>
                <w:sz w:val="16"/>
                <w:szCs w:val="16"/>
                <w:u w:val="none"/>
                <w:lang w:val="en-US" w:eastAsia="zh-CN" w:bidi="ar"/>
              </w:rPr>
              <w:t>填报人：许士彪</w:t>
            </w:r>
          </w:p>
        </w:tc>
        <w:tc>
          <w:tcPr>
            <w:tcW w:w="893"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958"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023"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234"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3494" w:type="dxa"/>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color w:val="000000"/>
                <w:kern w:val="0"/>
                <w:sz w:val="16"/>
                <w:szCs w:val="16"/>
                <w:u w:val="none"/>
                <w:lang w:val="en-US" w:eastAsia="zh-CN" w:bidi="ar"/>
              </w:rPr>
              <w:t>联系电话：5776590</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zYjA3OWY1YzljZDk3MmQ4YTZmYmZlNDMzYjhhOWYifQ=="/>
  </w:docVars>
  <w:rsids>
    <w:rsidRoot w:val="00000000"/>
    <w:rsid w:val="06984B90"/>
    <w:rsid w:val="1F262989"/>
    <w:rsid w:val="29E828E2"/>
    <w:rsid w:val="50407654"/>
    <w:rsid w:val="73CB6D1E"/>
    <w:rsid w:val="7C2F08E4"/>
    <w:rsid w:val="7D635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21"/>
    <w:basedOn w:val="3"/>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452</Words>
  <Characters>471</Characters>
  <Lines>0</Lines>
  <Paragraphs>0</Paragraphs>
  <TotalTime>13</TotalTime>
  <ScaleCrop>false</ScaleCrop>
  <LinksUpToDate>false</LinksUpToDate>
  <CharactersWithSpaces>491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2022-01-05T06:23:00Z</dcterms:created>
  <dc:creator>oum</dc:creator>
  <cp:lastModifiedBy>焕</cp:lastModifiedBy>
  <dcterms:modified xsi:type="dcterms:W3CDTF">2023-01-16T10:06:34Z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26B18CCD8A0F45369041AB8015D66101</vt:lpwstr>
  </property>
</Properties>
</file>