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2D1B">
      <w:pPr>
        <w:pStyle w:val="2"/>
        <w:rPr>
          <w:rFonts w:hint="eastAsia" w:eastAsia="宋体"/>
          <w:lang w:eastAsia="zh-CN"/>
        </w:rPr>
      </w:pPr>
    </w:p>
    <w:p w14:paraId="542FC97F">
      <w:pPr>
        <w:pStyle w:val="2"/>
        <w:rPr>
          <w:rFonts w:hint="eastAsia" w:eastAsia="宋体"/>
          <w:lang w:eastAsia="zh-CN"/>
        </w:rPr>
      </w:pPr>
    </w:p>
    <w:p w14:paraId="5A034F9C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104AEC2D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23EA5532">
      <w:pPr>
        <w:ind w:firstLine="420" w:firstLineChars="200"/>
        <w:rPr>
          <w:szCs w:val="22"/>
        </w:rPr>
      </w:pPr>
    </w:p>
    <w:p w14:paraId="30A05906">
      <w:pPr>
        <w:rPr>
          <w:szCs w:val="22"/>
        </w:rPr>
      </w:pPr>
    </w:p>
    <w:p w14:paraId="19124338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交警五大队</w:t>
      </w:r>
    </w:p>
    <w:p w14:paraId="64F097AB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年部门预算绩效文本</w:t>
      </w:r>
    </w:p>
    <w:p w14:paraId="03AA541D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FACDEFE">
      <w:pPr>
        <w:jc w:val="both"/>
        <w:rPr>
          <w:rFonts w:ascii="方正仿宋_GBK" w:eastAsia="方正仿宋_GBK"/>
          <w:szCs w:val="22"/>
        </w:rPr>
      </w:pPr>
    </w:p>
    <w:p w14:paraId="082501FF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9099B67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63DCB09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E857198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9BB6EF7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ACBDF01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0A33AB6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2CFDDEBB">
      <w:pPr>
        <w:jc w:val="both"/>
        <w:rPr>
          <w:rFonts w:ascii="方正仿宋_GBK" w:eastAsia="方正仿宋_GBK"/>
          <w:szCs w:val="22"/>
        </w:rPr>
      </w:pPr>
    </w:p>
    <w:p w14:paraId="79ED18DC">
      <w:pPr>
        <w:pStyle w:val="2"/>
      </w:pPr>
    </w:p>
    <w:p w14:paraId="09169BAD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0290B19">
      <w:pPr>
        <w:jc w:val="both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 w14:paraId="7E7DB985">
      <w:pPr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唐山市公安交通警察支队第五交通警察大队编制</w:t>
      </w:r>
    </w:p>
    <w:p w14:paraId="4B90BED4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年部门整体绩效目标</w:t>
      </w:r>
    </w:p>
    <w:p w14:paraId="4EDC628E">
      <w:pPr>
        <w:pStyle w:val="2"/>
        <w:rPr>
          <w:rFonts w:hint="eastAsia"/>
        </w:rPr>
      </w:pPr>
    </w:p>
    <w:p w14:paraId="25AA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9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一、总体绩效目标</w:t>
      </w:r>
    </w:p>
    <w:p w14:paraId="2385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道路交通秩序管理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03AB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加强道路交通秩序管控，加强行人、非机动车管理，开展好环境卫生综合整治行动，完成治堵治乱等整治任务，执行暑期及两会安保任务。</w:t>
      </w:r>
    </w:p>
    <w:p w14:paraId="6DDEA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（二）道路交通事故处理与预防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 w14:paraId="34E3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组织处理道路交通事故和重大交通事故肇事逃逸案件</w:t>
      </w:r>
    </w:p>
    <w:p w14:paraId="5372F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的查缉侦破；进行疑难交通事故责任认定；组织开展事故分析研判和预防对策的研究及隐患排查等预防工作；妥善处理由交通事故引发的信访工作。</w:t>
      </w:r>
    </w:p>
    <w:p w14:paraId="5F06A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（三）道路交通安全宣传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 w14:paraId="031E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深入开展五进宣传，加强源头监管力度，增强群众交通</w:t>
      </w:r>
    </w:p>
    <w:p w14:paraId="59DC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安全守法意识。加强交通法制建设与安全宣传力度，加强“两客一危”重点车辆源头监管，有效预防和杜绝重特大交通事故的发生。</w:t>
      </w:r>
    </w:p>
    <w:p w14:paraId="0C82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9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二、分项绩效目标</w:t>
      </w:r>
    </w:p>
    <w:p w14:paraId="62DA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（一）道路交通秩序管理</w:t>
      </w:r>
    </w:p>
    <w:p w14:paraId="1E9A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绩效目标：保障道路交通安全、畅通、有序，为辖区经济社会发展提供良好的道路交通环境。加强道路交通秩序管控，加强行人、非机动车管理，开展好环境卫生综合整治行动，完成治堵治乱等整治任务，执行暑期及两会安保任务。</w:t>
      </w:r>
    </w:p>
    <w:p w14:paraId="5D726528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绩效指标：持续拥堵时间不超过一小时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；发生拥堵数量比上年同期减少15%；拥堵里程比上年同期减少15%。</w:t>
      </w:r>
    </w:p>
    <w:p w14:paraId="3FD648B1">
      <w:pPr>
        <w:spacing w:line="56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（二）道路交通事故处理与预防</w:t>
      </w:r>
    </w:p>
    <w:p w14:paraId="278C24E4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：预防和减少道路交通事故，提高辖区交通事故处理工作规范化、科学化水平。组织处理道路交通事故和重大交通事故肇事逃逸案件的查缉侦破；进行疑难交通事故责任认定；组织开展事故分析研判和预防对策的研究及隐患排查等预防工作；妥善处理由交通事故引发的信访工作。加大道路交通安全宣传力度，开展普法宣传教育10次以上，同时确保“两客一危”运输企业监管及中小学校交通安全宣传覆盖率达到90%以上。</w:t>
      </w:r>
    </w:p>
    <w:p w14:paraId="1A6DA05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绩效指标：交通事故下降率达到8%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；肇事逃逸案件侦破率达到60%；事故处理办结率达到60%；举办普法宣传教育8次；“两客一危”运输企业监管覆盖率达90%；中小学校交通安全宣传覆盖率达90%。</w:t>
      </w:r>
    </w:p>
    <w:p w14:paraId="0EF3437E">
      <w:pPr>
        <w:spacing w:before="156" w:beforeLines="50" w:after="156" w:afterLines="50" w:line="580" w:lineRule="exact"/>
        <w:ind w:firstLine="62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三、工作保障措施</w:t>
      </w:r>
    </w:p>
    <w:p w14:paraId="7DF9D94B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（一）完善制度建设。</w:t>
      </w:r>
    </w:p>
    <w:p w14:paraId="2D88D719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完善预算绩效管理制度、资金管理办法、工作保障制度，为全年预算绩效目标的实现奠定制度基础。</w:t>
      </w:r>
    </w:p>
    <w:p w14:paraId="10E2BCDD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（二）加强支出管理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9B664DE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14:paraId="4F2E8293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（三）加强绩效运行监控。</w:t>
      </w:r>
    </w:p>
    <w:p w14:paraId="0A031230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按要求开展绩效运行监控，发现问题及时采取措施，确保绩效目标如期保质实现。</w:t>
      </w:r>
    </w:p>
    <w:p w14:paraId="7B378C9D">
      <w:pPr>
        <w:numPr>
          <w:ilvl w:val="0"/>
          <w:numId w:val="1"/>
        </w:num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做好绩效自评。</w:t>
      </w:r>
    </w:p>
    <w:p w14:paraId="241971DC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 w14:paraId="670FD3D1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（五）规范财务资产管理。</w:t>
      </w:r>
    </w:p>
    <w:p w14:paraId="2F3EFBC6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4A2644F7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（六）加强内部监督。</w:t>
      </w:r>
    </w:p>
    <w:p w14:paraId="24B7DA75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AE3CDE3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（七）加强宣传培训调研等。</w:t>
      </w:r>
    </w:p>
    <w:p w14:paraId="5A1277B1">
      <w:pPr>
        <w:spacing w:line="580" w:lineRule="exact"/>
        <w:ind w:firstLine="63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6901C373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633F0FB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被装购置费项目绩效目标表</w:t>
      </w:r>
    </w:p>
    <w:p w14:paraId="69E8380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W w:w="16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712"/>
        <w:gridCol w:w="9"/>
        <w:gridCol w:w="992"/>
        <w:gridCol w:w="12"/>
        <w:gridCol w:w="26"/>
        <w:gridCol w:w="1315"/>
        <w:gridCol w:w="65"/>
        <w:gridCol w:w="1377"/>
        <w:gridCol w:w="1078"/>
        <w:gridCol w:w="1200"/>
        <w:gridCol w:w="223"/>
        <w:gridCol w:w="732"/>
        <w:gridCol w:w="1156"/>
        <w:gridCol w:w="1"/>
        <w:gridCol w:w="8048"/>
      </w:tblGrid>
      <w:tr w14:paraId="675C3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615" w:hRule="atLeast"/>
        </w:trPr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D7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  <w:p w14:paraId="191946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0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————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3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0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被装购置费</w:t>
            </w:r>
          </w:p>
        </w:tc>
      </w:tr>
      <w:tr w14:paraId="24D45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5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26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预算规模及资金用途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1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预算数   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A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万元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4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其中：财政资金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F9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10万元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5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2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14:paraId="40922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0905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30D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主要用于我大队辅警人员警服装备购置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8048" w:type="dxa"/>
            <w:noWrap w:val="0"/>
            <w:vAlign w:val="top"/>
          </w:tcPr>
          <w:p w14:paraId="652F67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58C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61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66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资金支出计划（%）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3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3月底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2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6月底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4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10月底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A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12月底</w:t>
            </w:r>
          </w:p>
        </w:tc>
      </w:tr>
      <w:tr w14:paraId="1FE52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441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544B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E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25%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1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A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B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14:paraId="2C21C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2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7A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53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目标1</w:t>
            </w:r>
          </w:p>
        </w:tc>
        <w:tc>
          <w:tcPr>
            <w:tcW w:w="7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C45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满足大队辅警人员日常执勤执法工作，做到全员着制式警服上岗。</w:t>
            </w:r>
          </w:p>
        </w:tc>
      </w:tr>
      <w:tr w14:paraId="57130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25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63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02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目标2</w:t>
            </w:r>
          </w:p>
        </w:tc>
        <w:tc>
          <w:tcPr>
            <w:tcW w:w="7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D43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提升公安队伍整体形象，提高人民群众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满意度。</w:t>
            </w:r>
          </w:p>
        </w:tc>
      </w:tr>
      <w:tr w14:paraId="7FEF5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450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54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84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2B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1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绩效指标描述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176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2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指标值确定依据</w:t>
            </w:r>
          </w:p>
        </w:tc>
      </w:tr>
      <w:tr w14:paraId="6B527A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312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55D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EF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18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D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0A2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6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D90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9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产出指标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4BE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2F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购买率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E7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服装购置数量/人员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5D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≧85%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70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467A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C5A8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E2D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质量指标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77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服装质量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5F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服装质量是否达标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3DB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≧90%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20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3D21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C5FB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37C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时效指标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26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购买时间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33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服装购置时间是否按照季节及时配备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F5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9F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23E2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9E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9A5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成本指标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A7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服装费用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74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服装购置费用是否超过预算资金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23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54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0EB1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05DD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效果指标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2E4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可持续影响指标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2F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着装形象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BA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能否反映队伍整体形象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62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41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2715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39B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服务对象满意度指标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3B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服务对象随机测评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D9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服务对象满意度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DB5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≧85%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F5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</w:tbl>
    <w:p w14:paraId="24AE7102">
      <w:pPr>
        <w:rPr>
          <w:vanish/>
        </w:rPr>
      </w:pPr>
    </w:p>
    <w:p w14:paraId="75FDDAE7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5A3AB298">
      <w:pPr>
        <w:pStyle w:val="2"/>
        <w:rPr>
          <w:rFonts w:hint="eastAsia" w:eastAsia="宋体"/>
          <w:lang w:eastAsia="zh-CN"/>
        </w:rPr>
      </w:pPr>
    </w:p>
    <w:p w14:paraId="54DC1FF5">
      <w:pPr>
        <w:pStyle w:val="2"/>
        <w:rPr>
          <w:rFonts w:hint="eastAsia" w:eastAsia="宋体"/>
          <w:lang w:eastAsia="zh-CN"/>
        </w:rPr>
      </w:pPr>
    </w:p>
    <w:p w14:paraId="12556A81">
      <w:pPr>
        <w:pStyle w:val="2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31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F13B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5AD8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354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5AD8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354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EDE4B"/>
    <w:multiLevelType w:val="singleLevel"/>
    <w:tmpl w:val="7C3EDE4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10B6"/>
    <w:rsid w:val="025B0500"/>
    <w:rsid w:val="02EB4F54"/>
    <w:rsid w:val="048E4DA8"/>
    <w:rsid w:val="0812642A"/>
    <w:rsid w:val="092C62D3"/>
    <w:rsid w:val="0A634FF6"/>
    <w:rsid w:val="0A6F3A34"/>
    <w:rsid w:val="0A7C7BC8"/>
    <w:rsid w:val="0AB5604A"/>
    <w:rsid w:val="107A06E2"/>
    <w:rsid w:val="11F13BBD"/>
    <w:rsid w:val="12A77B18"/>
    <w:rsid w:val="13944DC9"/>
    <w:rsid w:val="16F954E2"/>
    <w:rsid w:val="187745F5"/>
    <w:rsid w:val="18A078D9"/>
    <w:rsid w:val="1CE820CD"/>
    <w:rsid w:val="1DC96C27"/>
    <w:rsid w:val="1E185370"/>
    <w:rsid w:val="1ED2232E"/>
    <w:rsid w:val="1F90384B"/>
    <w:rsid w:val="20C402E0"/>
    <w:rsid w:val="22CE6288"/>
    <w:rsid w:val="24625429"/>
    <w:rsid w:val="25400D73"/>
    <w:rsid w:val="26172E9E"/>
    <w:rsid w:val="27FB0A2F"/>
    <w:rsid w:val="2B3C33BA"/>
    <w:rsid w:val="2BB91F9A"/>
    <w:rsid w:val="2F77157D"/>
    <w:rsid w:val="31826640"/>
    <w:rsid w:val="33146683"/>
    <w:rsid w:val="34ED6A76"/>
    <w:rsid w:val="37664265"/>
    <w:rsid w:val="39D060DB"/>
    <w:rsid w:val="3A775506"/>
    <w:rsid w:val="3DE96B8D"/>
    <w:rsid w:val="405F537F"/>
    <w:rsid w:val="41F462F6"/>
    <w:rsid w:val="42637F6F"/>
    <w:rsid w:val="47C04666"/>
    <w:rsid w:val="497934ED"/>
    <w:rsid w:val="4BB55FCE"/>
    <w:rsid w:val="4E084912"/>
    <w:rsid w:val="4E0B3CE7"/>
    <w:rsid w:val="507E6DD5"/>
    <w:rsid w:val="50CE2E28"/>
    <w:rsid w:val="51941ADB"/>
    <w:rsid w:val="5209616E"/>
    <w:rsid w:val="553D5142"/>
    <w:rsid w:val="568C3813"/>
    <w:rsid w:val="56DA7B85"/>
    <w:rsid w:val="570A44BB"/>
    <w:rsid w:val="591B63F2"/>
    <w:rsid w:val="591E13E6"/>
    <w:rsid w:val="593973ED"/>
    <w:rsid w:val="5BBE65E4"/>
    <w:rsid w:val="5C9E7C16"/>
    <w:rsid w:val="6189397A"/>
    <w:rsid w:val="61FA075C"/>
    <w:rsid w:val="648670E6"/>
    <w:rsid w:val="650F28E8"/>
    <w:rsid w:val="659D30C0"/>
    <w:rsid w:val="65E41A61"/>
    <w:rsid w:val="66AC1D57"/>
    <w:rsid w:val="66C84DEF"/>
    <w:rsid w:val="692C1198"/>
    <w:rsid w:val="6B025725"/>
    <w:rsid w:val="6EDF489D"/>
    <w:rsid w:val="742C2D16"/>
    <w:rsid w:val="7963401A"/>
    <w:rsid w:val="7AFE2F4A"/>
    <w:rsid w:val="7B68758E"/>
    <w:rsid w:val="7C3F6AEB"/>
    <w:rsid w:val="7D3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character" w:customStyle="1" w:styleId="13">
    <w:name w:val="font31"/>
    <w:basedOn w:val="1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2">
    <w:name w:val="font9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3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1701</Characters>
  <Lines>0</Lines>
  <Paragraphs>0</Paragraphs>
  <TotalTime>2</TotalTime>
  <ScaleCrop>false</ScaleCrop>
  <LinksUpToDate>false</LinksUpToDate>
  <CharactersWithSpaces>1715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2022-01-07T06:35:00Z</dcterms:created>
  <dc:creator>Master</dc:creator>
  <cp:lastModifiedBy>勇敢编辑部</cp:lastModifiedBy>
  <dcterms:modified xsi:type="dcterms:W3CDTF">2025-07-18T02:32:22Z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eyJoZGlkIjoiYmJkYmIyN2ZmNzkxZTFlODIzMWFjNTE5YmViNGUwNmUiLCJ1c2VySWQiOiIxNjU1MzMyOTYxIn0=</vt:lpwstr>
  </property>
  <property fmtid="{D5CDD505-2E9C-101B-9397-08002B2CF9AE}" pid="4" name="ICV">
    <vt:lpwstr>47CA8BECBF774AC590AE7AA20B0C9F2F_12</vt:lpwstr>
  </property>
</Properties>
</file>