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1242A" w14:textId="77777777" w:rsidR="00A32846" w:rsidRDefault="00A32846">
      <w:pPr>
        <w:spacing w:line="560" w:lineRule="exact"/>
        <w:rPr>
          <w:rFonts w:ascii="黑体" w:eastAsia="黑体" w:hAnsi="宋体"/>
          <w:sz w:val="32"/>
          <w:szCs w:val="32"/>
        </w:rPr>
      </w:pPr>
      <w:r>
        <w:rPr>
          <w:rFonts w:ascii="仿宋_GB2312" w:eastAsia="仿宋_GB2312" w:hAnsi="宋体" w:hint="eastAsia"/>
          <w:sz w:val="32"/>
          <w:szCs w:val="32"/>
        </w:rPr>
        <w:t>附件</w:t>
      </w:r>
      <w:r>
        <w:rPr>
          <w:rFonts w:ascii="仿宋_GB2312" w:eastAsia="仿宋_GB2312" w:hAnsi="宋体"/>
          <w:sz w:val="32"/>
          <w:szCs w:val="32"/>
        </w:rPr>
        <w:t>3</w:t>
      </w:r>
    </w:p>
    <w:p w14:paraId="048558CC" w14:textId="77777777" w:rsidR="00A32846" w:rsidRDefault="00A32846">
      <w:pPr>
        <w:spacing w:line="580" w:lineRule="exact"/>
        <w:jc w:val="center"/>
        <w:rPr>
          <w:rFonts w:ascii="方正小标宋_GBK" w:eastAsia="方正小标宋_GBK" w:hAnsi="宋体" w:cs="Tahoma"/>
          <w:kern w:val="0"/>
          <w:sz w:val="44"/>
          <w:szCs w:val="44"/>
        </w:rPr>
      </w:pPr>
    </w:p>
    <w:p w14:paraId="0AAC2F34" w14:textId="3468C73D" w:rsidR="00A32846" w:rsidRDefault="00A32846">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交警五大队</w:t>
      </w:r>
      <w:r>
        <w:rPr>
          <w:rFonts w:ascii="方正小标宋_GBK" w:eastAsia="方正小标宋_GBK" w:hAnsi="宋体"/>
          <w:sz w:val="44"/>
          <w:szCs w:val="44"/>
        </w:rPr>
        <w:t>202</w:t>
      </w:r>
      <w:r w:rsidR="0077305A">
        <w:rPr>
          <w:rFonts w:ascii="方正小标宋_GBK" w:eastAsia="方正小标宋_GBK" w:hAnsi="宋体"/>
          <w:sz w:val="44"/>
          <w:szCs w:val="44"/>
        </w:rPr>
        <w:t>1</w:t>
      </w:r>
      <w:r>
        <w:rPr>
          <w:rFonts w:ascii="方正小标宋_GBK" w:eastAsia="方正小标宋_GBK" w:hAnsi="宋体" w:hint="eastAsia"/>
          <w:sz w:val="44"/>
          <w:szCs w:val="44"/>
        </w:rPr>
        <w:t>年度财政专项资金</w:t>
      </w:r>
    </w:p>
    <w:p w14:paraId="0A9B8E00" w14:textId="77777777" w:rsidR="00A32846" w:rsidRDefault="00A32846">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绩效自评报告</w:t>
      </w:r>
    </w:p>
    <w:p w14:paraId="0CA33AA5" w14:textId="77777777" w:rsidR="00A32846" w:rsidRDefault="00A32846" w:rsidP="006A1937">
      <w:pPr>
        <w:spacing w:line="580" w:lineRule="exact"/>
        <w:ind w:firstLineChars="200" w:firstLine="640"/>
        <w:rPr>
          <w:rFonts w:ascii="黑体" w:eastAsia="黑体" w:hAnsi="宋体"/>
          <w:sz w:val="32"/>
          <w:szCs w:val="32"/>
        </w:rPr>
      </w:pPr>
      <w:r>
        <w:rPr>
          <w:rFonts w:ascii="黑体" w:eastAsia="黑体" w:hAnsi="宋体" w:hint="eastAsia"/>
          <w:sz w:val="32"/>
          <w:szCs w:val="32"/>
        </w:rPr>
        <w:t>一、基本情况</w:t>
      </w:r>
    </w:p>
    <w:p w14:paraId="6D0D7899" w14:textId="77777777" w:rsidR="00A32846" w:rsidRDefault="00A32846" w:rsidP="006A1937">
      <w:pPr>
        <w:spacing w:line="56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（一）总体情况。</w:t>
      </w:r>
    </w:p>
    <w:p w14:paraId="38D86950" w14:textId="4F03274D" w:rsidR="006A1937" w:rsidRDefault="006A1937" w:rsidP="006A1937">
      <w:pPr>
        <w:spacing w:line="560" w:lineRule="exact"/>
        <w:ind w:firstLineChars="200" w:firstLine="640"/>
        <w:rPr>
          <w:rFonts w:ascii="仿宋_GB2312" w:eastAsia="仿宋_GB2312" w:hAnsi="仿宋_GB2312" w:cs="仿宋_GB2312"/>
          <w:sz w:val="32"/>
          <w:szCs w:val="32"/>
        </w:rPr>
      </w:pPr>
      <w:r w:rsidRPr="006A1937">
        <w:rPr>
          <w:rFonts w:ascii="仿宋_GB2312" w:eastAsia="仿宋_GB2312" w:hAnsi="仿宋_GB2312" w:cs="仿宋_GB2312" w:hint="eastAsia"/>
          <w:sz w:val="32"/>
          <w:szCs w:val="32"/>
        </w:rPr>
        <w:t>1.项目资金情况。</w:t>
      </w:r>
      <w:r>
        <w:rPr>
          <w:rFonts w:ascii="仿宋_GB2312" w:eastAsia="仿宋_GB2312" w:hAnsi="仿宋_GB2312" w:cs="仿宋_GB2312" w:hint="eastAsia"/>
          <w:sz w:val="32"/>
          <w:szCs w:val="32"/>
        </w:rPr>
        <w:t>202</w:t>
      </w:r>
      <w:r w:rsidR="00AE3665">
        <w:rPr>
          <w:rFonts w:ascii="仿宋_GB2312" w:eastAsia="仿宋_GB2312" w:hAnsi="仿宋_GB2312" w:cs="仿宋_GB2312"/>
          <w:sz w:val="32"/>
          <w:szCs w:val="32"/>
        </w:rPr>
        <w:t>1</w:t>
      </w:r>
      <w:r>
        <w:rPr>
          <w:rFonts w:ascii="仿宋_GB2312" w:eastAsia="仿宋_GB2312" w:hAnsi="仿宋_GB2312" w:cs="仿宋_GB2312" w:hint="eastAsia"/>
          <w:sz w:val="32"/>
          <w:szCs w:val="32"/>
        </w:rPr>
        <w:t>年是我大队狠抓重点</w:t>
      </w:r>
      <w:r w:rsidR="00574157">
        <w:rPr>
          <w:rFonts w:ascii="仿宋_GB2312" w:eastAsia="仿宋_GB2312" w:hAnsi="仿宋_GB2312" w:cs="仿宋_GB2312" w:hint="eastAsia"/>
          <w:sz w:val="32"/>
          <w:szCs w:val="32"/>
        </w:rPr>
        <w:t>工作，按期完成了各项目标任务，取得了较好的社会效益。大队预算项</w:t>
      </w:r>
      <w:r>
        <w:rPr>
          <w:rFonts w:ascii="仿宋_GB2312" w:eastAsia="仿宋_GB2312" w:hAnsi="仿宋_GB2312" w:cs="仿宋_GB2312" w:hint="eastAsia"/>
          <w:sz w:val="32"/>
          <w:szCs w:val="32"/>
        </w:rPr>
        <w:t xml:space="preserve">目资金有两项 </w:t>
      </w:r>
      <w:r w:rsidR="00574157">
        <w:rPr>
          <w:rFonts w:ascii="仿宋_GB2312" w:eastAsia="仿宋_GB2312" w:hAnsi="仿宋_GB2312" w:cs="仿宋_GB2312" w:hint="eastAsia"/>
          <w:sz w:val="32"/>
          <w:szCs w:val="32"/>
        </w:rPr>
        <w:t>：一是执法</w:t>
      </w:r>
      <w:r>
        <w:rPr>
          <w:rFonts w:ascii="仿宋_GB2312" w:eastAsia="仿宋_GB2312" w:hAnsi="仿宋_GB2312" w:cs="仿宋_GB2312" w:hint="eastAsia"/>
          <w:sz w:val="32"/>
          <w:szCs w:val="32"/>
        </w:rPr>
        <w:t>办案经费。二是</w:t>
      </w:r>
      <w:r w:rsidR="00574157">
        <w:rPr>
          <w:rFonts w:ascii="仿宋_GB2312" w:eastAsia="仿宋_GB2312" w:hAnsi="仿宋_GB2312" w:cs="仿宋_GB2312" w:hint="eastAsia"/>
          <w:sz w:val="32"/>
          <w:szCs w:val="32"/>
        </w:rPr>
        <w:t>被装购置费。</w:t>
      </w:r>
    </w:p>
    <w:p w14:paraId="614CF2E9" w14:textId="77777777" w:rsidR="00574157" w:rsidRDefault="00574157" w:rsidP="006A193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2.项目绩效目标设定情况</w:t>
      </w:r>
    </w:p>
    <w:p w14:paraId="600FAE1B" w14:textId="77777777" w:rsidR="00574157" w:rsidRPr="006A1937" w:rsidRDefault="00574157" w:rsidP="006A193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高新区预算绩效管理要求，大队以“部门职责—工作活动”为依据，确定部门预算项目和预算额度，清晰描述预算项目开支范围和内容，确定预算项目的绩效目标、绩效指标和评价标准。通过项目实施，较好地实现预算项目绩效目标。</w:t>
      </w:r>
    </w:p>
    <w:p w14:paraId="54973D5D" w14:textId="77777777" w:rsidR="00A32846" w:rsidRDefault="00A32846" w:rsidP="006A1937">
      <w:pPr>
        <w:numPr>
          <w:ilvl w:val="0"/>
          <w:numId w:val="1"/>
        </w:numPr>
        <w:spacing w:line="56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具体情况。</w:t>
      </w:r>
    </w:p>
    <w:p w14:paraId="491A06C8" w14:textId="77777777" w:rsidR="00D705C2" w:rsidRDefault="00D705C2" w:rsidP="00D705C2">
      <w:pPr>
        <w:spacing w:line="44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1、维护辖区良好的道路交通秩序，缓解城市交通拥堵，提高道路通行能力，提升道路交通秩序管理水平。</w:t>
      </w:r>
    </w:p>
    <w:p w14:paraId="0682F303" w14:textId="77777777" w:rsidR="00D705C2" w:rsidRDefault="00D705C2" w:rsidP="00D705C2">
      <w:pPr>
        <w:spacing w:line="44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2、提高辖区交通事故处理工作规范化、科学化水平，让群众在每起案件中都感受到公平正义，努力实现“事故少、秩序好、道路畅通、群众满意”的总体工作目标。</w:t>
      </w:r>
    </w:p>
    <w:p w14:paraId="68B17116" w14:textId="77777777" w:rsidR="00D705C2" w:rsidRDefault="00D705C2" w:rsidP="00D705C2">
      <w:pPr>
        <w:numPr>
          <w:ilvl w:val="0"/>
          <w:numId w:val="4"/>
        </w:numPr>
        <w:spacing w:line="44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深入开展五进宣传，加强源头监管力度，增强群众</w:t>
      </w:r>
    </w:p>
    <w:p w14:paraId="7A4C3F44" w14:textId="77777777" w:rsidR="00D705C2" w:rsidRDefault="00D705C2" w:rsidP="00D705C2">
      <w:pPr>
        <w:spacing w:line="44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4.加强交通法制建设与安全宣传力度，加强“两客</w:t>
      </w:r>
      <w:proofErr w:type="gramStart"/>
      <w:r>
        <w:rPr>
          <w:rFonts w:ascii="仿宋_GB2312" w:eastAsia="仿宋_GB2312" w:hAnsi="宋体" w:cs="宋体" w:hint="eastAsia"/>
          <w:kern w:val="0"/>
          <w:sz w:val="32"/>
          <w:szCs w:val="32"/>
        </w:rPr>
        <w:t>一</w:t>
      </w:r>
      <w:proofErr w:type="gramEnd"/>
      <w:r>
        <w:rPr>
          <w:rFonts w:ascii="仿宋_GB2312" w:eastAsia="仿宋_GB2312" w:hAnsi="宋体" w:cs="宋体" w:hint="eastAsia"/>
          <w:kern w:val="0"/>
          <w:sz w:val="32"/>
          <w:szCs w:val="32"/>
        </w:rPr>
        <w:t>危”重点车辆源头监管，有效预防和杜绝重特大交通事故的发生。</w:t>
      </w:r>
    </w:p>
    <w:p w14:paraId="5A241195" w14:textId="77777777" w:rsidR="00A32846" w:rsidRDefault="00A32846" w:rsidP="006A1937">
      <w:pPr>
        <w:spacing w:line="580" w:lineRule="exact"/>
        <w:ind w:firstLineChars="200" w:firstLine="640"/>
        <w:rPr>
          <w:rFonts w:ascii="黑体" w:eastAsia="黑体" w:hAnsi="宋体"/>
          <w:sz w:val="32"/>
          <w:szCs w:val="32"/>
        </w:rPr>
      </w:pPr>
      <w:r>
        <w:rPr>
          <w:rFonts w:ascii="黑体" w:eastAsia="黑体" w:hAnsi="宋体" w:hint="eastAsia"/>
          <w:sz w:val="32"/>
          <w:szCs w:val="32"/>
        </w:rPr>
        <w:t>二、绩效自评工作开展情况</w:t>
      </w:r>
    </w:p>
    <w:p w14:paraId="34C360F7" w14:textId="77777777" w:rsidR="00A32846" w:rsidRDefault="00A32846" w:rsidP="006A1937">
      <w:pPr>
        <w:spacing w:line="58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（一）前期准备</w:t>
      </w:r>
    </w:p>
    <w:p w14:paraId="466BA36B" w14:textId="77777777" w:rsidR="00FD3721" w:rsidRPr="00FD3721" w:rsidRDefault="00FD3721" w:rsidP="00FD3721">
      <w:pPr>
        <w:spacing w:line="580" w:lineRule="exact"/>
        <w:ind w:firstLineChars="200" w:firstLine="640"/>
        <w:rPr>
          <w:rFonts w:ascii="仿宋_GB2312" w:eastAsia="仿宋_GB2312" w:hAnsi="宋体" w:cs="宋体"/>
          <w:kern w:val="0"/>
          <w:sz w:val="32"/>
          <w:szCs w:val="32"/>
        </w:rPr>
      </w:pPr>
      <w:r w:rsidRPr="00FD3721">
        <w:rPr>
          <w:rFonts w:ascii="仿宋_GB2312" w:eastAsia="仿宋_GB2312" w:hAnsi="宋体" w:cs="宋体" w:hint="eastAsia"/>
          <w:kern w:val="0"/>
          <w:sz w:val="32"/>
          <w:szCs w:val="32"/>
        </w:rPr>
        <w:t>大队各项项目支出均按照要求提前向财政申请资金，与发生</w:t>
      </w:r>
      <w:r w:rsidRPr="00FD3721">
        <w:rPr>
          <w:rFonts w:ascii="仿宋_GB2312" w:eastAsia="仿宋_GB2312" w:hAnsi="宋体" w:cs="宋体" w:hint="eastAsia"/>
          <w:kern w:val="0"/>
          <w:sz w:val="32"/>
          <w:szCs w:val="32"/>
        </w:rPr>
        <w:lastRenderedPageBreak/>
        <w:t>资金往来的单位事前签订合同、协议。严格按预算安排计划合理调配经费支出。</w:t>
      </w:r>
    </w:p>
    <w:p w14:paraId="2A6928D9" w14:textId="77777777" w:rsidR="00A32846" w:rsidRDefault="00A32846" w:rsidP="006A1937">
      <w:pPr>
        <w:spacing w:line="58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（二）组织实施</w:t>
      </w:r>
    </w:p>
    <w:p w14:paraId="1F50D2AB" w14:textId="77777777" w:rsidR="00D03D93" w:rsidRPr="00EC43E9" w:rsidRDefault="00D03D93" w:rsidP="00EC43E9">
      <w:pPr>
        <w:spacing w:line="580" w:lineRule="exact"/>
        <w:ind w:firstLineChars="200" w:firstLine="640"/>
        <w:rPr>
          <w:rFonts w:ascii="仿宋_GB2312" w:eastAsia="仿宋_GB2312" w:hAnsi="宋体" w:cs="宋体"/>
          <w:kern w:val="0"/>
          <w:sz w:val="32"/>
          <w:szCs w:val="32"/>
        </w:rPr>
      </w:pPr>
      <w:r w:rsidRPr="00EC43E9">
        <w:rPr>
          <w:rFonts w:ascii="仿宋_GB2312" w:eastAsia="仿宋_GB2312" w:hAnsi="宋体" w:cs="宋体" w:hint="eastAsia"/>
          <w:kern w:val="0"/>
          <w:sz w:val="32"/>
          <w:szCs w:val="32"/>
        </w:rPr>
        <w:t>大队的项目支出，虽然因前期疫情影响，但仍然及时完成年度项目绩效目标。所有项目的日常管理工作均按照本单位相关管理制度执行，工作取得较好的成绩。</w:t>
      </w:r>
    </w:p>
    <w:p w14:paraId="7AAEA8AF" w14:textId="77777777" w:rsidR="00A32846" w:rsidRDefault="00A32846" w:rsidP="006A1937">
      <w:pPr>
        <w:spacing w:line="58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（三）分析评价</w:t>
      </w:r>
    </w:p>
    <w:p w14:paraId="198A351E" w14:textId="5A4E251B" w:rsidR="00FB6B73" w:rsidRDefault="00FB6B73" w:rsidP="00FB6B73">
      <w:pPr>
        <w:spacing w:line="580" w:lineRule="exact"/>
        <w:ind w:firstLineChars="200" w:firstLine="640"/>
        <w:rPr>
          <w:rFonts w:ascii="仿宋_GB2312" w:eastAsia="仿宋_GB2312" w:hAnsi="宋体" w:cs="宋体"/>
          <w:kern w:val="0"/>
          <w:sz w:val="32"/>
          <w:szCs w:val="32"/>
        </w:rPr>
      </w:pPr>
      <w:r w:rsidRPr="00FB6B73">
        <w:rPr>
          <w:rFonts w:ascii="仿宋_GB2312" w:eastAsia="仿宋_GB2312" w:hAnsi="宋体" w:cs="宋体" w:hint="eastAsia"/>
          <w:kern w:val="0"/>
          <w:sz w:val="32"/>
          <w:szCs w:val="32"/>
        </w:rPr>
        <w:t>202</w:t>
      </w:r>
      <w:r w:rsidR="00320F91">
        <w:rPr>
          <w:rFonts w:ascii="仿宋_GB2312" w:eastAsia="仿宋_GB2312" w:hAnsi="宋体" w:cs="宋体"/>
          <w:kern w:val="0"/>
          <w:sz w:val="32"/>
          <w:szCs w:val="32"/>
        </w:rPr>
        <w:t>1</w:t>
      </w:r>
      <w:r w:rsidRPr="00FB6B73">
        <w:rPr>
          <w:rFonts w:ascii="仿宋_GB2312" w:eastAsia="仿宋_GB2312" w:hAnsi="宋体" w:cs="宋体" w:hint="eastAsia"/>
          <w:kern w:val="0"/>
          <w:sz w:val="32"/>
          <w:szCs w:val="32"/>
        </w:rPr>
        <w:t>年我大队项目得分都很高，均达到95分以上。</w:t>
      </w:r>
    </w:p>
    <w:p w14:paraId="662476F8" w14:textId="77777777" w:rsidR="00EC035C" w:rsidRDefault="00EC035C" w:rsidP="00FB6B73">
      <w:pPr>
        <w:spacing w:line="58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1.项目立项：项目的申请、设立过程符合相关要求</w:t>
      </w:r>
      <w:r w:rsidR="00934252">
        <w:rPr>
          <w:rFonts w:ascii="仿宋_GB2312" w:eastAsia="仿宋_GB2312" w:hAnsi="宋体" w:cs="宋体" w:hint="eastAsia"/>
          <w:kern w:val="0"/>
          <w:sz w:val="32"/>
          <w:szCs w:val="32"/>
        </w:rPr>
        <w:t>，设定的绩效目标合理，绩效指标细化、明确、清晰、可衡量。</w:t>
      </w:r>
    </w:p>
    <w:p w14:paraId="1FF4F557" w14:textId="77777777" w:rsidR="00934252" w:rsidRDefault="00EE56D5" w:rsidP="00FB6B73">
      <w:pPr>
        <w:spacing w:line="58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2.资金落实：资金落实到位情况良好</w:t>
      </w:r>
      <w:r w:rsidR="004F5A62">
        <w:rPr>
          <w:rFonts w:ascii="仿宋_GB2312" w:eastAsia="仿宋_GB2312" w:hAnsi="宋体" w:cs="宋体" w:hint="eastAsia"/>
          <w:kern w:val="0"/>
          <w:sz w:val="32"/>
          <w:szCs w:val="32"/>
        </w:rPr>
        <w:t>。</w:t>
      </w:r>
    </w:p>
    <w:p w14:paraId="1374DE01" w14:textId="77777777" w:rsidR="004F5A62" w:rsidRDefault="004F5A62" w:rsidP="00FB6B73">
      <w:pPr>
        <w:spacing w:line="58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3.业务管理:管理制度健全，制度执行有效、项目质量可控。</w:t>
      </w:r>
    </w:p>
    <w:p w14:paraId="05758636" w14:textId="77777777" w:rsidR="004F5A62" w:rsidRDefault="004F5A62" w:rsidP="00FB6B73">
      <w:pPr>
        <w:spacing w:line="58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w:t>
      </w:r>
      <w:r w:rsidR="007C7595">
        <w:rPr>
          <w:rFonts w:ascii="仿宋_GB2312" w:eastAsia="仿宋_GB2312" w:hAnsi="宋体" w:cs="宋体" w:hint="eastAsia"/>
          <w:kern w:val="0"/>
          <w:sz w:val="32"/>
          <w:szCs w:val="32"/>
        </w:rPr>
        <w:t>财务管理：管理制度健全、资金使用规范、财务监管有效。</w:t>
      </w:r>
    </w:p>
    <w:p w14:paraId="08AA81CA" w14:textId="77777777" w:rsidR="007C7595" w:rsidRPr="007C7595" w:rsidRDefault="007C7595" w:rsidP="00FB6B73">
      <w:pPr>
        <w:spacing w:line="58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5.</w:t>
      </w:r>
      <w:r w:rsidR="005D0F61">
        <w:rPr>
          <w:rFonts w:ascii="仿宋_GB2312" w:eastAsia="仿宋_GB2312" w:hAnsi="宋体" w:cs="宋体" w:hint="eastAsia"/>
          <w:kern w:val="0"/>
          <w:sz w:val="32"/>
          <w:szCs w:val="32"/>
        </w:rPr>
        <w:t>项目效益：项目实施对经济效益、社会效益、是发展民生改善民生需要，使得高新区道路交通明显提升，创造了良好的人居生态环境，社会公众的满意度非常高。</w:t>
      </w:r>
    </w:p>
    <w:p w14:paraId="1041D064" w14:textId="77777777" w:rsidR="00A32846" w:rsidRDefault="00A32846" w:rsidP="006A1937">
      <w:pPr>
        <w:spacing w:line="580" w:lineRule="exact"/>
        <w:ind w:firstLineChars="200" w:firstLine="640"/>
        <w:rPr>
          <w:rFonts w:ascii="黑体" w:eastAsia="黑体" w:hAnsi="宋体"/>
          <w:sz w:val="32"/>
          <w:szCs w:val="32"/>
        </w:rPr>
      </w:pPr>
      <w:r>
        <w:rPr>
          <w:rFonts w:ascii="黑体" w:eastAsia="黑体" w:hAnsi="宋体" w:hint="eastAsia"/>
          <w:sz w:val="32"/>
          <w:szCs w:val="32"/>
        </w:rPr>
        <w:t>三、综合评价结论</w:t>
      </w:r>
    </w:p>
    <w:p w14:paraId="47E45409" w14:textId="77777777" w:rsidR="00A32846" w:rsidRDefault="00A32846" w:rsidP="006A1937">
      <w:pPr>
        <w:spacing w:line="58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（一）部门全部评价项目优良率</w:t>
      </w:r>
    </w:p>
    <w:p w14:paraId="1D78B098" w14:textId="77777777" w:rsidR="008702F8" w:rsidRPr="00EF5AF5" w:rsidRDefault="008702F8" w:rsidP="00EF5AF5">
      <w:pPr>
        <w:spacing w:line="580" w:lineRule="exact"/>
        <w:ind w:firstLineChars="200" w:firstLine="640"/>
        <w:rPr>
          <w:rFonts w:ascii="仿宋_GB2312" w:eastAsia="仿宋_GB2312" w:hAnsi="宋体" w:cs="宋体"/>
          <w:kern w:val="0"/>
          <w:sz w:val="32"/>
          <w:szCs w:val="32"/>
        </w:rPr>
      </w:pPr>
      <w:r w:rsidRPr="00EF5AF5">
        <w:rPr>
          <w:rFonts w:ascii="仿宋_GB2312" w:eastAsia="仿宋_GB2312" w:hAnsi="宋体" w:cs="宋体" w:hint="eastAsia"/>
          <w:kern w:val="0"/>
          <w:sz w:val="32"/>
          <w:szCs w:val="32"/>
        </w:rPr>
        <w:t>大队项目评价</w:t>
      </w:r>
      <w:r w:rsidR="007D300A" w:rsidRPr="00EF5AF5">
        <w:rPr>
          <w:rFonts w:ascii="仿宋_GB2312" w:eastAsia="仿宋_GB2312" w:hAnsi="宋体" w:cs="宋体" w:hint="eastAsia"/>
          <w:kern w:val="0"/>
          <w:sz w:val="32"/>
          <w:szCs w:val="32"/>
        </w:rPr>
        <w:t>，均为优秀。</w:t>
      </w:r>
    </w:p>
    <w:p w14:paraId="3A1B6A19" w14:textId="77777777" w:rsidR="00A32846" w:rsidRDefault="00A32846" w:rsidP="006A1937">
      <w:pPr>
        <w:numPr>
          <w:ilvl w:val="0"/>
          <w:numId w:val="2"/>
        </w:numPr>
        <w:spacing w:beforeLines="50" w:before="156" w:line="580" w:lineRule="exact"/>
        <w:ind w:firstLineChars="200" w:firstLine="643"/>
        <w:rPr>
          <w:rFonts w:ascii="楷体_GB2312" w:eastAsia="楷体_GB2312" w:hAnsi="宋体"/>
          <w:b/>
          <w:sz w:val="32"/>
          <w:szCs w:val="32"/>
        </w:rPr>
      </w:pPr>
      <w:r>
        <w:rPr>
          <w:rFonts w:ascii="楷体_GB2312" w:eastAsia="楷体_GB2312" w:hAnsi="宋体" w:hint="eastAsia"/>
          <w:b/>
          <w:sz w:val="32"/>
          <w:szCs w:val="32"/>
        </w:rPr>
        <w:t>部门整体绩效目标的完成情况</w:t>
      </w:r>
      <w:r>
        <w:rPr>
          <w:rFonts w:ascii="仿宋_GB2312" w:eastAsia="仿宋_GB2312" w:hAnsi="仿宋" w:hint="eastAsia"/>
          <w:sz w:val="32"/>
          <w:szCs w:val="32"/>
        </w:rPr>
        <w:t>。</w:t>
      </w:r>
    </w:p>
    <w:p w14:paraId="48C2015F" w14:textId="77777777" w:rsidR="00A32846" w:rsidRDefault="00A32846" w:rsidP="006A1937">
      <w:pPr>
        <w:spacing w:line="580" w:lineRule="exact"/>
        <w:ind w:firstLineChars="200" w:firstLine="640"/>
        <w:rPr>
          <w:rFonts w:ascii="仿宋_GB2312" w:eastAsia="仿宋_GB2312" w:hAnsi="宋体"/>
          <w:sz w:val="32"/>
          <w:szCs w:val="32"/>
        </w:rPr>
      </w:pPr>
      <w:r>
        <w:rPr>
          <w:rFonts w:ascii="仿宋_GB2312" w:eastAsia="仿宋_GB2312" w:hAnsi="仿宋_GB2312" w:cs="仿宋_GB2312" w:hint="eastAsia"/>
          <w:sz w:val="32"/>
          <w:szCs w:val="32"/>
        </w:rPr>
        <w:t>根据年初设定的绩效目标，执法办案项目绩效</w:t>
      </w:r>
      <w:r w:rsidR="00224823">
        <w:rPr>
          <w:rFonts w:ascii="仿宋_GB2312" w:eastAsia="仿宋_GB2312" w:hAnsi="仿宋_GB2312" w:cs="仿宋_GB2312" w:hint="eastAsia"/>
          <w:sz w:val="32"/>
          <w:szCs w:val="32"/>
        </w:rPr>
        <w:t>和被装经费</w:t>
      </w:r>
      <w:r>
        <w:rPr>
          <w:rFonts w:ascii="仿宋_GB2312" w:eastAsia="仿宋_GB2312" w:hAnsi="仿宋_GB2312" w:cs="仿宋_GB2312" w:hint="eastAsia"/>
          <w:sz w:val="32"/>
          <w:szCs w:val="32"/>
        </w:rPr>
        <w:t>自评得分为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分。完成预算的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宋体" w:hint="eastAsia"/>
          <w:sz w:val="32"/>
          <w:szCs w:val="32"/>
        </w:rPr>
        <w:t>在执法办案方面，我大队在案件质量优良率、遗留案件处理率均较上一年度有了较大提升，</w:t>
      </w:r>
      <w:r>
        <w:rPr>
          <w:rFonts w:ascii="仿宋_GB2312" w:eastAsia="仿宋_GB2312" w:hAnsi="宋体" w:hint="eastAsia"/>
          <w:sz w:val="32"/>
          <w:szCs w:val="32"/>
        </w:rPr>
        <w:lastRenderedPageBreak/>
        <w:t>辖区道路交通事故发生率、人员伤亡率、事故造成的经济损失、大货车违法发生率呈现明显下降趋势，项目资金绩效指标完成情况较好。</w:t>
      </w:r>
    </w:p>
    <w:p w14:paraId="55BB6D81" w14:textId="77777777" w:rsidR="00A32846" w:rsidRDefault="00A32846" w:rsidP="006A1937">
      <w:pPr>
        <w:spacing w:line="580" w:lineRule="exact"/>
        <w:ind w:firstLineChars="200" w:firstLine="640"/>
        <w:rPr>
          <w:rFonts w:ascii="仿宋_GB2312" w:eastAsia="仿宋_GB2312" w:hAnsi="宋体"/>
          <w:sz w:val="32"/>
          <w:szCs w:val="32"/>
        </w:rPr>
      </w:pPr>
    </w:p>
    <w:p w14:paraId="1264DF75" w14:textId="77777777" w:rsidR="00A32846" w:rsidRDefault="00A32846" w:rsidP="006A1937">
      <w:pPr>
        <w:spacing w:line="580" w:lineRule="exact"/>
        <w:ind w:firstLineChars="200" w:firstLine="640"/>
        <w:rPr>
          <w:rFonts w:ascii="仿宋_GB2312" w:eastAsia="仿宋_GB2312" w:hAnsi="宋体"/>
          <w:sz w:val="32"/>
          <w:szCs w:val="32"/>
        </w:rPr>
      </w:pPr>
    </w:p>
    <w:p w14:paraId="42DD4D11" w14:textId="77777777" w:rsidR="00A32846" w:rsidRDefault="00A32846" w:rsidP="006A1937">
      <w:pPr>
        <w:spacing w:line="580" w:lineRule="exact"/>
        <w:ind w:firstLineChars="200" w:firstLine="640"/>
        <w:rPr>
          <w:rFonts w:ascii="黑体" w:eastAsia="黑体" w:hAnsi="宋体"/>
          <w:sz w:val="32"/>
          <w:szCs w:val="32"/>
        </w:rPr>
      </w:pPr>
      <w:r>
        <w:rPr>
          <w:rFonts w:ascii="黑体" w:eastAsia="黑体" w:hAnsi="宋体" w:hint="eastAsia"/>
          <w:sz w:val="32"/>
          <w:szCs w:val="32"/>
        </w:rPr>
        <w:t>五、绩效评价结果拟应用情况</w:t>
      </w:r>
    </w:p>
    <w:p w14:paraId="3EE25C8B" w14:textId="77777777" w:rsidR="00A32846" w:rsidRDefault="00A32846" w:rsidP="006A1937">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宋体" w:hint="eastAsia"/>
          <w:sz w:val="32"/>
          <w:szCs w:val="32"/>
        </w:rPr>
        <w:t>存在的问题主要是在项目经费的使用具体细化的科学性方面还需要进一步加强，下一步大队会根据项目经费的使用要求对如何提高经费使用效益上制定科学合理的方案，力争达到项目经费使用效益最大化。</w:t>
      </w:r>
    </w:p>
    <w:p w14:paraId="0D051265" w14:textId="77777777" w:rsidR="00A32846" w:rsidRDefault="00A32846" w:rsidP="006A1937">
      <w:pPr>
        <w:spacing w:line="520" w:lineRule="exact"/>
        <w:ind w:firstLineChars="200" w:firstLine="640"/>
        <w:rPr>
          <w:rFonts w:ascii="仿宋_GB2312" w:eastAsia="仿宋_GB2312" w:hAnsi="宋体"/>
          <w:sz w:val="32"/>
          <w:szCs w:val="32"/>
        </w:rPr>
      </w:pPr>
    </w:p>
    <w:p w14:paraId="169F74A0" w14:textId="3050CC54" w:rsidR="00A32846" w:rsidRDefault="00A32846" w:rsidP="006A1937">
      <w:pPr>
        <w:spacing w:line="580" w:lineRule="exact"/>
        <w:ind w:leftChars="300" w:left="1910" w:hangingChars="400" w:hanging="1280"/>
        <w:rPr>
          <w:rFonts w:ascii="仿宋_GB2312" w:eastAsia="仿宋_GB2312" w:cs="仿宋_GB2312"/>
          <w:sz w:val="32"/>
          <w:szCs w:val="32"/>
        </w:rPr>
      </w:pPr>
      <w:r>
        <w:rPr>
          <w:rFonts w:ascii="仿宋_GB2312" w:eastAsia="仿宋_GB2312" w:hAnsi="宋体" w:hint="eastAsia"/>
          <w:sz w:val="32"/>
          <w:szCs w:val="32"/>
        </w:rPr>
        <w:t>附件：</w:t>
      </w:r>
      <w:r w:rsidR="006D0B90">
        <w:rPr>
          <w:rFonts w:ascii="仿宋_GB2312" w:eastAsia="仿宋_GB2312" w:cs="仿宋_GB2312"/>
          <w:sz w:val="32"/>
          <w:szCs w:val="32"/>
        </w:rPr>
        <w:t>1.20</w:t>
      </w:r>
      <w:r w:rsidR="006D0B90">
        <w:rPr>
          <w:rFonts w:ascii="仿宋_GB2312" w:eastAsia="仿宋_GB2312" w:cs="仿宋_GB2312" w:hint="eastAsia"/>
          <w:sz w:val="32"/>
          <w:szCs w:val="32"/>
        </w:rPr>
        <w:t>2</w:t>
      </w:r>
      <w:r w:rsidR="00347663">
        <w:rPr>
          <w:rFonts w:ascii="仿宋_GB2312" w:eastAsia="仿宋_GB2312" w:cs="仿宋_GB2312"/>
          <w:sz w:val="32"/>
          <w:szCs w:val="32"/>
        </w:rPr>
        <w:t>1</w:t>
      </w:r>
      <w:r>
        <w:rPr>
          <w:rFonts w:ascii="仿宋_GB2312" w:eastAsia="仿宋_GB2312" w:cs="仿宋_GB2312" w:hint="eastAsia"/>
          <w:sz w:val="32"/>
          <w:szCs w:val="32"/>
        </w:rPr>
        <w:t>年高新区部门绩效自评情况统计表</w:t>
      </w:r>
    </w:p>
    <w:p w14:paraId="7E49DFFC" w14:textId="04F2E600" w:rsidR="00A32846" w:rsidRDefault="00A32846" w:rsidP="006A1937">
      <w:pPr>
        <w:spacing w:line="580" w:lineRule="exact"/>
        <w:ind w:leftChars="300" w:left="1910" w:hangingChars="400" w:hanging="1280"/>
        <w:rPr>
          <w:rFonts w:ascii="仿宋_GB2312" w:eastAsia="仿宋_GB2312"/>
          <w:sz w:val="32"/>
          <w:szCs w:val="32"/>
        </w:rPr>
      </w:pPr>
      <w:r>
        <w:rPr>
          <w:rFonts w:ascii="仿宋_GB2312" w:eastAsia="仿宋_GB2312"/>
          <w:sz w:val="32"/>
          <w:szCs w:val="32"/>
        </w:rPr>
        <w:t xml:space="preserve">      2.</w:t>
      </w:r>
      <w:r>
        <w:rPr>
          <w:rFonts w:ascii="仿宋_GB2312" w:eastAsia="仿宋_GB2312" w:hint="eastAsia"/>
          <w:sz w:val="32"/>
          <w:szCs w:val="32"/>
        </w:rPr>
        <w:t>部门预算项目绩效自评表（</w:t>
      </w:r>
      <w:r w:rsidR="006D0B90">
        <w:rPr>
          <w:rFonts w:ascii="仿宋_GB2312" w:eastAsia="仿宋_GB2312"/>
          <w:sz w:val="32"/>
          <w:szCs w:val="32"/>
        </w:rPr>
        <w:t>20</w:t>
      </w:r>
      <w:r w:rsidR="006D0B90">
        <w:rPr>
          <w:rFonts w:ascii="仿宋_GB2312" w:eastAsia="仿宋_GB2312" w:hint="eastAsia"/>
          <w:sz w:val="32"/>
          <w:szCs w:val="32"/>
        </w:rPr>
        <w:t>2</w:t>
      </w:r>
      <w:r w:rsidR="00347663">
        <w:rPr>
          <w:rFonts w:ascii="仿宋_GB2312" w:eastAsia="仿宋_GB2312"/>
          <w:sz w:val="32"/>
          <w:szCs w:val="32"/>
        </w:rPr>
        <w:t>1</w:t>
      </w:r>
      <w:r>
        <w:rPr>
          <w:rFonts w:ascii="仿宋_GB2312" w:eastAsia="仿宋_GB2312" w:hint="eastAsia"/>
          <w:sz w:val="32"/>
          <w:szCs w:val="32"/>
        </w:rPr>
        <w:t>年度）</w:t>
      </w:r>
      <w:r>
        <w:rPr>
          <w:rFonts w:ascii="仿宋_GB2312" w:eastAsia="仿宋_GB2312"/>
          <w:sz w:val="32"/>
          <w:szCs w:val="32"/>
        </w:rPr>
        <w:t xml:space="preserve"> </w:t>
      </w:r>
    </w:p>
    <w:p w14:paraId="7322B9C9" w14:textId="77777777" w:rsidR="00A32846" w:rsidRDefault="00A32846"/>
    <w:sectPr w:rsidR="00A32846" w:rsidSect="00E61CCB">
      <w:pgSz w:w="11906" w:h="16838"/>
      <w:pgMar w:top="1440" w:right="1418" w:bottom="1440"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楷体"/>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AB65F3"/>
    <w:multiLevelType w:val="singleLevel"/>
    <w:tmpl w:val="218C5D78"/>
    <w:lvl w:ilvl="0">
      <w:start w:val="2"/>
      <w:numFmt w:val="chineseCounting"/>
      <w:suff w:val="nothing"/>
      <w:lvlText w:val="（%1）"/>
      <w:lvlJc w:val="left"/>
      <w:rPr>
        <w:rFonts w:cs="Times New Roman" w:hint="eastAsia"/>
        <w:lang w:val="en-US"/>
      </w:rPr>
    </w:lvl>
  </w:abstractNum>
  <w:abstractNum w:abstractNumId="1" w15:restartNumberingAfterBreak="0">
    <w:nsid w:val="0B254D80"/>
    <w:multiLevelType w:val="hybridMultilevel"/>
    <w:tmpl w:val="90B274DE"/>
    <w:lvl w:ilvl="0" w:tplc="C7F0FF7A">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CB74B90"/>
    <w:multiLevelType w:val="singleLevel"/>
    <w:tmpl w:val="5CB74B90"/>
    <w:lvl w:ilvl="0">
      <w:start w:val="2"/>
      <w:numFmt w:val="chineseCounting"/>
      <w:suff w:val="nothing"/>
      <w:lvlText w:val="（%1）"/>
      <w:lvlJc w:val="left"/>
      <w:rPr>
        <w:rFonts w:cs="Times New Roman" w:hint="eastAsia"/>
      </w:rPr>
    </w:lvl>
  </w:abstractNum>
  <w:abstractNum w:abstractNumId="3" w15:restartNumberingAfterBreak="0">
    <w:nsid w:val="6D9F3025"/>
    <w:multiLevelType w:val="hybridMultilevel"/>
    <w:tmpl w:val="B70866F0"/>
    <w:lvl w:ilvl="0" w:tplc="1BD651C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943226461">
    <w:abstractNumId w:val="0"/>
  </w:num>
  <w:num w:numId="2" w16cid:durableId="893545754">
    <w:abstractNumId w:val="2"/>
  </w:num>
  <w:num w:numId="3" w16cid:durableId="294676933">
    <w:abstractNumId w:val="3"/>
  </w:num>
  <w:num w:numId="4" w16cid:durableId="210214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52608"/>
    <w:rsid w:val="00013BCD"/>
    <w:rsid w:val="00027602"/>
    <w:rsid w:val="000614E0"/>
    <w:rsid w:val="00075FD7"/>
    <w:rsid w:val="000D4C09"/>
    <w:rsid w:val="000F27BE"/>
    <w:rsid w:val="00144D33"/>
    <w:rsid w:val="00194022"/>
    <w:rsid w:val="001A72EC"/>
    <w:rsid w:val="001D409C"/>
    <w:rsid w:val="00224823"/>
    <w:rsid w:val="00235058"/>
    <w:rsid w:val="00262DA7"/>
    <w:rsid w:val="00276833"/>
    <w:rsid w:val="002C0217"/>
    <w:rsid w:val="002C7E8C"/>
    <w:rsid w:val="002E55DC"/>
    <w:rsid w:val="00320F91"/>
    <w:rsid w:val="00347663"/>
    <w:rsid w:val="003515DB"/>
    <w:rsid w:val="00385FFB"/>
    <w:rsid w:val="0039153A"/>
    <w:rsid w:val="00397E5A"/>
    <w:rsid w:val="003A7EF0"/>
    <w:rsid w:val="003C49FB"/>
    <w:rsid w:val="003D4665"/>
    <w:rsid w:val="00467548"/>
    <w:rsid w:val="004739F8"/>
    <w:rsid w:val="004967A4"/>
    <w:rsid w:val="004A2A09"/>
    <w:rsid w:val="004C4925"/>
    <w:rsid w:val="004F5A62"/>
    <w:rsid w:val="005656A7"/>
    <w:rsid w:val="00574157"/>
    <w:rsid w:val="005D0F61"/>
    <w:rsid w:val="005E5369"/>
    <w:rsid w:val="006377E6"/>
    <w:rsid w:val="0066052E"/>
    <w:rsid w:val="00671415"/>
    <w:rsid w:val="006A1937"/>
    <w:rsid w:val="006B53E8"/>
    <w:rsid w:val="006D0B90"/>
    <w:rsid w:val="006E01A4"/>
    <w:rsid w:val="006F4C2C"/>
    <w:rsid w:val="0077305A"/>
    <w:rsid w:val="007A5273"/>
    <w:rsid w:val="007C7595"/>
    <w:rsid w:val="007D04FC"/>
    <w:rsid w:val="007D300A"/>
    <w:rsid w:val="007D5BD8"/>
    <w:rsid w:val="007F2CE5"/>
    <w:rsid w:val="0086193F"/>
    <w:rsid w:val="008702F8"/>
    <w:rsid w:val="00873C29"/>
    <w:rsid w:val="00883B3F"/>
    <w:rsid w:val="00934252"/>
    <w:rsid w:val="00952AD8"/>
    <w:rsid w:val="00996253"/>
    <w:rsid w:val="00A02321"/>
    <w:rsid w:val="00A32846"/>
    <w:rsid w:val="00A34F53"/>
    <w:rsid w:val="00A52608"/>
    <w:rsid w:val="00A563A9"/>
    <w:rsid w:val="00AB5E10"/>
    <w:rsid w:val="00AC4691"/>
    <w:rsid w:val="00AD40CE"/>
    <w:rsid w:val="00AE3665"/>
    <w:rsid w:val="00AE441F"/>
    <w:rsid w:val="00AF4235"/>
    <w:rsid w:val="00B03F0D"/>
    <w:rsid w:val="00B77719"/>
    <w:rsid w:val="00BB6E9C"/>
    <w:rsid w:val="00BD4A66"/>
    <w:rsid w:val="00BE03EA"/>
    <w:rsid w:val="00BE0760"/>
    <w:rsid w:val="00C051CC"/>
    <w:rsid w:val="00C174A3"/>
    <w:rsid w:val="00C208E5"/>
    <w:rsid w:val="00C40C33"/>
    <w:rsid w:val="00C85848"/>
    <w:rsid w:val="00C95C20"/>
    <w:rsid w:val="00D03D93"/>
    <w:rsid w:val="00D62B9E"/>
    <w:rsid w:val="00D705C2"/>
    <w:rsid w:val="00D91BAB"/>
    <w:rsid w:val="00DA09C8"/>
    <w:rsid w:val="00DA32EE"/>
    <w:rsid w:val="00DB370F"/>
    <w:rsid w:val="00DC0BCF"/>
    <w:rsid w:val="00DD22CB"/>
    <w:rsid w:val="00DD3EF7"/>
    <w:rsid w:val="00E00507"/>
    <w:rsid w:val="00E01723"/>
    <w:rsid w:val="00E45088"/>
    <w:rsid w:val="00E61CCB"/>
    <w:rsid w:val="00EA30AC"/>
    <w:rsid w:val="00EC035C"/>
    <w:rsid w:val="00EC43E9"/>
    <w:rsid w:val="00EE56D5"/>
    <w:rsid w:val="00EF5AF5"/>
    <w:rsid w:val="00F06E13"/>
    <w:rsid w:val="00F45A68"/>
    <w:rsid w:val="00FA34AC"/>
    <w:rsid w:val="00FB6B73"/>
    <w:rsid w:val="00FD3721"/>
    <w:rsid w:val="0BDE10F0"/>
    <w:rsid w:val="104F4CBF"/>
    <w:rsid w:val="1B5264AB"/>
    <w:rsid w:val="205324D5"/>
    <w:rsid w:val="263C2100"/>
    <w:rsid w:val="281C0041"/>
    <w:rsid w:val="32B8586B"/>
    <w:rsid w:val="3CC62CCB"/>
    <w:rsid w:val="3FC206B6"/>
    <w:rsid w:val="46750C7A"/>
    <w:rsid w:val="46F75E23"/>
    <w:rsid w:val="49CC73A5"/>
    <w:rsid w:val="506F7A72"/>
    <w:rsid w:val="6A1D172B"/>
    <w:rsid w:val="6E1C6751"/>
    <w:rsid w:val="6EC16AA1"/>
    <w:rsid w:val="74EA573E"/>
    <w:rsid w:val="7765318C"/>
    <w:rsid w:val="7A991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8E8A5A"/>
  <w15:docId w15:val="{00F65784-B9A6-41DA-92BD-5474C8F1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CCB"/>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61CCB"/>
    <w:pPr>
      <w:tabs>
        <w:tab w:val="center" w:pos="4153"/>
        <w:tab w:val="right" w:pos="8306"/>
      </w:tabs>
      <w:snapToGrid w:val="0"/>
      <w:jc w:val="left"/>
    </w:pPr>
    <w:rPr>
      <w:rFonts w:ascii="Calibri" w:hAnsi="Calibri"/>
      <w:sz w:val="18"/>
      <w:szCs w:val="18"/>
    </w:rPr>
  </w:style>
  <w:style w:type="character" w:customStyle="1" w:styleId="a4">
    <w:name w:val="页脚 字符"/>
    <w:basedOn w:val="a0"/>
    <w:link w:val="a3"/>
    <w:uiPriority w:val="99"/>
    <w:locked/>
    <w:rsid w:val="00E61CCB"/>
    <w:rPr>
      <w:rFonts w:cs="Times New Roman"/>
      <w:sz w:val="18"/>
      <w:szCs w:val="18"/>
    </w:rPr>
  </w:style>
  <w:style w:type="paragraph" w:styleId="a5">
    <w:name w:val="header"/>
    <w:basedOn w:val="a"/>
    <w:link w:val="a6"/>
    <w:uiPriority w:val="99"/>
    <w:rsid w:val="00E61CCB"/>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locked/>
    <w:rsid w:val="00E61CCB"/>
    <w:rPr>
      <w:rFonts w:cs="Times New Roman"/>
      <w:sz w:val="18"/>
      <w:szCs w:val="18"/>
    </w:rPr>
  </w:style>
  <w:style w:type="paragraph" w:styleId="a7">
    <w:name w:val="Balloon Text"/>
    <w:basedOn w:val="a"/>
    <w:link w:val="a8"/>
    <w:uiPriority w:val="99"/>
    <w:semiHidden/>
    <w:unhideWhenUsed/>
    <w:rsid w:val="00235058"/>
    <w:rPr>
      <w:sz w:val="18"/>
      <w:szCs w:val="18"/>
    </w:rPr>
  </w:style>
  <w:style w:type="character" w:customStyle="1" w:styleId="a8">
    <w:name w:val="批注框文本 字符"/>
    <w:basedOn w:val="a0"/>
    <w:link w:val="a7"/>
    <w:uiPriority w:val="99"/>
    <w:semiHidden/>
    <w:rsid w:val="00235058"/>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1137</Words>
  <Characters>72</Characters>
  <Application>Microsoft Office Word</Application>
  <DocSecurity>0</DocSecurity>
  <Lines>1</Lines>
  <Paragraphs>2</Paragraphs>
  <ScaleCrop>false</ScaleCrop>
  <Company>P R C</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靳翰博</dc:creator>
  <cp:keywords/>
  <dc:description/>
  <cp:lastModifiedBy>570395836@qq.com</cp:lastModifiedBy>
  <cp:revision>65</cp:revision>
  <cp:lastPrinted>2021-01-19T07:28:00Z</cp:lastPrinted>
  <dcterms:created xsi:type="dcterms:W3CDTF">2019-12-27T07:58:00Z</dcterms:created>
  <dcterms:modified xsi:type="dcterms:W3CDTF">2022-09-23T08:06:00Z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2052-11.1.0.10026</vt:lpwstr>
  </property>
</Properties>
</file>