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eastAsia" w:ascii="方正小标宋_GBK" w:hAnsi="宋体" w:eastAsia="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eastAsia" w:ascii="方正小标宋_GBK" w:hAnsi="宋体" w:eastAsia="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val="en-US" w:eastAsia="zh-CN"/>
        </w:rPr>
        <w:t>2022</w:t>
      </w:r>
      <w:r>
        <w:rPr>
          <w:rFonts w:hint="eastAsia" w:ascii="方正小标宋_GBK" w:hAnsi="宋体" w:eastAsia="方正小标宋_GBK"/>
          <w:sz w:val="44"/>
          <w:szCs w:val="44"/>
        </w:rPr>
        <w:t>年</w:t>
      </w:r>
      <w:r>
        <w:rPr>
          <w:rFonts w:hint="eastAsia" w:ascii="方正小标宋_GBK" w:hAnsi="宋体" w:eastAsia="方正小标宋_GBK" w:cs="Tahoma"/>
          <w:kern w:val="0"/>
          <w:sz w:val="44"/>
          <w:szCs w:val="44"/>
          <w:lang w:eastAsia="zh-CN"/>
        </w:rPr>
        <w:t>高新区城建局</w:t>
      </w:r>
      <w:r>
        <w:rPr>
          <w:rFonts w:hint="eastAsia" w:ascii="方正小标宋_GBK" w:hAnsi="宋体" w:eastAsia="方正小标宋_GBK"/>
          <w:sz w:val="44"/>
          <w:szCs w:val="44"/>
        </w:rPr>
        <w:t>部门</w:t>
      </w:r>
      <w:r>
        <w:rPr>
          <w:rFonts w:hint="eastAsia" w:ascii="方正小标宋_GBK" w:hAnsi="宋体" w:eastAsia="方正小标宋_GBK"/>
          <w:sz w:val="44"/>
          <w:szCs w:val="44"/>
          <w:lang w:eastAsia="zh-CN"/>
        </w:rPr>
        <w:t>整体支出</w:t>
      </w: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eastAsia" w:ascii="方正小标宋_GBK" w:hAnsi="宋体" w:eastAsia="方正小标宋_GBK"/>
          <w:sz w:val="44"/>
          <w:szCs w:val="44"/>
        </w:rPr>
      </w:pPr>
      <w:r>
        <w:rPr>
          <w:rFonts w:hint="eastAsia" w:ascii="方正小标宋_GBK" w:hAnsi="宋体" w:eastAsia="方正小标宋_GBK"/>
          <w:sz w:val="44"/>
          <w:szCs w:val="44"/>
        </w:rPr>
        <w:t>绩效自评报告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hAnsi="宋体"/>
          <w:sz w:val="32"/>
          <w:szCs w:val="32"/>
          <w:lang w:val="en-US" w:eastAsia="zh-CN"/>
        </w:rPr>
      </w:pPr>
      <w:r>
        <w:rPr>
          <w:rFonts w:hint="eastAsia" w:ascii="楷体_GB2312" w:hAnsi="宋体" w:eastAsia="楷体_GB2312"/>
          <w:b w:val="0"/>
          <w:bCs/>
          <w:sz w:val="32"/>
          <w:szCs w:val="32"/>
        </w:rPr>
        <w:t>（一）总体情况。</w:t>
      </w:r>
      <w:r>
        <w:rPr>
          <w:rFonts w:hint="eastAsia" w:ascii="仿宋_GB2312" w:hAnsi="宋体" w:eastAsia="仿宋_GB2312"/>
          <w:sz w:val="32"/>
          <w:szCs w:val="32"/>
        </w:rPr>
        <w:t>本部门</w:t>
      </w:r>
      <w:r>
        <w:rPr>
          <w:rFonts w:hint="eastAsia" w:hAnsi="宋体"/>
          <w:sz w:val="32"/>
          <w:szCs w:val="32"/>
          <w:lang w:eastAsia="zh-CN"/>
        </w:rPr>
        <w:t>主要负责全区牵头推进新型城镇化战略实施，城市建设、城市管理、</w:t>
      </w:r>
      <w:r>
        <w:rPr>
          <w:rFonts w:hint="eastAsia" w:ascii="仿宋" w:hAnsi="仿宋" w:eastAsia="仿宋" w:cs="仿宋"/>
          <w:sz w:val="32"/>
          <w:szCs w:val="32"/>
        </w:rPr>
        <w:t>建筑业、村镇建设、市政公用事业、住房保障、燃气、</w:t>
      </w:r>
      <w:r>
        <w:rPr>
          <w:rFonts w:hint="eastAsia" w:ascii="仿宋" w:hAnsi="仿宋" w:eastAsia="仿宋" w:cs="仿宋"/>
          <w:sz w:val="32"/>
          <w:szCs w:val="32"/>
          <w:lang w:eastAsia="zh-CN"/>
        </w:rPr>
        <w:t>指导和管理</w:t>
      </w:r>
      <w:r>
        <w:rPr>
          <w:rFonts w:hint="eastAsia" w:ascii="仿宋" w:hAnsi="仿宋" w:eastAsia="仿宋" w:cs="仿宋"/>
          <w:sz w:val="32"/>
          <w:szCs w:val="32"/>
        </w:rPr>
        <w:t>建筑活动、建设工程招标投标等工作。</w:t>
      </w:r>
      <w:r>
        <w:rPr>
          <w:rFonts w:hint="eastAsia" w:ascii="仿宋" w:hAnsi="仿宋" w:eastAsia="仿宋" w:cs="仿宋"/>
          <w:sz w:val="32"/>
          <w:szCs w:val="32"/>
          <w:lang w:eastAsia="zh-CN"/>
        </w:rPr>
        <w:t>内设机构10个：综合处、建设工程管理处、城乡管理处、房屋与物业管理处、水务交通处、建设工程招投标管理办公室、建设工程质量安全监督站、房屋征收中心、市政建设服务中心、企业管理处。截至202</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年底，城建局及下属事业单位人员编制共有</w:t>
      </w:r>
      <w:r>
        <w:rPr>
          <w:rFonts w:hint="eastAsia" w:ascii="仿宋" w:hAnsi="仿宋" w:eastAsia="仿宋" w:cs="仿宋"/>
          <w:sz w:val="32"/>
          <w:szCs w:val="32"/>
          <w:lang w:val="en-US" w:eastAsia="zh-CN"/>
        </w:rPr>
        <w:t>171</w:t>
      </w:r>
      <w:r>
        <w:rPr>
          <w:rFonts w:hint="eastAsia" w:ascii="仿宋" w:hAnsi="仿宋" w:eastAsia="仿宋" w:cs="仿宋"/>
          <w:sz w:val="32"/>
          <w:szCs w:val="32"/>
          <w:lang w:eastAsia="zh-CN"/>
        </w:rPr>
        <w:t>人，其中行政编制</w:t>
      </w: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人，事业编制</w:t>
      </w:r>
      <w:r>
        <w:rPr>
          <w:rFonts w:hint="eastAsia" w:ascii="仿宋" w:hAnsi="仿宋" w:eastAsia="仿宋" w:cs="仿宋"/>
          <w:sz w:val="32"/>
          <w:szCs w:val="32"/>
          <w:lang w:val="en-US" w:eastAsia="zh-CN"/>
        </w:rPr>
        <w:t>22</w:t>
      </w:r>
      <w:r>
        <w:rPr>
          <w:rFonts w:hint="eastAsia" w:ascii="仿宋" w:hAnsi="仿宋" w:eastAsia="仿宋" w:cs="仿宋"/>
          <w:sz w:val="32"/>
          <w:szCs w:val="32"/>
          <w:lang w:eastAsia="zh-CN"/>
        </w:rPr>
        <w:t>人，人事代理及其他人员</w:t>
      </w:r>
      <w:r>
        <w:rPr>
          <w:rFonts w:hint="eastAsia" w:ascii="仿宋" w:hAnsi="仿宋" w:eastAsia="仿宋" w:cs="仿宋"/>
          <w:sz w:val="32"/>
          <w:szCs w:val="32"/>
          <w:lang w:val="en-US" w:eastAsia="zh-CN"/>
        </w:rPr>
        <w:t>141</w:t>
      </w:r>
      <w:r>
        <w:rPr>
          <w:rFonts w:hint="eastAsia" w:ascii="仿宋" w:hAnsi="仿宋" w:eastAsia="仿宋" w:cs="仿宋"/>
          <w:sz w:val="32"/>
          <w:szCs w:val="32"/>
          <w:lang w:eastAsia="zh-CN"/>
        </w:rPr>
        <w:t>人。</w:t>
      </w:r>
      <w:r>
        <w:rPr>
          <w:rFonts w:hint="eastAsia" w:ascii="仿宋" w:hAnsi="仿宋" w:eastAsia="仿宋" w:cs="仿宋"/>
          <w:sz w:val="32"/>
          <w:szCs w:val="32"/>
          <w:lang w:val="en-US" w:eastAsia="zh-CN"/>
        </w:rPr>
        <w:t>2022</w:t>
      </w:r>
      <w:r>
        <w:rPr>
          <w:rFonts w:hint="eastAsia" w:ascii="仿宋_GB2312" w:hAnsi="宋体" w:eastAsia="仿宋_GB2312"/>
          <w:sz w:val="32"/>
          <w:szCs w:val="32"/>
        </w:rPr>
        <w:t>年度预算安排</w:t>
      </w:r>
      <w:r>
        <w:rPr>
          <w:rFonts w:hint="eastAsia" w:hAnsi="宋体"/>
          <w:sz w:val="32"/>
          <w:szCs w:val="32"/>
          <w:lang w:eastAsia="zh-CN"/>
        </w:rPr>
        <w:t>总体支出</w:t>
      </w:r>
      <w:r>
        <w:rPr>
          <w:rFonts w:hint="eastAsia" w:hAnsi="宋体"/>
          <w:sz w:val="32"/>
          <w:szCs w:val="32"/>
          <w:lang w:val="en-US" w:eastAsia="zh-CN"/>
        </w:rPr>
        <w:t>108797.17万元，</w:t>
      </w:r>
      <w:r>
        <w:rPr>
          <w:rFonts w:hint="eastAsia" w:hAnsi="宋体"/>
          <w:sz w:val="32"/>
          <w:szCs w:val="32"/>
          <w:lang w:eastAsia="zh-CN"/>
        </w:rPr>
        <w:t>实际支出</w:t>
      </w:r>
      <w:r>
        <w:rPr>
          <w:rFonts w:hint="eastAsia" w:hAnsi="宋体"/>
          <w:sz w:val="32"/>
          <w:szCs w:val="32"/>
          <w:lang w:val="en-US" w:eastAsia="zh-CN"/>
        </w:rPr>
        <w:t>63704.74</w:t>
      </w:r>
      <w:r>
        <w:rPr>
          <w:rFonts w:hint="eastAsia" w:hAnsi="宋体"/>
          <w:sz w:val="32"/>
          <w:szCs w:val="32"/>
          <w:lang w:eastAsia="zh-CN"/>
        </w:rPr>
        <w:t>万元，其中：人员经费预算安排</w:t>
      </w:r>
      <w:r>
        <w:rPr>
          <w:rFonts w:hint="eastAsia" w:hAnsi="宋体"/>
          <w:sz w:val="32"/>
          <w:szCs w:val="32"/>
          <w:lang w:val="en-US" w:eastAsia="zh-CN"/>
        </w:rPr>
        <w:t>2878.09万元，实际支出2731.94万元</w:t>
      </w:r>
      <w:r>
        <w:rPr>
          <w:rFonts w:hint="eastAsia" w:hAnsi="宋体"/>
          <w:sz w:val="32"/>
          <w:szCs w:val="32"/>
          <w:lang w:eastAsia="zh-CN"/>
        </w:rPr>
        <w:t>；正常经费预算安排</w:t>
      </w:r>
      <w:r>
        <w:rPr>
          <w:rFonts w:hint="eastAsia" w:hAnsi="宋体"/>
          <w:sz w:val="32"/>
          <w:szCs w:val="32"/>
          <w:lang w:val="en-US" w:eastAsia="zh-CN"/>
        </w:rPr>
        <w:t>40.82万元，实际支出30.19万元</w:t>
      </w:r>
      <w:r>
        <w:rPr>
          <w:rFonts w:hint="eastAsia" w:hAnsi="宋体"/>
          <w:sz w:val="32"/>
          <w:szCs w:val="32"/>
          <w:lang w:eastAsia="zh-CN"/>
        </w:rPr>
        <w:t>；本部门</w:t>
      </w:r>
      <w:r>
        <w:rPr>
          <w:rFonts w:hint="eastAsia" w:hAnsi="宋体"/>
          <w:sz w:val="32"/>
          <w:szCs w:val="32"/>
          <w:lang w:val="en-US" w:eastAsia="zh-CN"/>
        </w:rPr>
        <w:t>2022年度预算安排81个专项</w:t>
      </w:r>
      <w:r>
        <w:rPr>
          <w:rFonts w:hint="eastAsia" w:ascii="仿宋_GB2312" w:hAnsi="宋体" w:eastAsia="仿宋_GB2312"/>
          <w:sz w:val="32"/>
          <w:szCs w:val="32"/>
        </w:rPr>
        <w:t>项目</w:t>
      </w:r>
      <w:r>
        <w:rPr>
          <w:rFonts w:hint="eastAsia" w:hAnsi="宋体"/>
          <w:sz w:val="32"/>
          <w:szCs w:val="32"/>
          <w:lang w:eastAsia="zh-CN"/>
        </w:rPr>
        <w:t>，其中中央专项转移支付资金</w:t>
      </w:r>
      <w:r>
        <w:rPr>
          <w:rFonts w:hint="eastAsia" w:hAnsi="宋体"/>
          <w:sz w:val="32"/>
          <w:szCs w:val="32"/>
          <w:lang w:val="en-US" w:eastAsia="zh-CN"/>
        </w:rPr>
        <w:t>3个，预算金额140.76万元；</w:t>
      </w:r>
      <w:r>
        <w:rPr>
          <w:rFonts w:hint="eastAsia" w:ascii="仿宋_GB2312" w:hAnsi="宋体" w:eastAsia="仿宋_GB2312"/>
          <w:sz w:val="32"/>
          <w:szCs w:val="32"/>
        </w:rPr>
        <w:t>省</w:t>
      </w:r>
      <w:r>
        <w:rPr>
          <w:rFonts w:hint="eastAsia" w:ascii="仿宋_GB2312" w:hAnsi="宋体" w:eastAsia="仿宋_GB2312"/>
          <w:sz w:val="32"/>
          <w:szCs w:val="32"/>
          <w:lang w:eastAsia="zh-CN"/>
        </w:rPr>
        <w:t>市区</w:t>
      </w:r>
      <w:r>
        <w:rPr>
          <w:rFonts w:hint="eastAsia" w:ascii="仿宋_GB2312" w:hAnsi="宋体" w:eastAsia="仿宋_GB2312"/>
          <w:sz w:val="32"/>
          <w:szCs w:val="32"/>
        </w:rPr>
        <w:t>预算安排项目</w:t>
      </w:r>
      <w:r>
        <w:rPr>
          <w:rFonts w:hint="eastAsia" w:hAnsi="宋体"/>
          <w:sz w:val="32"/>
          <w:szCs w:val="32"/>
          <w:lang w:val="en-US" w:eastAsia="zh-CN"/>
        </w:rPr>
        <w:t>78个，预算金额105737.5万元；</w:t>
      </w:r>
      <w:r>
        <w:rPr>
          <w:rFonts w:hint="eastAsia" w:hAnsi="宋体"/>
          <w:sz w:val="32"/>
          <w:szCs w:val="32"/>
          <w:lang w:eastAsia="zh-CN"/>
        </w:rPr>
        <w:t>共计</w:t>
      </w:r>
      <w:r>
        <w:rPr>
          <w:rFonts w:hint="eastAsia" w:hAnsi="宋体"/>
          <w:sz w:val="32"/>
          <w:szCs w:val="32"/>
          <w:lang w:val="en-US" w:eastAsia="zh-CN"/>
        </w:rPr>
        <w:t>105878.26万元。其中包含一般公共预算拨款5450.7万元，基金预算拨款100427.56万元。本部门2022年度预期绩效目标为概括计划期内的总体产出、效果和满意度指标，对本年度项目进行了细化和量化。本年度项目支出60942.62万元，其中本级项目支出69个，支出43329.05万元；上级专项转移项目17个，支出16999.77万元；上级一般转移支付项目9个，支出613.8万元。</w:t>
      </w:r>
    </w:p>
    <w:p>
      <w:pPr>
        <w:numPr>
          <w:ilvl w:val="0"/>
          <w:numId w:val="0"/>
        </w:numPr>
        <w:spacing w:before="156" w:beforeLines="50" w:after="156" w:afterLines="50"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总</w:t>
      </w:r>
      <w:r>
        <w:rPr>
          <w:rFonts w:hint="eastAsia" w:ascii="黑体" w:hAnsi="黑体" w:eastAsia="黑体" w:cs="黑体"/>
          <w:sz w:val="32"/>
          <w:szCs w:val="32"/>
        </w:rPr>
        <w:t>体绩效目标</w:t>
      </w:r>
    </w:p>
    <w:p>
      <w:pPr>
        <w:spacing w:before="156" w:beforeLines="50" w:after="156" w:afterLines="50" w:line="58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sz w:val="32"/>
          <w:szCs w:val="32"/>
          <w:lang w:eastAsia="zh-CN"/>
        </w:rPr>
        <w:t>我局以</w:t>
      </w:r>
      <w:r>
        <w:rPr>
          <w:rFonts w:hint="eastAsia" w:ascii="仿宋" w:hAnsi="仿宋" w:eastAsia="仿宋" w:cs="仿宋"/>
          <w:sz w:val="32"/>
          <w:szCs w:val="32"/>
        </w:rPr>
        <w:t>城市建设发展</w:t>
      </w:r>
      <w:r>
        <w:rPr>
          <w:rFonts w:hint="eastAsia" w:ascii="仿宋" w:hAnsi="仿宋" w:eastAsia="仿宋" w:cs="仿宋"/>
          <w:sz w:val="32"/>
          <w:szCs w:val="32"/>
          <w:lang w:eastAsia="zh-CN"/>
        </w:rPr>
        <w:t>为</w:t>
      </w:r>
      <w:r>
        <w:rPr>
          <w:rFonts w:hint="eastAsia" w:ascii="仿宋" w:hAnsi="仿宋" w:eastAsia="仿宋" w:cs="仿宋"/>
          <w:sz w:val="32"/>
          <w:szCs w:val="32"/>
        </w:rPr>
        <w:t>主线</w:t>
      </w:r>
      <w:r>
        <w:rPr>
          <w:rFonts w:hint="eastAsia" w:ascii="仿宋" w:hAnsi="仿宋" w:eastAsia="仿宋" w:cs="仿宋"/>
          <w:sz w:val="32"/>
          <w:szCs w:val="32"/>
          <w:lang w:eastAsia="zh-Hans"/>
        </w:rPr>
        <w:t>，</w:t>
      </w:r>
      <w:r>
        <w:rPr>
          <w:rFonts w:hint="eastAsia" w:ascii="仿宋" w:hAnsi="仿宋" w:eastAsia="仿宋" w:cs="仿宋"/>
          <w:sz w:val="32"/>
          <w:szCs w:val="32"/>
          <w:lang w:eastAsia="zh-CN"/>
        </w:rPr>
        <w:t>大力</w:t>
      </w:r>
      <w:r>
        <w:rPr>
          <w:rFonts w:hint="eastAsia" w:ascii="仿宋" w:hAnsi="仿宋" w:eastAsia="仿宋" w:cs="仿宋"/>
          <w:sz w:val="32"/>
          <w:szCs w:val="32"/>
        </w:rPr>
        <w:t>推进</w:t>
      </w:r>
      <w:r>
        <w:rPr>
          <w:rFonts w:hint="eastAsia" w:ascii="仿宋" w:hAnsi="仿宋" w:eastAsia="仿宋" w:cs="仿宋"/>
          <w:sz w:val="32"/>
          <w:szCs w:val="32"/>
          <w:lang w:eastAsia="zh-CN"/>
        </w:rPr>
        <w:t>市政</w:t>
      </w:r>
      <w:r>
        <w:rPr>
          <w:rFonts w:hint="eastAsia" w:ascii="仿宋" w:hAnsi="仿宋" w:eastAsia="仿宋" w:cs="仿宋"/>
          <w:sz w:val="32"/>
          <w:szCs w:val="32"/>
        </w:rPr>
        <w:t>基础设施建设，</w:t>
      </w:r>
      <w:r>
        <w:rPr>
          <w:rFonts w:hint="eastAsia" w:ascii="仿宋" w:hAnsi="仿宋" w:eastAsia="仿宋" w:cs="仿宋"/>
          <w:sz w:val="32"/>
          <w:szCs w:val="32"/>
          <w:lang w:eastAsia="zh-CN"/>
        </w:rPr>
        <w:t>不断</w:t>
      </w:r>
      <w:r>
        <w:rPr>
          <w:rFonts w:hint="eastAsia" w:ascii="仿宋" w:hAnsi="仿宋" w:eastAsia="仿宋" w:cs="仿宋"/>
          <w:sz w:val="32"/>
          <w:szCs w:val="32"/>
        </w:rPr>
        <w:t>提升城市建设管理水平，完善城市功能</w:t>
      </w:r>
      <w:r>
        <w:rPr>
          <w:rFonts w:hint="eastAsia" w:ascii="仿宋" w:hAnsi="仿宋" w:eastAsia="仿宋" w:cs="仿宋"/>
          <w:sz w:val="32"/>
          <w:szCs w:val="32"/>
          <w:lang w:eastAsia="zh-CN"/>
        </w:rPr>
        <w:t>、</w:t>
      </w:r>
      <w:r>
        <w:rPr>
          <w:rFonts w:hint="eastAsia" w:ascii="仿宋" w:hAnsi="仿宋" w:eastAsia="仿宋" w:cs="仿宋"/>
          <w:sz w:val="32"/>
          <w:szCs w:val="32"/>
        </w:rPr>
        <w:t>改善城市</w:t>
      </w:r>
      <w:r>
        <w:rPr>
          <w:rFonts w:hint="eastAsia" w:ascii="仿宋" w:hAnsi="仿宋" w:eastAsia="仿宋" w:cs="仿宋"/>
          <w:sz w:val="32"/>
          <w:szCs w:val="32"/>
          <w:lang w:eastAsia="zh-CN"/>
        </w:rPr>
        <w:t>环境</w:t>
      </w:r>
      <w:r>
        <w:rPr>
          <w:rFonts w:hint="eastAsia" w:ascii="仿宋" w:hAnsi="仿宋" w:eastAsia="仿宋" w:cs="仿宋"/>
          <w:sz w:val="32"/>
          <w:szCs w:val="32"/>
          <w:lang w:eastAsia="zh-Hans"/>
        </w:rPr>
        <w:t>，</w:t>
      </w:r>
      <w:r>
        <w:rPr>
          <w:rFonts w:hint="eastAsia" w:ascii="仿宋" w:hAnsi="仿宋" w:eastAsia="仿宋" w:cs="仿宋"/>
          <w:sz w:val="32"/>
          <w:szCs w:val="32"/>
        </w:rPr>
        <w:t>为推动高新区</w:t>
      </w:r>
      <w:r>
        <w:rPr>
          <w:rFonts w:hint="eastAsia" w:ascii="仿宋" w:hAnsi="仿宋" w:eastAsia="仿宋" w:cs="仿宋"/>
          <w:sz w:val="32"/>
          <w:szCs w:val="32"/>
          <w:lang w:eastAsia="zh-CN"/>
        </w:rPr>
        <w:t>更好更快</w:t>
      </w:r>
      <w:r>
        <w:rPr>
          <w:rFonts w:hint="eastAsia" w:ascii="仿宋" w:hAnsi="仿宋" w:eastAsia="仿宋" w:cs="仿宋"/>
          <w:sz w:val="32"/>
          <w:szCs w:val="32"/>
        </w:rPr>
        <w:t>发展</w:t>
      </w:r>
      <w:r>
        <w:rPr>
          <w:rFonts w:hint="eastAsia" w:ascii="仿宋" w:hAnsi="仿宋" w:eastAsia="仿宋" w:cs="仿宋"/>
          <w:sz w:val="32"/>
          <w:szCs w:val="32"/>
          <w:lang w:eastAsia="zh-CN"/>
        </w:rPr>
        <w:t>而努力奋斗</w:t>
      </w:r>
      <w:r>
        <w:rPr>
          <w:rFonts w:hint="eastAsia" w:ascii="仿宋" w:hAnsi="仿宋" w:eastAsia="仿宋" w:cs="仿宋"/>
          <w:sz w:val="32"/>
          <w:szCs w:val="32"/>
        </w:rPr>
        <w:t>。</w:t>
      </w:r>
      <w:r>
        <w:rPr>
          <w:rFonts w:hint="eastAsia" w:ascii="仿宋" w:hAnsi="仿宋" w:eastAsia="仿宋" w:cs="仿宋"/>
          <w:sz w:val="32"/>
          <w:szCs w:val="32"/>
          <w:lang w:eastAsia="zh-CN"/>
        </w:rPr>
        <w:t>一是推进开发区建设，做好居住水平、产业聚集、风貌特色、综合管理、城建投融资等指导工作，全面推进开发区建设管理工作。二是协调和指导城镇化建设，努力改善人居环境，提升城市形象。三是做好城市园林绿化建设、管理与维护工作，改善城市环境、打造美丽高新。四是做好市政道路施工养护、维修和应急管理工作，提升道路管理水平。五是推进生活垃圾分类工作，减少废弃污染，保护生态环境，有效利用资源，推动绿色发展。</w:t>
      </w:r>
      <w:r>
        <w:rPr>
          <w:rFonts w:hint="eastAsia" w:ascii="仿宋" w:hAnsi="仿宋" w:eastAsia="仿宋" w:cs="仿宋"/>
          <w:color w:val="auto"/>
          <w:sz w:val="32"/>
          <w:szCs w:val="32"/>
          <w:lang w:eastAsia="zh-CN"/>
        </w:rPr>
        <w:t>六是组织各镇（办事处）结合燃气施工单位对“气代煤”项目实施村进行管网建设、安装壁挂炉、将壁挂炉与燃气管线和采暖设备联通，达到冬季取暖效果。</w:t>
      </w:r>
    </w:p>
    <w:p>
      <w:pPr>
        <w:spacing w:before="156" w:beforeLines="50" w:after="156" w:afterLines="50" w:line="580" w:lineRule="exact"/>
        <w:ind w:firstLine="629"/>
        <w:rPr>
          <w:rFonts w:hint="eastAsia" w:ascii="黑体" w:hAnsi="黑体" w:eastAsia="黑体" w:cs="黑体"/>
          <w:sz w:val="32"/>
          <w:szCs w:val="32"/>
        </w:rPr>
      </w:pPr>
    </w:p>
    <w:p>
      <w:pPr>
        <w:spacing w:before="156" w:beforeLines="50" w:after="156" w:afterLines="50" w:line="580" w:lineRule="exact"/>
        <w:ind w:firstLine="629"/>
        <w:rPr>
          <w:rFonts w:hint="eastAsia" w:ascii="黑体" w:hAnsi="黑体" w:eastAsia="黑体" w:cs="黑体"/>
          <w:sz w:val="32"/>
          <w:szCs w:val="32"/>
        </w:rPr>
      </w:pPr>
    </w:p>
    <w:p>
      <w:pPr>
        <w:spacing w:before="156" w:beforeLines="50" w:after="156" w:afterLines="50" w:line="580" w:lineRule="exact"/>
        <w:ind w:firstLine="629"/>
        <w:rPr>
          <w:rFonts w:hint="eastAsia" w:ascii="黑体" w:hAnsi="黑体" w:eastAsia="黑体" w:cs="黑体"/>
          <w:sz w:val="32"/>
          <w:szCs w:val="32"/>
        </w:rPr>
      </w:pPr>
    </w:p>
    <w:p>
      <w:pPr>
        <w:spacing w:before="156" w:beforeLines="50" w:after="156" w:afterLines="50" w:line="580" w:lineRule="exact"/>
        <w:ind w:firstLine="629"/>
        <w:rPr>
          <w:rFonts w:hint="eastAsia" w:ascii="黑体" w:hAnsi="黑体" w:eastAsia="黑体" w:cs="黑体"/>
          <w:sz w:val="32"/>
          <w:szCs w:val="32"/>
        </w:rPr>
      </w:pPr>
    </w:p>
    <w:p>
      <w:pPr>
        <w:spacing w:before="156" w:beforeLines="50" w:after="156" w:afterLines="50" w:line="580" w:lineRule="exact"/>
        <w:ind w:firstLine="629"/>
        <w:rPr>
          <w:rFonts w:hint="eastAsia" w:ascii="黑体" w:hAnsi="黑体" w:eastAsia="黑体" w:cs="黑体"/>
          <w:sz w:val="32"/>
          <w:szCs w:val="32"/>
        </w:rPr>
      </w:pPr>
    </w:p>
    <w:p>
      <w:pPr>
        <w:spacing w:before="156" w:beforeLines="50" w:after="156" w:afterLines="50" w:line="580" w:lineRule="exact"/>
        <w:ind w:firstLine="629"/>
        <w:rPr>
          <w:rFonts w:hint="eastAsia" w:ascii="黑体" w:hAnsi="黑体" w:eastAsia="黑体" w:cs="黑体"/>
          <w:sz w:val="32"/>
          <w:szCs w:val="32"/>
        </w:rPr>
      </w:pPr>
      <w:r>
        <w:rPr>
          <w:rFonts w:hint="eastAsia" w:ascii="黑体" w:hAnsi="黑体" w:eastAsia="黑体" w:cs="黑体"/>
          <w:sz w:val="32"/>
          <w:szCs w:val="32"/>
        </w:rPr>
        <w:t>分项绩效目标</w:t>
      </w:r>
    </w:p>
    <w:p>
      <w:pPr>
        <w:spacing w:line="580" w:lineRule="exact"/>
        <w:ind w:firstLine="640" w:firstLineChars="200"/>
        <w:rPr>
          <w:rFonts w:hint="eastAsia" w:ascii="楷体_GB2312" w:hAnsi="楷体_GB2312" w:eastAsia="楷体_GB2312" w:cs="楷体_GB2312"/>
          <w:color w:val="auto"/>
          <w:sz w:val="32"/>
          <w:szCs w:val="32"/>
          <w:lang w:eastAsia="zh-CN"/>
        </w:rPr>
      </w:pPr>
      <w:r>
        <w:rPr>
          <w:rFonts w:hint="eastAsia" w:ascii="楷体_GB2312" w:hAnsi="楷体_GB2312" w:eastAsia="楷体_GB2312" w:cs="楷体_GB2312"/>
          <w:color w:val="auto"/>
          <w:sz w:val="32"/>
          <w:szCs w:val="32"/>
        </w:rPr>
        <w:t>（一）推进城镇化建设</w:t>
      </w:r>
    </w:p>
    <w:p>
      <w:pPr>
        <w:spacing w:line="580" w:lineRule="exact"/>
        <w:ind w:firstLine="63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绩效目标：继续推进城中村改造各项工作。</w:t>
      </w:r>
    </w:p>
    <w:p>
      <w:pPr>
        <w:spacing w:line="580" w:lineRule="exact"/>
        <w:ind w:firstLine="630"/>
        <w:rPr>
          <w:rFonts w:hint="eastAsia" w:ascii="仿宋_GB2312" w:hAnsi="仿宋_GB2312" w:eastAsia="仿宋_GB2312" w:cs="仿宋_GB2312"/>
          <w:color w:val="00B0F0"/>
          <w:sz w:val="32"/>
          <w:szCs w:val="32"/>
        </w:rPr>
      </w:pPr>
      <w:r>
        <w:rPr>
          <w:rFonts w:hint="eastAsia" w:ascii="仿宋_GB2312" w:hAnsi="仿宋_GB2312" w:eastAsia="仿宋_GB2312" w:cs="仿宋_GB2312"/>
          <w:color w:val="auto"/>
          <w:sz w:val="32"/>
          <w:szCs w:val="32"/>
        </w:rPr>
        <w:t>绩效指标：继续推进瓦官庄、孙家庄平改项目建设，其中瓦官庄村民回迁房至年底单体</w:t>
      </w:r>
      <w:r>
        <w:rPr>
          <w:rFonts w:hint="eastAsia" w:ascii="仿宋_GB2312" w:hAnsi="仿宋_GB2312" w:eastAsia="仿宋_GB2312" w:cs="仿宋_GB2312"/>
          <w:color w:val="auto"/>
          <w:sz w:val="32"/>
          <w:szCs w:val="32"/>
          <w:lang w:eastAsia="zh-CN"/>
        </w:rPr>
        <w:t>工程竣工</w:t>
      </w:r>
      <w:r>
        <w:rPr>
          <w:rFonts w:hint="eastAsia" w:ascii="仿宋_GB2312" w:hAnsi="仿宋_GB2312" w:eastAsia="仿宋_GB2312" w:cs="仿宋_GB2312"/>
          <w:color w:val="auto"/>
          <w:sz w:val="32"/>
          <w:szCs w:val="32"/>
        </w:rPr>
        <w:t>；孙家庄村民回迁房达到内外装完成、室外工程完成85%。推进新城子平改项目建设，确保17栋村民回迁房具备交付条件，加快后期开工的3栋村民回迁房建设</w:t>
      </w:r>
      <w:r>
        <w:rPr>
          <w:rFonts w:hint="eastAsia" w:ascii="仿宋_GB2312" w:hAnsi="仿宋_GB2312" w:eastAsia="仿宋_GB2312" w:cs="仿宋_GB2312"/>
          <w:sz w:val="32"/>
          <w:szCs w:val="32"/>
        </w:rPr>
        <w:t>进程并配合街道办办理回迁房交付。</w:t>
      </w:r>
    </w:p>
    <w:p>
      <w:pPr>
        <w:spacing w:line="580" w:lineRule="exact"/>
        <w:ind w:firstLine="640" w:firstLineChars="200"/>
        <w:rPr>
          <w:rFonts w:hint="eastAsia" w:ascii="楷体_GB2312" w:hAnsi="楷体_GB2312" w:eastAsia="楷体_GB2312" w:cs="楷体_GB2312"/>
          <w:color w:val="auto"/>
          <w:sz w:val="32"/>
          <w:szCs w:val="32"/>
          <w:lang w:eastAsia="zh-CN"/>
        </w:rPr>
      </w:pPr>
      <w:r>
        <w:rPr>
          <w:rFonts w:hint="eastAsia" w:ascii="楷体_GB2312" w:hAnsi="楷体_GB2312" w:eastAsia="楷体_GB2312" w:cs="楷体_GB2312"/>
          <w:color w:val="auto"/>
          <w:sz w:val="32"/>
          <w:szCs w:val="32"/>
        </w:rPr>
        <w:t>（二）城市园林绿化建设和管理</w:t>
      </w:r>
    </w:p>
    <w:p>
      <w:pPr>
        <w:spacing w:line="580" w:lineRule="exact"/>
        <w:ind w:firstLine="63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绩效目标：继续推进中心区、京唐智慧港绿化景观建设</w:t>
      </w:r>
    </w:p>
    <w:p>
      <w:pPr>
        <w:spacing w:line="580" w:lineRule="exact"/>
        <w:ind w:firstLine="63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绩效指标：京唐智慧港区域建成道路绿化，主城区创新大道、庆北道等7条道路于20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年12月底前完成绿化景观建设。</w:t>
      </w:r>
    </w:p>
    <w:p>
      <w:pPr>
        <w:spacing w:line="580" w:lineRule="exact"/>
        <w:ind w:firstLine="640" w:firstLineChars="200"/>
        <w:rPr>
          <w:rFonts w:hint="eastAsia" w:ascii="楷体_GB2312" w:hAnsi="楷体_GB2312" w:eastAsia="楷体_GB2312" w:cs="楷体_GB2312"/>
          <w:color w:val="auto"/>
          <w:sz w:val="32"/>
          <w:szCs w:val="32"/>
          <w:lang w:eastAsia="zh-CN"/>
        </w:rPr>
      </w:pPr>
      <w:r>
        <w:rPr>
          <w:rFonts w:hint="eastAsia" w:ascii="楷体_GB2312" w:hAnsi="楷体_GB2312" w:eastAsia="楷体_GB2312" w:cs="楷体_GB2312"/>
          <w:color w:val="auto"/>
          <w:sz w:val="32"/>
          <w:szCs w:val="32"/>
        </w:rPr>
        <w:t>（三）市政道路施工养护、维修和应急管理</w:t>
      </w:r>
    </w:p>
    <w:p>
      <w:pPr>
        <w:spacing w:line="580" w:lineRule="exact"/>
        <w:ind w:firstLine="63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绩效目标：继续推进中心区、京唐智慧港市政基础设施建设。</w:t>
      </w:r>
    </w:p>
    <w:p>
      <w:pPr>
        <w:spacing w:line="58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绩效指标：</w:t>
      </w:r>
      <w:r>
        <w:rPr>
          <w:rFonts w:hint="eastAsia" w:ascii="仿宋_GB2312" w:hAnsi="仿宋_GB2312" w:eastAsia="仿宋_GB2312" w:cs="仿宋_GB2312"/>
          <w:color w:val="auto"/>
          <w:sz w:val="32"/>
          <w:szCs w:val="32"/>
          <w:lang w:val="en-US" w:eastAsia="zh-CN"/>
        </w:rPr>
        <w:t>京唐智慧港纬三路（经十六路-经十八路）新建工程、高新区已完（竣）工道路交通设施工程（中心区）、</w:t>
      </w:r>
      <w:r>
        <w:rPr>
          <w:rFonts w:hint="eastAsia" w:ascii="仿宋_GB2312" w:hAnsi="仿宋_GB2312" w:eastAsia="仿宋_GB2312" w:cs="仿宋_GB2312"/>
          <w:sz w:val="32"/>
          <w:szCs w:val="32"/>
          <w:lang w:val="en-US" w:eastAsia="zh-CN"/>
        </w:rPr>
        <w:t>卫国路（北安道-庆北道）等</w:t>
      </w:r>
      <w:r>
        <w:rPr>
          <w:rFonts w:hint="eastAsia" w:ascii="仿宋_GB2312" w:hAnsi="仿宋_GB2312" w:eastAsia="仿宋_GB2312" w:cs="仿宋_GB2312"/>
          <w:sz w:val="32"/>
          <w:szCs w:val="32"/>
        </w:rPr>
        <w:t>计划于202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年12月底前完工。</w:t>
      </w:r>
    </w:p>
    <w:p>
      <w:pPr>
        <w:spacing w:line="580" w:lineRule="exact"/>
        <w:ind w:firstLine="630"/>
        <w:rPr>
          <w:rFonts w:hint="eastAsia" w:ascii="仿宋_GB2312" w:hAnsi="仿宋_GB2312" w:eastAsia="仿宋_GB2312" w:cs="仿宋_GB2312"/>
          <w:color w:val="00B0F0"/>
          <w:sz w:val="32"/>
          <w:szCs w:val="32"/>
        </w:rPr>
      </w:pPr>
    </w:p>
    <w:p>
      <w:pPr>
        <w:spacing w:line="580" w:lineRule="exact"/>
        <w:ind w:firstLine="640" w:firstLineChars="200"/>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（四）住建系统综合业务管理和机关综合事务管理</w:t>
      </w:r>
    </w:p>
    <w:p>
      <w:pPr>
        <w:spacing w:line="580" w:lineRule="exact"/>
        <w:ind w:firstLine="63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绩效目标：加大工程监管力度，促进辖区建筑市场健康发展。</w:t>
      </w:r>
    </w:p>
    <w:p>
      <w:pPr>
        <w:spacing w:line="580" w:lineRule="exact"/>
        <w:ind w:firstLine="63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绩效指标：</w:t>
      </w:r>
      <w:r>
        <w:rPr>
          <w:rFonts w:hint="eastAsia" w:ascii="仿宋_GB2312" w:hAnsi="仿宋_GB2312" w:eastAsia="仿宋_GB2312" w:cs="仿宋_GB2312"/>
          <w:color w:val="auto"/>
          <w:sz w:val="32"/>
          <w:szCs w:val="32"/>
          <w:lang w:eastAsia="zh-CN"/>
        </w:rPr>
        <w:t>利用</w:t>
      </w:r>
      <w:r>
        <w:rPr>
          <w:rFonts w:hint="eastAsia" w:ascii="仿宋_GB2312" w:hAnsi="仿宋_GB2312" w:eastAsia="仿宋_GB2312" w:cs="仿宋_GB2312"/>
          <w:color w:val="auto"/>
          <w:sz w:val="32"/>
          <w:szCs w:val="32"/>
        </w:rPr>
        <w:t>智慧工地管理平台，加大工程质量监督力度，实现对全区重点建设项目的全过程动态监管。</w:t>
      </w:r>
    </w:p>
    <w:p>
      <w:pPr>
        <w:spacing w:line="580" w:lineRule="exact"/>
        <w:ind w:firstLine="640" w:firstLineChars="200"/>
        <w:rPr>
          <w:rFonts w:hint="eastAsia" w:ascii="楷体_GB2312" w:hAnsi="楷体_GB2312" w:eastAsia="楷体_GB2312" w:cs="楷体_GB2312"/>
          <w:color w:val="auto"/>
          <w:sz w:val="32"/>
          <w:szCs w:val="32"/>
          <w:lang w:eastAsia="zh-CN"/>
        </w:rPr>
      </w:pPr>
      <w:r>
        <w:rPr>
          <w:rFonts w:hint="eastAsia" w:ascii="楷体_GB2312" w:hAnsi="楷体_GB2312" w:eastAsia="楷体_GB2312" w:cs="楷体_GB2312"/>
          <w:color w:val="auto"/>
          <w:sz w:val="32"/>
          <w:szCs w:val="32"/>
        </w:rPr>
        <w:t>（五）开展气代煤工作</w:t>
      </w:r>
    </w:p>
    <w:p>
      <w:pPr>
        <w:spacing w:line="58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绩效目标：保障村民清洁取暖。</w:t>
      </w:r>
    </w:p>
    <w:p>
      <w:pPr>
        <w:spacing w:line="58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绩效指标：全区3个镇办39个气代煤改造村27764气代煤改造户全部实现冬季清洁取暖。</w:t>
      </w:r>
    </w:p>
    <w:p>
      <w:pPr>
        <w:spacing w:line="58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（六）生活垃圾分类工作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绩效目标：加快推进生活垃圾分类工作，改善人居环境，</w:t>
      </w:r>
      <w:r>
        <w:rPr>
          <w:rFonts w:hint="eastAsia" w:ascii="仿宋" w:hAnsi="仿宋" w:eastAsia="仿宋" w:cs="仿宋"/>
          <w:sz w:val="32"/>
          <w:szCs w:val="32"/>
          <w:lang w:eastAsia="zh-CN"/>
        </w:rPr>
        <w:t>减少废弃污染，保护生态环境，有效利用资源，推动绿色发展。</w:t>
      </w:r>
      <w:r>
        <w:rPr>
          <w:rFonts w:hint="eastAsia" w:ascii="仿宋_GB2312" w:hAnsi="仿宋_GB2312" w:eastAsia="仿宋_GB2312" w:cs="仿宋_GB2312"/>
          <w:sz w:val="32"/>
          <w:szCs w:val="32"/>
        </w:rPr>
        <w:t>。</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年学校、医院、机关企事业单位、公共场所等公共机构垃圾分类全覆盖；建成</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街道办事处</w:t>
      </w:r>
      <w:r>
        <w:rPr>
          <w:rFonts w:hint="eastAsia" w:ascii="仿宋_GB2312" w:hAnsi="仿宋_GB2312" w:eastAsia="仿宋_GB2312" w:cs="仿宋_GB2312"/>
          <w:sz w:val="32"/>
          <w:szCs w:val="32"/>
          <w:lang w:eastAsia="zh-CN"/>
        </w:rPr>
        <w:t>、庆北办事处）</w:t>
      </w:r>
      <w:r>
        <w:rPr>
          <w:rFonts w:hint="eastAsia" w:ascii="仿宋_GB2312" w:hAnsi="仿宋_GB2312" w:eastAsia="仿宋_GB2312" w:cs="仿宋_GB2312"/>
          <w:sz w:val="32"/>
          <w:szCs w:val="32"/>
        </w:rPr>
        <w:t>生活垃圾分类</w:t>
      </w:r>
      <w:r>
        <w:rPr>
          <w:rFonts w:hint="eastAsia" w:ascii="仿宋_GB2312" w:hAnsi="仿宋_GB2312" w:eastAsia="仿宋_GB2312" w:cs="仿宋_GB2312"/>
          <w:sz w:val="32"/>
          <w:szCs w:val="32"/>
          <w:lang w:eastAsia="zh-CN"/>
        </w:rPr>
        <w:t>全覆盖</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二、绩效自评工作开展情况</w:t>
      </w:r>
    </w:p>
    <w:p>
      <w:pPr>
        <w:spacing w:line="50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我单位严格按照财政</w:t>
      </w:r>
      <w:r>
        <w:rPr>
          <w:rFonts w:hint="eastAsia" w:ascii="仿宋_GB2312" w:hAnsi="仿宋_GB2312" w:eastAsia="仿宋_GB2312" w:cs="仿宋_GB2312"/>
          <w:kern w:val="0"/>
          <w:sz w:val="32"/>
          <w:szCs w:val="32"/>
          <w:lang w:eastAsia="zh-CN"/>
        </w:rPr>
        <w:t>部门</w:t>
      </w:r>
      <w:r>
        <w:rPr>
          <w:rFonts w:hint="eastAsia" w:ascii="仿宋_GB2312" w:hAnsi="仿宋_GB2312" w:eastAsia="仿宋_GB2312" w:cs="仿宋_GB2312"/>
          <w:kern w:val="0"/>
          <w:sz w:val="32"/>
          <w:szCs w:val="32"/>
        </w:rPr>
        <w:t>的工作要求以及相关规定开展工作，</w:t>
      </w:r>
      <w:r>
        <w:rPr>
          <w:rFonts w:hint="eastAsia" w:ascii="仿宋_GB2312" w:hAnsi="仿宋_GB2312" w:eastAsia="仿宋_GB2312" w:cs="仿宋_GB2312"/>
          <w:kern w:val="0"/>
          <w:sz w:val="32"/>
          <w:szCs w:val="32"/>
          <w:lang w:eastAsia="zh-CN"/>
        </w:rPr>
        <w:t>召集该项工作相关处室认真学习高新区部门预算项目绩效自评管理办法和相关绩效自评文件精神，结合往年工作经验、年初预算项目绩效信息表编制自评报表。</w:t>
      </w:r>
      <w:r>
        <w:rPr>
          <w:rFonts w:hint="eastAsia" w:ascii="仿宋_GB2312" w:hAnsi="仿宋_GB2312" w:eastAsia="仿宋_GB2312" w:cs="仿宋_GB2312"/>
          <w:kern w:val="0"/>
          <w:sz w:val="32"/>
          <w:szCs w:val="32"/>
        </w:rPr>
        <w:t>按资金类别对每一项资金编写一项绩效评价报告，对</w:t>
      </w: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2</w:t>
      </w:r>
      <w:r>
        <w:rPr>
          <w:rFonts w:hint="eastAsia" w:hAnsi="仿宋_GB2312" w:cs="仿宋_GB2312"/>
          <w:kern w:val="0"/>
          <w:sz w:val="32"/>
          <w:szCs w:val="32"/>
          <w:lang w:val="en-US" w:eastAsia="zh-CN"/>
        </w:rPr>
        <w:t>2</w:t>
      </w:r>
      <w:r>
        <w:rPr>
          <w:rFonts w:hint="eastAsia" w:ascii="仿宋_GB2312" w:hAnsi="仿宋_GB2312" w:eastAsia="仿宋_GB2312" w:cs="仿宋_GB2312"/>
          <w:kern w:val="0"/>
          <w:sz w:val="32"/>
          <w:szCs w:val="32"/>
        </w:rPr>
        <w:t>年专项资金绩效情况和各项目的绩效情况进行评价分析。</w:t>
      </w:r>
    </w:p>
    <w:p>
      <w:pPr>
        <w:spacing w:line="500" w:lineRule="atLeast"/>
        <w:ind w:firstLine="643"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（一）认真把握绩效评价的内容要求。</w:t>
      </w:r>
      <w:r>
        <w:rPr>
          <w:rFonts w:hint="eastAsia" w:ascii="仿宋_GB2312" w:hAnsi="仿宋_GB2312" w:eastAsia="仿宋_GB2312" w:cs="仿宋_GB2312"/>
          <w:kern w:val="0"/>
          <w:sz w:val="32"/>
          <w:szCs w:val="32"/>
        </w:rPr>
        <w:t>对专项资金绩效情况、安排项目绩效情况、资金投入和使用情况、为实现绩效目标制定的制度、采取的措施、经验和做法等进行评价分析。</w:t>
      </w:r>
    </w:p>
    <w:p>
      <w:pPr>
        <w:spacing w:line="500" w:lineRule="atLeast"/>
        <w:ind w:firstLine="643" w:firstLineChars="200"/>
        <w:rPr>
          <w:rFonts w:hint="eastAsia" w:ascii="仿宋_GB2312" w:hAnsi="仿宋_GB2312" w:eastAsia="仿宋_GB2312" w:cs="仿宋_GB2312"/>
          <w:b/>
          <w:bCs/>
          <w:kern w:val="0"/>
          <w:sz w:val="32"/>
          <w:szCs w:val="32"/>
        </w:rPr>
      </w:pPr>
      <w:r>
        <w:rPr>
          <w:rFonts w:hint="eastAsia" w:ascii="仿宋_GB2312" w:hAnsi="仿宋_GB2312" w:eastAsia="仿宋_GB2312" w:cs="仿宋_GB2312"/>
          <w:b/>
          <w:kern w:val="0"/>
          <w:sz w:val="32"/>
          <w:szCs w:val="32"/>
        </w:rPr>
        <w:t>（二）严格执行绩效评价报告的编报要求。</w:t>
      </w:r>
      <w:r>
        <w:rPr>
          <w:rFonts w:hint="eastAsia" w:ascii="仿宋_GB2312" w:hAnsi="仿宋_GB2312" w:eastAsia="仿宋_GB2312" w:cs="仿宋_GB2312"/>
          <w:kern w:val="0"/>
          <w:sz w:val="32"/>
          <w:szCs w:val="32"/>
        </w:rPr>
        <w:t>先由项目承担处室对项目绩效目标完成情况进行自评</w:t>
      </w:r>
      <w:r>
        <w:rPr>
          <w:rFonts w:hint="eastAsia" w:ascii="仿宋_GB2312" w:hAnsi="仿宋_GB2312" w:eastAsia="仿宋_GB2312" w:cs="仿宋_GB2312"/>
          <w:kern w:val="0"/>
          <w:sz w:val="32"/>
          <w:szCs w:val="32"/>
          <w:lang w:eastAsia="zh-CN"/>
        </w:rPr>
        <w:t>并填报</w:t>
      </w:r>
      <w:r>
        <w:rPr>
          <w:rFonts w:hint="eastAsia" w:ascii="仿宋_GB2312" w:hAnsi="仿宋_GB2312" w:eastAsia="仿宋_GB2312" w:cs="仿宋_GB2312"/>
          <w:kern w:val="0"/>
          <w:sz w:val="32"/>
          <w:szCs w:val="32"/>
        </w:rPr>
        <w:t>绩效</w:t>
      </w:r>
      <w:r>
        <w:rPr>
          <w:rFonts w:hint="eastAsia" w:ascii="仿宋_GB2312" w:hAnsi="仿宋_GB2312" w:eastAsia="仿宋_GB2312" w:cs="仿宋_GB2312"/>
          <w:kern w:val="0"/>
          <w:sz w:val="32"/>
          <w:szCs w:val="32"/>
          <w:lang w:eastAsia="zh-CN"/>
        </w:rPr>
        <w:t>自评表</w:t>
      </w:r>
      <w:r>
        <w:rPr>
          <w:rFonts w:hint="eastAsia" w:ascii="仿宋_GB2312" w:hAnsi="仿宋_GB2312" w:eastAsia="仿宋_GB2312" w:cs="仿宋_GB2312"/>
          <w:kern w:val="0"/>
          <w:sz w:val="32"/>
          <w:szCs w:val="32"/>
        </w:rPr>
        <w:t>；再由财政局</w:t>
      </w:r>
      <w:r>
        <w:rPr>
          <w:rFonts w:hint="eastAsia" w:ascii="仿宋_GB2312" w:hAnsi="仿宋_GB2312" w:eastAsia="仿宋_GB2312" w:cs="仿宋_GB2312"/>
          <w:kern w:val="0"/>
          <w:sz w:val="32"/>
          <w:szCs w:val="32"/>
          <w:lang w:eastAsia="zh-CN"/>
        </w:rPr>
        <w:t>主管我</w:t>
      </w:r>
      <w:r>
        <w:rPr>
          <w:rFonts w:hint="eastAsia" w:ascii="仿宋_GB2312" w:hAnsi="仿宋_GB2312" w:eastAsia="仿宋_GB2312" w:cs="仿宋_GB2312"/>
          <w:kern w:val="0"/>
          <w:sz w:val="32"/>
          <w:szCs w:val="32"/>
        </w:rPr>
        <w:t>单位</w:t>
      </w:r>
      <w:r>
        <w:rPr>
          <w:rFonts w:hint="eastAsia" w:ascii="仿宋_GB2312" w:hAnsi="仿宋_GB2312" w:eastAsia="仿宋_GB2312" w:cs="仿宋_GB2312"/>
          <w:kern w:val="0"/>
          <w:sz w:val="32"/>
          <w:szCs w:val="32"/>
          <w:lang w:eastAsia="zh-CN"/>
        </w:rPr>
        <w:t>业务处室对</w:t>
      </w:r>
      <w:r>
        <w:rPr>
          <w:rFonts w:hint="eastAsia" w:ascii="仿宋_GB2312" w:hAnsi="仿宋_GB2312" w:eastAsia="仿宋_GB2312" w:cs="仿宋_GB2312"/>
          <w:kern w:val="0"/>
          <w:sz w:val="32"/>
          <w:szCs w:val="32"/>
        </w:rPr>
        <w:t>项目绩效目标完成情况进行审核，按照有关规定组织绩效评价，编写项目绩效评价报告。</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楷体_GB2312" w:hAnsi="宋体" w:eastAsia="楷体_GB2312"/>
          <w:b w:val="0"/>
          <w:bCs/>
          <w:sz w:val="32"/>
          <w:szCs w:val="32"/>
        </w:rPr>
      </w:pPr>
      <w:r>
        <w:rPr>
          <w:rFonts w:hint="eastAsia" w:ascii="仿宋_GB2312" w:hAnsi="仿宋_GB2312" w:eastAsia="仿宋_GB2312" w:cs="仿宋_GB2312"/>
          <w:b/>
          <w:bCs/>
          <w:kern w:val="0"/>
          <w:sz w:val="32"/>
          <w:szCs w:val="32"/>
          <w:lang w:eastAsia="zh-CN"/>
        </w:rPr>
        <w:t>（三）项目预期目标已完成。</w:t>
      </w:r>
      <w:r>
        <w:rPr>
          <w:rFonts w:hint="eastAsia" w:ascii="仿宋_GB2312" w:hAnsi="仿宋_GB2312" w:eastAsia="仿宋_GB2312" w:cs="仿宋_GB2312"/>
          <w:b w:val="0"/>
          <w:bCs w:val="0"/>
          <w:kern w:val="0"/>
          <w:sz w:val="32"/>
          <w:szCs w:val="32"/>
          <w:lang w:eastAsia="zh-CN"/>
        </w:rPr>
        <w:t>按规定使用项目资金，专款专用，不存在挤占挪用等违法违规行为。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三、综合评价结论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楷体_GB2312" w:hAnsi="宋体" w:eastAsia="楷体_GB2312"/>
          <w:b w:val="0"/>
          <w:bCs/>
          <w:sz w:val="32"/>
          <w:szCs w:val="32"/>
        </w:rPr>
      </w:pPr>
      <w:r>
        <w:rPr>
          <w:rFonts w:hint="eastAsia" w:ascii="楷体_GB2312" w:hAnsi="宋体" w:eastAsia="楷体_GB2312"/>
          <w:b w:val="0"/>
          <w:bCs/>
          <w:sz w:val="32"/>
          <w:szCs w:val="32"/>
        </w:rPr>
        <w:t>（一）部门全部评价项目优良率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hAnsi="宋体"/>
          <w:sz w:val="32"/>
          <w:szCs w:val="32"/>
          <w:lang w:val="en-US" w:eastAsia="zh-CN"/>
        </w:rPr>
      </w:pPr>
      <w:r>
        <w:rPr>
          <w:rFonts w:hint="eastAsia" w:hAnsi="宋体"/>
          <w:sz w:val="32"/>
          <w:szCs w:val="32"/>
          <w:lang w:eastAsia="zh-CN"/>
        </w:rPr>
        <w:t>我单位对</w:t>
      </w:r>
      <w:r>
        <w:rPr>
          <w:rFonts w:hint="eastAsia" w:hAnsi="宋体"/>
          <w:sz w:val="32"/>
          <w:szCs w:val="32"/>
          <w:lang w:val="en-US" w:eastAsia="zh-CN"/>
        </w:rPr>
        <w:t>10个职能处室的10个项目进行了绩效自评，涉及资金55884.33万元，86个项目绩效等级分别为：74个优，11个良，1个中，</w:t>
      </w:r>
    </w:p>
    <w:p>
      <w:pPr>
        <w:keepNext w:val="0"/>
        <w:keepLines w:val="0"/>
        <w:pageBreakBefore w:val="0"/>
        <w:widowControl w:val="0"/>
        <w:kinsoku/>
        <w:wordWrap/>
        <w:overflowPunct/>
        <w:topLinePunct w:val="0"/>
        <w:autoSpaceDE/>
        <w:autoSpaceDN/>
        <w:bidi w:val="0"/>
        <w:adjustRightInd/>
        <w:snapToGrid/>
        <w:spacing w:line="130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rPr>
        <w:t xml:space="preserve">评优率= </w:t>
      </w:r>
      <w:r>
        <w:rPr>
          <w:rFonts w:hint="eastAsia" w:hAnsi="宋体"/>
          <w:sz w:val="32"/>
          <w:szCs w:val="32"/>
          <w:lang w:val="en-US" w:eastAsia="zh-CN"/>
        </w:rPr>
        <w:t>74/86=86%</w:t>
      </w:r>
    </w:p>
    <w:p>
      <w:pPr>
        <w:keepNext w:val="0"/>
        <w:keepLines w:val="0"/>
        <w:pageBreakBefore w:val="0"/>
        <w:widowControl w:val="0"/>
        <w:kinsoku/>
        <w:wordWrap/>
        <w:overflowPunct/>
        <w:topLinePunct w:val="0"/>
        <w:autoSpaceDE/>
        <w:autoSpaceDN/>
        <w:bidi w:val="0"/>
        <w:adjustRightInd/>
        <w:snapToGrid/>
        <w:spacing w:line="130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rPr>
        <w:t xml:space="preserve">评良率= </w:t>
      </w:r>
      <w:r>
        <w:rPr>
          <w:rFonts w:hint="eastAsia" w:hAnsi="宋体"/>
          <w:sz w:val="32"/>
          <w:szCs w:val="32"/>
          <w:lang w:val="en-US" w:eastAsia="zh-CN"/>
        </w:rPr>
        <w:t>11/86=13%</w:t>
      </w:r>
    </w:p>
    <w:p>
      <w:pPr>
        <w:keepNext w:val="0"/>
        <w:keepLines w:val="0"/>
        <w:pageBreakBefore w:val="0"/>
        <w:widowControl w:val="0"/>
        <w:kinsoku/>
        <w:wordWrap/>
        <w:overflowPunct/>
        <w:topLinePunct w:val="0"/>
        <w:autoSpaceDE/>
        <w:autoSpaceDN/>
        <w:bidi w:val="0"/>
        <w:adjustRightInd/>
        <w:snapToGrid/>
        <w:spacing w:line="1300" w:lineRule="exact"/>
        <w:ind w:firstLine="640" w:firstLineChars="200"/>
        <w:textAlignment w:val="auto"/>
        <w:rPr>
          <w:rFonts w:hint="default" w:hAnsi="宋体"/>
          <w:sz w:val="32"/>
          <w:szCs w:val="32"/>
          <w:lang w:val="en-US" w:eastAsia="zh-CN"/>
        </w:rPr>
      </w:pPr>
      <w:r>
        <w:rPr>
          <w:rFonts w:hint="eastAsia" w:ascii="仿宋_GB2312" w:hAnsi="宋体" w:eastAsia="仿宋_GB2312"/>
          <w:sz w:val="32"/>
          <w:szCs w:val="32"/>
        </w:rPr>
        <w:t xml:space="preserve">评中率= </w:t>
      </w:r>
      <w:r>
        <w:rPr>
          <w:rFonts w:hint="eastAsia" w:hAnsi="宋体"/>
          <w:sz w:val="32"/>
          <w:szCs w:val="32"/>
          <w:lang w:val="en-US" w:eastAsia="zh-CN"/>
        </w:rPr>
        <w:t>1/86=1%</w:t>
      </w:r>
    </w:p>
    <w:p>
      <w:pPr>
        <w:keepNext w:val="0"/>
        <w:keepLines w:val="0"/>
        <w:pageBreakBefore w:val="0"/>
        <w:widowControl w:val="0"/>
        <w:numPr>
          <w:ilvl w:val="0"/>
          <w:numId w:val="1"/>
        </w:numPr>
        <w:kinsoku/>
        <w:wordWrap/>
        <w:overflowPunct/>
        <w:topLinePunct w:val="0"/>
        <w:autoSpaceDE/>
        <w:autoSpaceDN/>
        <w:bidi w:val="0"/>
        <w:adjustRightInd/>
        <w:spacing w:before="156" w:beforeLines="50" w:line="520" w:lineRule="exact"/>
        <w:ind w:left="0" w:leftChars="0" w:firstLine="640" w:firstLineChars="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部门整体绩效目标的完成情况。</w:t>
      </w:r>
    </w:p>
    <w:p>
      <w:pPr>
        <w:pStyle w:val="7"/>
        <w:ind w:left="0" w:leftChars="0" w:firstLine="640" w:firstLineChars="200"/>
        <w:rPr>
          <w:rFonts w:hint="eastAsia" w:eastAsia="仿宋_GB2312"/>
          <w:lang w:eastAsia="zh-CN"/>
        </w:rPr>
      </w:pP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2</w:t>
      </w:r>
      <w:r>
        <w:rPr>
          <w:rFonts w:hint="eastAsia" w:hAnsi="仿宋_GB2312" w:cs="仿宋_GB2312"/>
          <w:kern w:val="0"/>
          <w:sz w:val="32"/>
          <w:szCs w:val="32"/>
          <w:lang w:val="en-US" w:eastAsia="zh-CN"/>
        </w:rPr>
        <w:t>2</w:t>
      </w:r>
      <w:r>
        <w:rPr>
          <w:rFonts w:hint="eastAsia" w:ascii="仿宋_GB2312" w:hAnsi="仿宋_GB2312" w:eastAsia="仿宋_GB2312" w:cs="仿宋_GB2312"/>
          <w:kern w:val="0"/>
          <w:sz w:val="32"/>
          <w:szCs w:val="32"/>
        </w:rPr>
        <w:t>年，我单位按照“专款专用、节约高效”的原则，结合项目预算和工作实际。每一项项目“事前有预算、事中有监督、事后有总结”，确保了每一项费用支出规范、合理、高效。</w:t>
      </w:r>
      <w:r>
        <w:rPr>
          <w:rFonts w:hint="eastAsia" w:hAnsi="仿宋_GB2312" w:cs="仿宋_GB2312"/>
          <w:kern w:val="0"/>
          <w:sz w:val="32"/>
          <w:szCs w:val="32"/>
          <w:lang w:eastAsia="zh-CN"/>
        </w:rPr>
        <w:t>各项工作有序开展，年初设定目标完成，保障了单位职工各项福利待遇，城市基础设施建设稳步推进，强化建筑市场监管，规范市场秩序，提升政务服务，简化办事流程。</w:t>
      </w:r>
      <w:r>
        <w:rPr>
          <w:rFonts w:hint="eastAsia"/>
          <w:lang w:val="en-US" w:eastAsia="zh-CN"/>
        </w:rPr>
        <w:t>从绩效目标完成情况看，我单位认真落实专项资金使用要求，规范使用方向，积极发挥财政资金引领作用。</w:t>
      </w:r>
    </w:p>
    <w:p>
      <w:pPr>
        <w:spacing w:line="500" w:lineRule="atLeast"/>
        <w:ind w:firstLine="640" w:firstLineChars="200"/>
        <w:rPr>
          <w:rFonts w:hint="eastAsia" w:ascii="黑体" w:hAnsi="仿宋_GB2312" w:eastAsia="黑体" w:cs="仿宋_GB2312"/>
          <w:bCs/>
          <w:sz w:val="32"/>
          <w:szCs w:val="32"/>
          <w:lang w:eastAsia="zh-CN"/>
        </w:rPr>
      </w:pPr>
      <w:r>
        <w:rPr>
          <w:rFonts w:hint="eastAsia" w:ascii="黑体" w:hAnsi="仿宋_GB2312" w:eastAsia="黑体" w:cs="仿宋_GB2312"/>
          <w:bCs/>
          <w:sz w:val="32"/>
          <w:szCs w:val="32"/>
          <w:lang w:eastAsia="zh-CN"/>
        </w:rPr>
        <w:t>四</w:t>
      </w:r>
      <w:r>
        <w:rPr>
          <w:rFonts w:hint="eastAsia" w:ascii="黑体" w:hAnsi="仿宋_GB2312" w:eastAsia="黑体" w:cs="仿宋_GB2312"/>
          <w:bCs/>
          <w:sz w:val="32"/>
          <w:szCs w:val="32"/>
        </w:rPr>
        <w:t>、</w:t>
      </w:r>
      <w:r>
        <w:rPr>
          <w:rFonts w:hint="eastAsia" w:ascii="黑体" w:hAnsi="仿宋_GB2312" w:eastAsia="黑体" w:cs="仿宋_GB2312"/>
          <w:bCs/>
          <w:sz w:val="32"/>
          <w:szCs w:val="32"/>
          <w:lang w:eastAsia="zh-CN"/>
        </w:rPr>
        <w:t>绩效项目完成情况分析及下一步改进措施</w:t>
      </w:r>
    </w:p>
    <w:p>
      <w:pPr>
        <w:keepNext w:val="0"/>
        <w:keepLines w:val="0"/>
        <w:pageBreakBefore w:val="0"/>
        <w:widowControl w:val="0"/>
        <w:kinsoku/>
        <w:wordWrap/>
        <w:overflowPunct/>
        <w:topLinePunct w:val="0"/>
        <w:autoSpaceDE/>
        <w:autoSpaceDN/>
        <w:bidi w:val="0"/>
        <w:adjustRightInd/>
        <w:snapToGrid/>
        <w:spacing w:line="500" w:lineRule="atLeas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对编入预算的全部项目完成情况按照优、良、中、差四个等级进行了分类。</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（一） </w:t>
      </w:r>
      <w:r>
        <w:rPr>
          <w:rFonts w:hint="eastAsia" w:ascii="仿宋_GB2312" w:hAnsi="仿宋_GB2312" w:eastAsia="仿宋_GB2312" w:cs="仿宋_GB2312"/>
          <w:sz w:val="32"/>
          <w:szCs w:val="32"/>
          <w:lang w:eastAsia="zh-CN"/>
        </w:rPr>
        <w:t>项目存在问题</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left="1280" w:leftChars="400" w:firstLine="0" w:firstLineChars="0"/>
        <w:textAlignment w:val="auto"/>
        <w:rPr>
          <w:rFonts w:hint="eastAsia" w:ascii="仿宋_GB2312" w:hAnsi="仿宋_GB2312" w:eastAsia="仿宋_GB2312" w:cs="仿宋_GB2312"/>
          <w:sz w:val="32"/>
          <w:szCs w:val="32"/>
          <w:lang w:val="en-US" w:eastAsia="zh-CN"/>
        </w:rPr>
      </w:pPr>
      <w:r>
        <w:rPr>
          <w:rFonts w:hint="eastAsia" w:hAnsi="仿宋_GB2312" w:cs="仿宋_GB2312"/>
          <w:sz w:val="32"/>
          <w:szCs w:val="32"/>
          <w:lang w:val="en-US" w:eastAsia="zh-CN"/>
        </w:rPr>
        <w:t>11</w:t>
      </w:r>
      <w:r>
        <w:rPr>
          <w:rFonts w:hint="eastAsia" w:ascii="仿宋_GB2312" w:hAnsi="仿宋_GB2312" w:eastAsia="仿宋_GB2312" w:cs="仿宋_GB2312"/>
          <w:sz w:val="32"/>
          <w:szCs w:val="32"/>
          <w:lang w:val="en-US" w:eastAsia="zh-CN"/>
        </w:rPr>
        <w:t>个良</w:t>
      </w:r>
      <w:r>
        <w:rPr>
          <w:rFonts w:hint="eastAsia" w:hAnsi="仿宋_GB2312" w:cs="仿宋_GB2312"/>
          <w:sz w:val="32"/>
          <w:szCs w:val="32"/>
          <w:lang w:val="en-US" w:eastAsia="zh-CN"/>
        </w:rPr>
        <w:t>和1个中</w:t>
      </w:r>
      <w:r>
        <w:rPr>
          <w:rFonts w:hint="eastAsia" w:ascii="仿宋_GB2312" w:hAnsi="仿宋_GB2312" w:eastAsia="仿宋_GB2312" w:cs="仿宋_GB2312"/>
          <w:sz w:val="32"/>
          <w:szCs w:val="32"/>
          <w:lang w:val="en-US" w:eastAsia="zh-CN"/>
        </w:rPr>
        <w:t>项目未达优的原因分别：</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firstLine="960" w:firstLineChars="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1、项目资金性质导致资金结算进度慢；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2、项目完成后审计未完成导致资金未支付完全；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3、项目资金申请支付金额小于预算指标。</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（二） </w:t>
      </w:r>
      <w:r>
        <w:rPr>
          <w:rFonts w:hint="eastAsia" w:ascii="仿宋_GB2312" w:hAnsi="仿宋_GB2312" w:eastAsia="仿宋_GB2312" w:cs="仿宋_GB2312"/>
          <w:sz w:val="32"/>
          <w:szCs w:val="32"/>
          <w:lang w:eastAsia="zh-CN"/>
        </w:rPr>
        <w:t>改进措施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left="0" w:leftChars="0" w:firstLine="640" w:firstLineChars="200"/>
        <w:textAlignment w:val="auto"/>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u w:val="none"/>
          <w:lang w:val="en-US" w:eastAsia="zh-CN"/>
        </w:rPr>
        <w:t>1.项目资金申请要注意适当性、合理性以及可操作性等。深度分析项目，划分和界定项目支出中的类别、合理界定项目支出对象以及范围，精准、高效地进行资金申请，确保项目进行顺利，资金支付合理；</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atLeast"/>
        <w:ind w:left="0" w:leftChars="0" w:firstLine="624" w:firstLineChars="195"/>
        <w:textAlignment w:val="auto"/>
        <w:rPr>
          <w:rFonts w:hint="eastAsia" w:ascii="仿宋_GB2312" w:hAnsi="仿宋_GB2312" w:eastAsia="仿宋_GB2312" w:cs="仿宋_GB2312"/>
          <w:sz w:val="32"/>
          <w:szCs w:val="32"/>
          <w:u w:val="single"/>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进一步加强各</w:t>
      </w:r>
      <w:r>
        <w:rPr>
          <w:rFonts w:hint="eastAsia" w:ascii="仿宋" w:hAnsi="仿宋" w:eastAsia="仿宋" w:cs="仿宋"/>
          <w:sz w:val="32"/>
          <w:szCs w:val="32"/>
          <w:lang w:eastAsia="zh-CN"/>
        </w:rPr>
        <w:t>处</w:t>
      </w:r>
      <w:r>
        <w:rPr>
          <w:rFonts w:hint="eastAsia" w:ascii="仿宋" w:hAnsi="仿宋" w:eastAsia="仿宋" w:cs="仿宋"/>
          <w:sz w:val="32"/>
          <w:szCs w:val="32"/>
        </w:rPr>
        <w:t>室及下属单位绩效管理理念，将“要我评价”的被动认识转化为“我要评价”的主动实践，健全完善评价机制，切实加强组织领导，深入推进评价工作，提升整体绩效管理水平。</w:t>
      </w:r>
      <w:r>
        <w:rPr>
          <w:rFonts w:hint="eastAsia" w:ascii="仿宋_GB2312" w:hAnsi="仿宋_GB2312" w:eastAsia="仿宋_GB2312" w:cs="仿宋_GB2312"/>
          <w:kern w:val="0"/>
          <w:sz w:val="32"/>
          <w:szCs w:val="32"/>
          <w:u w:val="none"/>
          <w:lang w:val="en-US" w:eastAsia="zh-CN"/>
        </w:rPr>
        <w:t>建立完善绩效评价的原则和体系，优化流程提高部门绩效；</w:t>
      </w:r>
    </w:p>
    <w:p>
      <w:pPr>
        <w:keepNext w:val="0"/>
        <w:keepLines w:val="0"/>
        <w:pageBreakBefore w:val="0"/>
        <w:widowControl w:val="0"/>
        <w:numPr>
          <w:ilvl w:val="0"/>
          <w:numId w:val="0"/>
        </w:numPr>
        <w:kinsoku/>
        <w:wordWrap/>
        <w:overflowPunct/>
        <w:topLinePunct w:val="0"/>
        <w:autoSpaceDE/>
        <w:autoSpaceDN/>
        <w:bidi w:val="0"/>
        <w:adjustRightInd/>
        <w:snapToGrid/>
        <w:spacing w:line="500" w:lineRule="atLeast"/>
        <w:ind w:left="0" w:leftChars="0" w:firstLine="838" w:firstLineChars="262"/>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u w:val="none"/>
          <w:lang w:val="en-US" w:eastAsia="zh-CN"/>
        </w:rPr>
        <w:t>3.全面夯实预算编制基础性工作，强化职能处室主体责任，重视职能处室对预算安排、执行以及绩效评测等的工作，加强预算执行监督管理等对策，提高财政资金的使用效益。</w:t>
      </w:r>
    </w:p>
    <w:p>
      <w:pPr>
        <w:pStyle w:val="6"/>
        <w:keepNext w:val="0"/>
        <w:keepLines w:val="0"/>
        <w:widowControl/>
        <w:numPr>
          <w:ilvl w:val="0"/>
          <w:numId w:val="0"/>
        </w:numPr>
        <w:suppressLineNumbers w:val="0"/>
        <w:autoSpaceDE w:val="0"/>
        <w:autoSpaceDN/>
        <w:spacing w:before="0" w:beforeAutospacing="0" w:after="0" w:afterAutospacing="0" w:line="480" w:lineRule="atLeast"/>
        <w:ind w:leftChars="0" w:right="0" w:rightChars="0" w:firstLine="960" w:firstLineChars="300"/>
        <w:jc w:val="both"/>
        <w:rPr>
          <w:rFonts w:hint="default" w:ascii="Times New Roman" w:hAnsi="Times New Roman" w:cs="Times New Roman"/>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在推进自身评价工作开展时，结合评价工作实际，项目实施过程中规范化、严格化，确保绩效评价结果公正、客观、精准、真实反映绩效，如实反映问题，切实提高评价质量。</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宋体" w:eastAsia="仿宋_GB2312"/>
          <w:sz w:val="32"/>
          <w:szCs w:val="32"/>
        </w:rPr>
      </w:pPr>
      <w:r>
        <w:rPr>
          <w:rFonts w:hint="eastAsia" w:ascii="仿宋" w:hAnsi="仿宋" w:eastAsia="仿宋" w:cs="仿宋"/>
          <w:sz w:val="32"/>
          <w:szCs w:val="32"/>
          <w:lang w:val="en-US" w:eastAsia="zh-CN"/>
        </w:rPr>
        <w:t xml:space="preserve">5. </w:t>
      </w:r>
      <w:r>
        <w:rPr>
          <w:rFonts w:hint="eastAsia" w:ascii="仿宋" w:hAnsi="仿宋" w:eastAsia="仿宋" w:cs="仿宋"/>
          <w:sz w:val="32"/>
          <w:szCs w:val="32"/>
        </w:rPr>
        <w:t>总结</w:t>
      </w:r>
      <w:r>
        <w:rPr>
          <w:rFonts w:hint="eastAsia" w:ascii="仿宋" w:hAnsi="仿宋" w:eastAsia="仿宋" w:cs="仿宋"/>
          <w:sz w:val="32"/>
          <w:szCs w:val="32"/>
          <w:lang w:eastAsia="zh-CN"/>
        </w:rPr>
        <w:t>往</w:t>
      </w:r>
      <w:r>
        <w:rPr>
          <w:rFonts w:hint="eastAsia" w:ascii="仿宋" w:hAnsi="仿宋" w:eastAsia="仿宋" w:cs="仿宋"/>
          <w:sz w:val="32"/>
          <w:szCs w:val="32"/>
        </w:rPr>
        <w:t>年的工作经验，进一步推进预算绩效管理工作，提高财政资金使用效益，以确保项目资金按项目进度支付。</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五、绩效评价结果拟应用情况</w:t>
      </w:r>
    </w:p>
    <w:p>
      <w:pPr>
        <w:pStyle w:val="7"/>
        <w:ind w:left="0" w:leftChars="0" w:firstLine="0" w:firstLineChars="0"/>
        <w:rPr>
          <w:rFonts w:hint="eastAsia" w:ascii="仿宋" w:hAnsi="仿宋" w:eastAsia="仿宋" w:cs="仿宋"/>
          <w:sz w:val="32"/>
          <w:szCs w:val="32"/>
          <w:lang w:val="en-US" w:eastAsia="zh-CN"/>
        </w:rPr>
      </w:pPr>
      <w:r>
        <w:rPr>
          <w:rFonts w:hint="eastAsia" w:ascii="黑体" w:hAnsi="宋体" w:eastAsia="黑体"/>
          <w:sz w:val="32"/>
          <w:szCs w:val="32"/>
          <w:lang w:val="en-US" w:eastAsia="zh-CN"/>
        </w:rPr>
        <w:t xml:space="preserve">    </w:t>
      </w:r>
      <w:r>
        <w:rPr>
          <w:rFonts w:hint="eastAsia" w:ascii="仿宋" w:hAnsi="仿宋" w:eastAsia="仿宋" w:cs="仿宋"/>
          <w:sz w:val="32"/>
          <w:szCs w:val="32"/>
          <w:lang w:val="en-US" w:eastAsia="zh-CN"/>
        </w:rPr>
        <w:t>绩效自评结果上班财政局监督处，评价结果与下年度资金安排和本年度领导考核直接挂钩。</w:t>
      </w:r>
    </w:p>
    <w:p>
      <w:pPr>
        <w:pStyle w:val="7"/>
        <w:ind w:left="0" w:leftChars="0" w:firstLine="0" w:firstLineChars="0"/>
        <w:rPr>
          <w:rFonts w:hint="eastAsia"/>
        </w:rPr>
      </w:pP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宋体" w:hAnsi="宋体" w:eastAsia="仿宋_GB2312"/>
          <w:szCs w:val="32"/>
          <w:lang w:val="en-US" w:eastAsia="zh-CN"/>
        </w:rPr>
      </w:pPr>
    </w:p>
    <w:tbl>
      <w:tblPr>
        <w:tblStyle w:val="8"/>
        <w:tblpPr w:leftFromText="180" w:rightFromText="180" w:vertAnchor="text" w:horzAnchor="page" w:tblpXSpec="center" w:tblpY="-11239"/>
        <w:tblOverlap w:val="never"/>
        <w:tblW w:w="85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
        <w:gridCol w:w="1274"/>
        <w:gridCol w:w="1023"/>
        <w:gridCol w:w="1089"/>
        <w:gridCol w:w="996"/>
        <w:gridCol w:w="1089"/>
        <w:gridCol w:w="865"/>
        <w:gridCol w:w="1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9" w:hRule="atLeast"/>
          <w:jc w:val="center"/>
        </w:trPr>
        <w:tc>
          <w:tcPr>
            <w:tcW w:w="85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85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85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996"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1274"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102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89"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96"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89"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86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188"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jc w:val="center"/>
        </w:trPr>
        <w:tc>
          <w:tcPr>
            <w:tcW w:w="99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智慧工地管理平台工程质保金及运维费</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14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jc w:val="center"/>
        </w:trPr>
        <w:tc>
          <w:tcPr>
            <w:tcW w:w="99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5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jc w:val="center"/>
        </w:trPr>
        <w:tc>
          <w:tcPr>
            <w:tcW w:w="9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108.36</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108.36</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32.51</w:t>
            </w:r>
          </w:p>
        </w:tc>
        <w:tc>
          <w:tcPr>
            <w:tcW w:w="11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jc w:val="center"/>
        </w:trPr>
        <w:tc>
          <w:tcPr>
            <w:tcW w:w="9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108.36</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108.36</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32.51</w:t>
            </w: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jc w:val="center"/>
        </w:trPr>
        <w:tc>
          <w:tcPr>
            <w:tcW w:w="9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jc w:val="center"/>
        </w:trPr>
        <w:tc>
          <w:tcPr>
            <w:tcW w:w="99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8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95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99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8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保障智慧工地管理平台正常运行</w:t>
            </w:r>
          </w:p>
        </w:tc>
        <w:tc>
          <w:tcPr>
            <w:tcW w:w="2950"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提高建筑工地安全、质量、扬尘监督效率</w:t>
            </w:r>
          </w:p>
        </w:tc>
        <w:tc>
          <w:tcPr>
            <w:tcW w:w="1188" w:type="dxa"/>
            <w:vMerge w:val="restart"/>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99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8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50"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jc w:val="center"/>
        </w:trPr>
        <w:tc>
          <w:tcPr>
            <w:tcW w:w="996"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85" w:type="dxa"/>
            <w:gridSpan w:val="2"/>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8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jc w:val="center"/>
        </w:trPr>
        <w:tc>
          <w:tcPr>
            <w:tcW w:w="99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23"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平均每天使用平台时间</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4小时</w:t>
            </w:r>
          </w:p>
        </w:tc>
        <w:tc>
          <w:tcPr>
            <w:tcW w:w="8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9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是否确保平台正常运行</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9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项目完成时限</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2021年底</w:t>
            </w:r>
          </w:p>
        </w:tc>
        <w:tc>
          <w:tcPr>
            <w:tcW w:w="8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9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jc w:val="center"/>
        </w:trPr>
        <w:tc>
          <w:tcPr>
            <w:tcW w:w="99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23" w:type="dxa"/>
            <w:tcBorders>
              <w:top w:val="single" w:color="000000" w:sz="4" w:space="0"/>
              <w:left w:val="nil"/>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是否改善建筑工地生产环境</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1" w:hRule="atLeast"/>
          <w:jc w:val="center"/>
        </w:trPr>
        <w:tc>
          <w:tcPr>
            <w:tcW w:w="99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2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8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99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9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3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1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jc w:val="center"/>
        </w:trPr>
        <w:tc>
          <w:tcPr>
            <w:tcW w:w="996"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3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18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4" w:hRule="atLeast"/>
          <w:jc w:val="center"/>
        </w:trPr>
        <w:tc>
          <w:tcPr>
            <w:tcW w:w="996"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524"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jc w:val="center"/>
        </w:trPr>
        <w:tc>
          <w:tcPr>
            <w:tcW w:w="996"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1274"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李庚</w:t>
            </w:r>
          </w:p>
        </w:tc>
        <w:tc>
          <w:tcPr>
            <w:tcW w:w="102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89"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96"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3142" w:type="dxa"/>
            <w:gridSpan w:val="3"/>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联系电话：5776386</w:t>
            </w:r>
          </w:p>
        </w:tc>
      </w:tr>
    </w:tbl>
    <w:p/>
    <w:p>
      <w:pPr>
        <w:bidi w:val="0"/>
      </w:pPr>
    </w:p>
    <w:p>
      <w:pPr>
        <w:pStyle w:val="7"/>
      </w:pPr>
    </w:p>
    <w:p>
      <w:pPr>
        <w:pStyle w:val="7"/>
      </w:pPr>
    </w:p>
    <w:tbl>
      <w:tblPr>
        <w:tblStyle w:val="8"/>
        <w:tblW w:w="84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8"/>
        <w:gridCol w:w="1227"/>
        <w:gridCol w:w="858"/>
        <w:gridCol w:w="1030"/>
        <w:gridCol w:w="998"/>
        <w:gridCol w:w="936"/>
        <w:gridCol w:w="1011"/>
        <w:gridCol w:w="13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6" w:hRule="atLeast"/>
          <w:jc w:val="center"/>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9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36"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8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自来水厂财政补贴</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京唐新城（唐山）开发建设投资有限责任公司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jc w:val="center"/>
        </w:trPr>
        <w:tc>
          <w:tcPr>
            <w:tcW w:w="101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jc w:val="center"/>
        </w:trPr>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49</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49</w:t>
            </w:r>
          </w:p>
        </w:tc>
        <w:tc>
          <w:tcPr>
            <w:tcW w:w="134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49</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49</w:t>
            </w: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jc w:val="center"/>
        </w:trPr>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1"/>
                <w:szCs w:val="21"/>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jc w:val="center"/>
        </w:trPr>
        <w:tc>
          <w:tcPr>
            <w:tcW w:w="101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1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94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01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1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目标1：保障京唐智慧港自来水公司正常运行。   目标2：解决京唐智慧港项目自来水配套问题。</w:t>
            </w:r>
          </w:p>
        </w:tc>
        <w:tc>
          <w:tcPr>
            <w:tcW w:w="294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保障京唐智慧港自来水公司正常运行。解决京唐智慧港项目自来水配套问题。</w:t>
            </w:r>
          </w:p>
        </w:tc>
        <w:tc>
          <w:tcPr>
            <w:tcW w:w="1342"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101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1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4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3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85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28" w:type="dxa"/>
            <w:gridSpan w:val="2"/>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配套项目数量</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c>
          <w:tcPr>
            <w:tcW w:w="1011"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c>
          <w:tcPr>
            <w:tcW w:w="1342"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28" w:type="dxa"/>
            <w:gridSpan w:val="2"/>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bCs/>
                <w:i w:val="0"/>
                <w:iCs w:val="0"/>
                <w:color w:val="000000"/>
                <w:kern w:val="0"/>
                <w:sz w:val="12"/>
                <w:szCs w:val="12"/>
                <w:u w:val="none"/>
                <w:lang w:val="en-US" w:eastAsia="zh-CN" w:bidi="ar"/>
              </w:rPr>
              <w:t>是否保障京唐智慧港自来水公司正常运行</w:t>
            </w:r>
          </w:p>
        </w:tc>
        <w:tc>
          <w:tcPr>
            <w:tcW w:w="9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1"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5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项目完成时限</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2022年12月底</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2022年12月底</w:t>
            </w:r>
          </w:p>
        </w:tc>
        <w:tc>
          <w:tcPr>
            <w:tcW w:w="1342"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5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85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经济效益指标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是否保障工业项目投产</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5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bCs/>
                <w:i w:val="0"/>
                <w:iCs w:val="0"/>
                <w:color w:val="000000"/>
                <w:kern w:val="0"/>
                <w:sz w:val="12"/>
                <w:szCs w:val="12"/>
                <w:u w:val="none"/>
                <w:lang w:val="en-US" w:eastAsia="zh-CN" w:bidi="ar"/>
              </w:rPr>
              <w:t>是否解决京唐智慧港住宅等项目自来水配套问题</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5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5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可持续影响指标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85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28" w:type="dxa"/>
            <w:gridSpan w:val="2"/>
            <w:tcBorders>
              <w:top w:val="nil"/>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936" w:type="dxa"/>
            <w:tcBorders>
              <w:top w:val="nil"/>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101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06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jc w:val="center"/>
        </w:trPr>
        <w:tc>
          <w:tcPr>
            <w:tcW w:w="1018"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06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1" w:hRule="atLeast"/>
          <w:jc w:val="center"/>
        </w:trPr>
        <w:tc>
          <w:tcPr>
            <w:tcW w:w="101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40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杨梦迪</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9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3289" w:type="dxa"/>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联系电话：0315-3196583</w:t>
            </w:r>
          </w:p>
        </w:tc>
      </w:tr>
    </w:tbl>
    <w:p>
      <w:pPr>
        <w:pStyle w:val="7"/>
        <w:ind w:left="0" w:leftChars="0" w:firstLine="0" w:firstLineChars="0"/>
      </w:pPr>
    </w:p>
    <w:tbl>
      <w:tblPr>
        <w:tblStyle w:val="8"/>
        <w:tblW w:w="83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55"/>
        <w:gridCol w:w="1219"/>
        <w:gridCol w:w="934"/>
        <w:gridCol w:w="1040"/>
        <w:gridCol w:w="810"/>
        <w:gridCol w:w="930"/>
        <w:gridCol w:w="907"/>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7" w:hRule="atLeast"/>
          <w:jc w:val="center"/>
        </w:trPr>
        <w:tc>
          <w:tcPr>
            <w:tcW w:w="83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jc w:val="center"/>
        </w:trPr>
        <w:tc>
          <w:tcPr>
            <w:tcW w:w="1055"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1219"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934"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40"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810"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30"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07"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425"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5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Style w:val="13"/>
                <w:bCs/>
                <w:color w:val="000000"/>
                <w:lang w:val="en-US" w:eastAsia="zh-CN" w:bidi="ar"/>
              </w:rPr>
              <w:t>一、 基本情况</w:t>
            </w: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7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2022气代煤区级补贴</w:t>
            </w:r>
          </w:p>
        </w:tc>
        <w:tc>
          <w:tcPr>
            <w:tcW w:w="8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26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jc w:val="center"/>
        </w:trPr>
        <w:tc>
          <w:tcPr>
            <w:tcW w:w="10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1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bCs/>
                <w:i w:val="0"/>
                <w:iCs w:val="0"/>
                <w:color w:val="000000"/>
                <w:kern w:val="0"/>
                <w:sz w:val="16"/>
                <w:szCs w:val="16"/>
                <w:u w:val="none"/>
                <w:lang w:val="en-US" w:eastAsia="zh-CN" w:bidi="ar"/>
              </w:rPr>
              <w:t>61.74%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952</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952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587.79</w:t>
            </w: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jc w:val="center"/>
        </w:trPr>
        <w:tc>
          <w:tcPr>
            <w:tcW w:w="105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9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64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05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9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目标1：补贴如期发放                          目标2：确保气代煤项目正常运行</w:t>
            </w:r>
          </w:p>
        </w:tc>
        <w:tc>
          <w:tcPr>
            <w:tcW w:w="2647"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2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105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9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c>
          <w:tcPr>
            <w:tcW w:w="2647"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2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55"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13"/>
                <w:bCs/>
                <w:color w:val="000000"/>
                <w:lang w:val="en-US" w:eastAsia="zh-CN" w:bidi="ar"/>
              </w:rPr>
              <w:t>四、 年度绩效指标完成情况</w:t>
            </w: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5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93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发放补贴涉及镇（办）的个数</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5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城市可吸入颗粒物浓度较往年相比是否下降</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jc w:val="center"/>
        </w:trPr>
        <w:tc>
          <w:tcPr>
            <w:tcW w:w="105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补助资金到位率</w:t>
            </w:r>
          </w:p>
        </w:tc>
        <w:tc>
          <w:tcPr>
            <w:tcW w:w="93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5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是否按照确认户计算补贴资金</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5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93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较往年是否增加了空气质量优良天数</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5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30" w:type="dxa"/>
            <w:tcBorders>
              <w:top w:val="nil"/>
              <w:left w:val="nil"/>
              <w:bottom w:val="nil"/>
              <w:right w:val="nil"/>
            </w:tcBorders>
            <w:shd w:val="clear" w:color="auto" w:fill="auto"/>
            <w:noWrap/>
            <w:vAlign w:val="center"/>
          </w:tcPr>
          <w:p>
            <w:pPr>
              <w:keepNext w:val="0"/>
              <w:keepLines w:val="0"/>
              <w:widowControl/>
              <w:suppressLineNumbers w:val="0"/>
              <w:ind w:firstLine="160" w:firstLineChars="10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5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jc w:val="center"/>
        </w:trPr>
        <w:tc>
          <w:tcPr>
            <w:tcW w:w="105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4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jc w:val="center"/>
        </w:trPr>
        <w:tc>
          <w:tcPr>
            <w:tcW w:w="1055"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4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16"/>
                <w:szCs w:val="16"/>
                <w:u w:val="none"/>
                <w:lang w:eastAsia="zh-CN"/>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2" w:hRule="atLeast"/>
          <w:jc w:val="center"/>
        </w:trPr>
        <w:tc>
          <w:tcPr>
            <w:tcW w:w="105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Style w:val="13"/>
                <w:bCs/>
                <w:color w:val="000000"/>
                <w:lang w:val="en-US" w:eastAsia="zh-CN" w:bidi="ar"/>
              </w:rPr>
              <w:t>五、 存在问题、原因及下一步整改措施</w:t>
            </w:r>
          </w:p>
        </w:tc>
        <w:tc>
          <w:tcPr>
            <w:tcW w:w="7265"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1055"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1219"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郑岩</w:t>
            </w:r>
          </w:p>
        </w:tc>
        <w:tc>
          <w:tcPr>
            <w:tcW w:w="934"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40"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810"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3262" w:type="dxa"/>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联系电话：03153858017</w:t>
            </w:r>
          </w:p>
        </w:tc>
      </w:tr>
    </w:tbl>
    <w:p>
      <w:pPr>
        <w:pStyle w:val="7"/>
        <w:ind w:left="0" w:leftChars="0" w:firstLine="0" w:firstLineChars="0"/>
      </w:pPr>
    </w:p>
    <w:p>
      <w:pPr>
        <w:pStyle w:val="7"/>
        <w:ind w:left="0" w:leftChars="0" w:right="-653" w:rightChars="-204" w:firstLine="0" w:firstLineChars="0"/>
      </w:pPr>
    </w:p>
    <w:p>
      <w:pPr>
        <w:pStyle w:val="7"/>
        <w:ind w:left="0" w:leftChars="0" w:firstLine="0" w:firstLineChars="0"/>
        <w:rPr>
          <w:lang w:val="en-US" w:eastAsia="zh-CN"/>
        </w:rPr>
      </w:pPr>
    </w:p>
    <w:tbl>
      <w:tblPr>
        <w:tblStyle w:val="8"/>
        <w:tblW w:w="84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1176"/>
        <w:gridCol w:w="731"/>
        <w:gridCol w:w="1042"/>
        <w:gridCol w:w="731"/>
        <w:gridCol w:w="1119"/>
        <w:gridCol w:w="882"/>
        <w:gridCol w:w="14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jc w:val="center"/>
        </w:trPr>
        <w:tc>
          <w:tcPr>
            <w:tcW w:w="84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31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7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起重机械第三方检测费</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0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31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7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40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4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31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95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74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31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5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1.对全区起重机械按照比例进行抽查；2.对抽查出问题监督改正、消除隐患。</w:t>
            </w:r>
          </w:p>
        </w:tc>
        <w:tc>
          <w:tcPr>
            <w:tcW w:w="274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1.全区起重机械按照比例进行抽查；2.抽查出问题全部整改完成、消除隐患。</w:t>
            </w:r>
          </w:p>
        </w:tc>
        <w:tc>
          <w:tcPr>
            <w:tcW w:w="140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131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5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4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316"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5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7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3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742"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7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抽测数量占总机械数量</w:t>
            </w: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&gt;30%</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68%</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3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4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7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发现问题监督施工单位完成整改</w:t>
            </w: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3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4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7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项目完成时限</w:t>
            </w: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2022年底</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3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4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7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按照河北省检测费用标准确定检测价格</w:t>
            </w: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3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9" w:type="dxa"/>
            <w:tcBorders>
              <w:top w:val="nil"/>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7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消除高新区建筑工地起重机械安全隐患</w:t>
            </w: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5" w:hRule="atLeast"/>
          <w:jc w:val="center"/>
        </w:trPr>
        <w:tc>
          <w:tcPr>
            <w:tcW w:w="13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7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98%</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3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7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7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11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68%</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3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69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316"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69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0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5" w:hRule="atLeast"/>
          <w:jc w:val="center"/>
        </w:trPr>
        <w:tc>
          <w:tcPr>
            <w:tcW w:w="1316"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104"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填报人：张学溢</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联系电话：18632527584</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pPr w:leftFromText="180" w:rightFromText="180" w:vertAnchor="text" w:horzAnchor="page" w:tblpX="1825" w:tblpY="279"/>
        <w:tblOverlap w:val="never"/>
        <w:tblW w:w="86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54"/>
        <w:gridCol w:w="1255"/>
        <w:gridCol w:w="771"/>
        <w:gridCol w:w="907"/>
        <w:gridCol w:w="761"/>
        <w:gridCol w:w="921"/>
        <w:gridCol w:w="813"/>
        <w:gridCol w:w="18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60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54"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1255"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771"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07"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761"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21"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81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818"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trPr>
        <w:tc>
          <w:tcPr>
            <w:tcW w:w="135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高新区安监站、质监站质量体系标准化认证费及培训费</w:t>
            </w:r>
          </w:p>
        </w:tc>
        <w:tc>
          <w:tcPr>
            <w:tcW w:w="7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5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3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3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7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w:t>
            </w:r>
          </w:p>
        </w:tc>
        <w:tc>
          <w:tcPr>
            <w:tcW w:w="181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3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w:t>
            </w:r>
          </w:p>
        </w:tc>
        <w:tc>
          <w:tcPr>
            <w:tcW w:w="181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3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81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35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9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49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35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3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1.建筑工程质量监督、安全监督等工作管理体系认证；2.参加河北省住建厅、唐山市住建局组织的质量监督员、安全监督员、招投标培训等。</w:t>
            </w:r>
          </w:p>
        </w:tc>
        <w:tc>
          <w:tcPr>
            <w:tcW w:w="249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1.建筑工程质量监督、安全监督等工作管理体系认证完成；2.参加河北省住建厅、唐山市住建局组织的质量监督员、安全监督员、招投标培训等。</w:t>
            </w:r>
          </w:p>
        </w:tc>
        <w:tc>
          <w:tcPr>
            <w:tcW w:w="181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35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3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49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81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354"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5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7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3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771"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质量监督、安全监督工程认证数量</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6</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3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7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质监、安监涉及项目全部完成认证</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3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7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项目完成时限</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2022年底</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3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7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是否依据合同依法确定认证费用</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3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5" w:type="dxa"/>
            <w:tcBorders>
              <w:top w:val="nil"/>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7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是否提高高新区建筑工地监督效率</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9" w:hRule="atLeast"/>
        </w:trPr>
        <w:tc>
          <w:tcPr>
            <w:tcW w:w="13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7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98%</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3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7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3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428"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354"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428"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81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trPr>
        <w:tc>
          <w:tcPr>
            <w:tcW w:w="135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24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354"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填报人：张学溢</w:t>
            </w:r>
          </w:p>
        </w:tc>
        <w:tc>
          <w:tcPr>
            <w:tcW w:w="125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771"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07"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761"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3552" w:type="dxa"/>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联系电话：18632527584</w:t>
            </w:r>
          </w:p>
        </w:tc>
      </w:tr>
    </w:tbl>
    <w:p>
      <w:pPr>
        <w:pStyle w:val="7"/>
        <w:ind w:left="0" w:leftChars="0" w:firstLine="0" w:firstLineChars="0"/>
        <w:rPr>
          <w:lang w:val="en-US" w:eastAsia="zh-CN"/>
        </w:rPr>
      </w:pPr>
    </w:p>
    <w:tbl>
      <w:tblPr>
        <w:tblStyle w:val="8"/>
        <w:tblW w:w="83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64"/>
        <w:gridCol w:w="1144"/>
        <w:gridCol w:w="803"/>
        <w:gridCol w:w="1038"/>
        <w:gridCol w:w="817"/>
        <w:gridCol w:w="963"/>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2" w:hRule="atLeast"/>
        </w:trPr>
        <w:tc>
          <w:tcPr>
            <w:tcW w:w="838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95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一、基本情况</w:t>
            </w:r>
          </w:p>
        </w:tc>
        <w:tc>
          <w:tcPr>
            <w:tcW w:w="12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项目名称</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2022年已完成审计工程项目资金（债务化解资金）</w:t>
            </w:r>
          </w:p>
        </w:tc>
        <w:tc>
          <w:tcPr>
            <w:tcW w:w="10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实施预算单位</w:t>
            </w:r>
          </w:p>
        </w:tc>
        <w:tc>
          <w:tcPr>
            <w:tcW w:w="311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高新区城市建设管理局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9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二、预算执行情况</w:t>
            </w:r>
          </w:p>
        </w:tc>
        <w:tc>
          <w:tcPr>
            <w:tcW w:w="24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预算安排情况（调整后）</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资金到位情况</w:t>
            </w:r>
          </w:p>
        </w:tc>
        <w:tc>
          <w:tcPr>
            <w:tcW w:w="189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资金执行情况</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预算数：</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1998.86</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到位数：</w:t>
            </w:r>
          </w:p>
        </w:tc>
        <w:tc>
          <w:tcPr>
            <w:tcW w:w="10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1998.86</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执行数：</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1998.86</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其中：财政资金</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1998.86</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其中：财政资金</w:t>
            </w:r>
          </w:p>
        </w:tc>
        <w:tc>
          <w:tcPr>
            <w:tcW w:w="10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1998.86</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其中：财政资金</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1998.86</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其他</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themeColor="text1"/>
                <w:sz w:val="16"/>
                <w:szCs w:val="16"/>
                <w:u w:val="none"/>
                <w14:textFill>
                  <w14:solidFill>
                    <w14:schemeClr w14:val="tx1"/>
                  </w14:solidFill>
                </w14:textFill>
              </w:rPr>
            </w:pP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其他</w:t>
            </w:r>
          </w:p>
        </w:tc>
        <w:tc>
          <w:tcPr>
            <w:tcW w:w="10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themeColor="text1"/>
                <w:sz w:val="16"/>
                <w:szCs w:val="16"/>
                <w:u w:val="none"/>
                <w14:textFill>
                  <w14:solidFill>
                    <w14:schemeClr w14:val="tx1"/>
                  </w14:solidFill>
                </w14:textFill>
              </w:rPr>
            </w:pP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其他</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95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三、目标完成情况</w:t>
            </w:r>
          </w:p>
        </w:tc>
        <w:tc>
          <w:tcPr>
            <w:tcW w:w="32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年度预期目标</w:t>
            </w:r>
          </w:p>
        </w:tc>
        <w:tc>
          <w:tcPr>
            <w:tcW w:w="293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具体完成情况</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95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3280"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推进城市建设，改善投资环境</w:t>
            </w:r>
          </w:p>
        </w:tc>
        <w:tc>
          <w:tcPr>
            <w:tcW w:w="2937"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推进城市建设，改善投资环境</w:t>
            </w:r>
          </w:p>
        </w:tc>
        <w:tc>
          <w:tcPr>
            <w:tcW w:w="121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951"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四、年度绩效指标完成情况</w:t>
            </w:r>
          </w:p>
        </w:tc>
        <w:tc>
          <w:tcPr>
            <w:tcW w:w="12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一级指标</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二级指标</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三级指标</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预期指标值</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实际完成值</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95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产出指标（50）</w:t>
            </w:r>
          </w:p>
        </w:tc>
        <w:tc>
          <w:tcPr>
            <w:tcW w:w="115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数量指标</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建设任务数量</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17个</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17个</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95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质量指标</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验收合格比%</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5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时效指标</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按期完成率</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≥90%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95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成本指标</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项目支出</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≤2000万元</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1998.86万元</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95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效益指标（30）</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社会效益指标</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是否改善交通状况</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95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满意度指标（10）</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满意度指标</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群众满意度</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≥95%</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95%</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95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预算执行率（10）</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预算执行率</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预算支出</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95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621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总分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95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621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评价等级</w:t>
            </w:r>
          </w:p>
        </w:tc>
        <w:tc>
          <w:tcPr>
            <w:tcW w:w="121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3" w:hRule="atLeast"/>
        </w:trPr>
        <w:tc>
          <w:tcPr>
            <w:tcW w:w="951"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五、存在问题、原因及下一步整改措施</w:t>
            </w:r>
          </w:p>
        </w:tc>
        <w:tc>
          <w:tcPr>
            <w:tcW w:w="7429"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李红英</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联系电话：0315-3196580</w:t>
            </w:r>
          </w:p>
        </w:tc>
      </w:tr>
    </w:tbl>
    <w:p>
      <w:pPr>
        <w:pStyle w:val="7"/>
        <w:ind w:left="0" w:leftChars="0" w:firstLine="0" w:firstLineChars="0"/>
        <w:rPr>
          <w:lang w:val="en-US" w:eastAsia="zh-CN"/>
        </w:rPr>
      </w:pPr>
    </w:p>
    <w:p>
      <w:pPr>
        <w:pStyle w:val="7"/>
        <w:ind w:left="0" w:leftChars="0" w:firstLine="0" w:firstLineChars="0"/>
      </w:pPr>
    </w:p>
    <w:p>
      <w:pPr>
        <w:pStyle w:val="7"/>
        <w:ind w:left="0" w:leftChars="0" w:firstLine="0" w:firstLineChars="0"/>
      </w:pPr>
    </w:p>
    <w:tbl>
      <w:tblPr>
        <w:tblStyle w:val="8"/>
        <w:tblW w:w="89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79"/>
        <w:gridCol w:w="1121"/>
        <w:gridCol w:w="986"/>
        <w:gridCol w:w="1121"/>
        <w:gridCol w:w="998"/>
        <w:gridCol w:w="1046"/>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890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6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一、基本情况</w:t>
            </w:r>
          </w:p>
        </w:tc>
        <w:tc>
          <w:tcPr>
            <w:tcW w:w="12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ppp项目雨水方沟涉及丰登坞镇农田受灾损失补偿费</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27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6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4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34.86</w:t>
            </w:r>
          </w:p>
        </w:tc>
        <w:tc>
          <w:tcPr>
            <w:tcW w:w="10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34.86</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34.86</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34.86</w:t>
            </w:r>
          </w:p>
        </w:tc>
        <w:tc>
          <w:tcPr>
            <w:tcW w:w="10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34.86</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34.86</w:t>
            </w: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962"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30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96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95"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解决整个京唐智慧港片区雨水排放问题</w:t>
            </w:r>
          </w:p>
        </w:tc>
        <w:tc>
          <w:tcPr>
            <w:tcW w:w="3300"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解决了整个京唐智慧港片区雨水排放问题</w:t>
            </w:r>
          </w:p>
        </w:tc>
        <w:tc>
          <w:tcPr>
            <w:tcW w:w="114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962"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四、年度绩效指标完成情况</w:t>
            </w:r>
          </w:p>
        </w:tc>
        <w:tc>
          <w:tcPr>
            <w:tcW w:w="12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96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16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受灾损失统计率</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6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农田受灾损失补偿工作完成率</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96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农田受灾损失补偿工作完成率</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96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项目实际支出是否控制在预算内</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6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是否解决整个京唐智慧港片区雨水排放问题</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96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96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1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预算支出</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96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9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96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9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14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962"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五、存在问题、原因及下一步整改措施</w:t>
            </w:r>
          </w:p>
        </w:tc>
        <w:tc>
          <w:tcPr>
            <w:tcW w:w="7938"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李红英</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联系电话：0315-3196580</w:t>
            </w:r>
          </w:p>
        </w:tc>
      </w:tr>
    </w:tbl>
    <w:p>
      <w:pPr>
        <w:pStyle w:val="7"/>
        <w:ind w:left="0" w:leftChars="0" w:firstLine="0" w:firstLineChars="0"/>
      </w:pPr>
    </w:p>
    <w:p>
      <w:pPr>
        <w:pStyle w:val="7"/>
        <w:ind w:left="0" w:leftChars="0" w:firstLine="0" w:firstLineChars="0"/>
      </w:pPr>
    </w:p>
    <w:p>
      <w:pPr>
        <w:pStyle w:val="7"/>
        <w:ind w:left="0" w:leftChars="0" w:firstLine="0" w:firstLineChars="0"/>
      </w:pPr>
    </w:p>
    <w:tbl>
      <w:tblPr>
        <w:tblStyle w:val="8"/>
        <w:tblW w:w="88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67"/>
        <w:gridCol w:w="1045"/>
        <w:gridCol w:w="1041"/>
        <w:gridCol w:w="1000"/>
        <w:gridCol w:w="1079"/>
        <w:gridCol w:w="1036"/>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8" w:hRule="atLeast"/>
          <w:jc w:val="center"/>
        </w:trPr>
        <w:tc>
          <w:tcPr>
            <w:tcW w:w="88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jc w:val="center"/>
        </w:trPr>
        <w:tc>
          <w:tcPr>
            <w:tcW w:w="95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一、基本情况</w:t>
            </w:r>
          </w:p>
        </w:tc>
        <w:tc>
          <w:tcPr>
            <w:tcW w:w="1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项目名称</w:t>
            </w: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京唐智慧港片区海绵城市专项规划编制费</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实施预算单位</w:t>
            </w:r>
          </w:p>
        </w:tc>
        <w:tc>
          <w:tcPr>
            <w:tcW w:w="325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高新区城市建设管理局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二、预算执行情况</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预算安排情况（调整后）</w:t>
            </w: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资金到位情况</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资金执行情况</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预算数：</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28</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到位数：</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28</w:t>
            </w: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执行数：</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28</w:t>
            </w:r>
          </w:p>
        </w:tc>
        <w:tc>
          <w:tcPr>
            <w:tcW w:w="11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jc w:val="center"/>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其中：财政资金</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28</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其中：财政资金</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28</w:t>
            </w: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其中：财政资金</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28</w:t>
            </w: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其他</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其他</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其他</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95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三、目标完成情况</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年度预期目标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具体完成情况</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jc w:val="center"/>
        </w:trPr>
        <w:tc>
          <w:tcPr>
            <w:tcW w:w="95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3462"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为京唐智慧港片区海绵城市建设在规划层面进行指导</w:t>
            </w:r>
          </w:p>
        </w:tc>
        <w:tc>
          <w:tcPr>
            <w:tcW w:w="3269"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为京唐智慧港片区海绵城市建设在规划层面进行了指导</w:t>
            </w:r>
          </w:p>
        </w:tc>
        <w:tc>
          <w:tcPr>
            <w:tcW w:w="113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jc w:val="center"/>
        </w:trPr>
        <w:tc>
          <w:tcPr>
            <w:tcW w:w="954"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四、年度绩效指标完成情况</w:t>
            </w:r>
          </w:p>
        </w:tc>
        <w:tc>
          <w:tcPr>
            <w:tcW w:w="1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一级指标</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二级指标</w:t>
            </w: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三级指标</w:t>
            </w: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预期指标值</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实际完成值</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jc w:val="center"/>
        </w:trPr>
        <w:tc>
          <w:tcPr>
            <w:tcW w:w="9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7"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产出指标（50）</w:t>
            </w:r>
          </w:p>
        </w:tc>
        <w:tc>
          <w:tcPr>
            <w:tcW w:w="115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数量指标</w:t>
            </w: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提供前期策划服务次数</w:t>
            </w: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9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质量指标</w:t>
            </w: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提供服务完成率</w:t>
            </w: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jc w:val="center"/>
        </w:trPr>
        <w:tc>
          <w:tcPr>
            <w:tcW w:w="9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时效指标</w:t>
            </w: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是否及时完成规划编制</w:t>
            </w: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jc w:val="center"/>
        </w:trPr>
        <w:tc>
          <w:tcPr>
            <w:tcW w:w="9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成本指标</w:t>
            </w: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资金成本</w:t>
            </w: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28万元</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28万元</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jc w:val="center"/>
        </w:trPr>
        <w:tc>
          <w:tcPr>
            <w:tcW w:w="9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7"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效益指标（30）</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社会效益指标</w:t>
            </w: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是否能改善积水情况</w:t>
            </w: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9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满意度指标（10）</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满意度指标</w:t>
            </w: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群众满意度</w:t>
            </w: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≥90%</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95%</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jc w:val="center"/>
        </w:trPr>
        <w:tc>
          <w:tcPr>
            <w:tcW w:w="9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预算执行率（10）</w:t>
            </w:r>
          </w:p>
        </w:tc>
        <w:tc>
          <w:tcPr>
            <w:tcW w:w="11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预算执行率</w:t>
            </w: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预算支出</w:t>
            </w: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jc w:val="center"/>
        </w:trPr>
        <w:tc>
          <w:tcPr>
            <w:tcW w:w="9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673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总分</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95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673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评价等级</w:t>
            </w:r>
          </w:p>
        </w:tc>
        <w:tc>
          <w:tcPr>
            <w:tcW w:w="113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7" w:hRule="atLeast"/>
          <w:jc w:val="center"/>
        </w:trPr>
        <w:tc>
          <w:tcPr>
            <w:tcW w:w="95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五、存在问题、原因及下一步整改措施</w:t>
            </w:r>
          </w:p>
        </w:tc>
        <w:tc>
          <w:tcPr>
            <w:tcW w:w="786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填报人：</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李红英</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联系电话：</w:t>
            </w:r>
            <w:r>
              <w:rPr>
                <w:rFonts w:hint="eastAsia" w:ascii="宋体" w:hAnsi="宋体" w:eastAsia="宋体" w:cs="宋体"/>
                <w:bCs/>
                <w:i w:val="0"/>
                <w:iCs w:val="0"/>
                <w:color w:val="000000"/>
                <w:kern w:val="0"/>
                <w:sz w:val="16"/>
                <w:szCs w:val="16"/>
                <w:u w:val="none"/>
                <w:lang w:val="en-US" w:eastAsia="zh-CN" w:bidi="ar"/>
              </w:rPr>
              <w:t>0315-3196580</w:t>
            </w:r>
          </w:p>
        </w:tc>
      </w:tr>
    </w:tbl>
    <w:p>
      <w:pPr>
        <w:pStyle w:val="7"/>
        <w:ind w:left="0" w:leftChars="0" w:firstLine="0" w:firstLineChars="0"/>
        <w:rPr>
          <w:color w:val="000000" w:themeColor="text1"/>
          <w14:textFill>
            <w14:solidFill>
              <w14:schemeClr w14:val="tx1"/>
            </w14:solidFill>
          </w14:textFill>
        </w:rPr>
      </w:pPr>
    </w:p>
    <w:p>
      <w:pPr>
        <w:pStyle w:val="7"/>
        <w:ind w:left="0" w:leftChars="0" w:firstLine="0" w:firstLineChars="0"/>
      </w:pPr>
    </w:p>
    <w:p>
      <w:pPr>
        <w:pStyle w:val="7"/>
        <w:ind w:left="0" w:leftChars="0" w:firstLine="0" w:firstLineChars="0"/>
      </w:pPr>
    </w:p>
    <w:p>
      <w:pPr>
        <w:pStyle w:val="7"/>
        <w:ind w:left="0" w:leftChars="0" w:firstLine="0" w:firstLineChars="0"/>
      </w:pPr>
    </w:p>
    <w:tbl>
      <w:tblPr>
        <w:tblStyle w:val="8"/>
        <w:tblW w:w="86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00"/>
        <w:gridCol w:w="1093"/>
        <w:gridCol w:w="986"/>
        <w:gridCol w:w="1093"/>
        <w:gridCol w:w="1022"/>
        <w:gridCol w:w="981"/>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1" w:hRule="atLeast"/>
          <w:jc w:val="center"/>
        </w:trPr>
        <w:tc>
          <w:tcPr>
            <w:tcW w:w="994" w:type="dxa"/>
            <w:tcBorders>
              <w:top w:val="nil"/>
              <w:left w:val="nil"/>
              <w:bottom w:val="nil"/>
              <w:right w:val="nil"/>
            </w:tcBorders>
            <w:shd w:val="clear" w:color="auto" w:fill="FFFFFF"/>
            <w:noWrap/>
            <w:vAlign w:val="bottom"/>
          </w:tcPr>
          <w:p>
            <w:pPr>
              <w:jc w:val="left"/>
              <w:rPr>
                <w:rFonts w:hint="eastAsia" w:ascii="黑体" w:hAnsi="宋体" w:eastAsia="黑体" w:cs="黑体"/>
                <w:i w:val="0"/>
                <w:iCs w:val="0"/>
                <w:color w:val="000000"/>
                <w:sz w:val="32"/>
                <w:szCs w:val="32"/>
                <w:u w:val="none"/>
              </w:rPr>
            </w:pPr>
          </w:p>
        </w:tc>
        <w:tc>
          <w:tcPr>
            <w:tcW w:w="1200"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1093"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986"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1093"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1022"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981"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1307"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jc w:val="center"/>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jc w:val="center"/>
        </w:trPr>
        <w:tc>
          <w:tcPr>
            <w:tcW w:w="99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一、基本情况</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高新区京唐智慧港经十五路（纬一路—纬三路）工程费</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130</w:t>
            </w: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130</w:t>
            </w: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99.67</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76.67%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jc w:val="center"/>
        </w:trPr>
        <w:tc>
          <w:tcPr>
            <w:tcW w:w="9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130</w:t>
            </w: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130</w:t>
            </w: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99.67</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1"/>
                <w:szCs w:val="21"/>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9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27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99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279"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改善群众交通出行条件</w:t>
            </w:r>
          </w:p>
        </w:tc>
        <w:tc>
          <w:tcPr>
            <w:tcW w:w="3096"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改善了群众交通出行条件</w:t>
            </w:r>
          </w:p>
        </w:tc>
        <w:tc>
          <w:tcPr>
            <w:tcW w:w="1307"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94"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四、年度绩效指标完成情况</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9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道路建设长度</w:t>
            </w: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381.77米</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381.77米</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9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9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130万元</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99.67万元</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是否改善群众交通出行条件</w:t>
            </w: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jc w:val="center"/>
        </w:trPr>
        <w:tc>
          <w:tcPr>
            <w:tcW w:w="9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预算支出</w:t>
            </w:r>
          </w:p>
        </w:tc>
        <w:tc>
          <w:tcPr>
            <w:tcW w:w="10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77%</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0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8" w:hRule="atLeast"/>
          <w:jc w:val="center"/>
        </w:trPr>
        <w:tc>
          <w:tcPr>
            <w:tcW w:w="99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五、存在问题、原因及下一步整改措施</w:t>
            </w:r>
          </w:p>
        </w:tc>
        <w:tc>
          <w:tcPr>
            <w:tcW w:w="768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李红英</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联系电话：0315-3196580</w:t>
            </w:r>
          </w:p>
        </w:tc>
      </w:tr>
    </w:tbl>
    <w:p>
      <w:pPr>
        <w:pStyle w:val="7"/>
        <w:ind w:left="0" w:leftChars="0" w:firstLine="0" w:firstLineChars="0"/>
      </w:pPr>
    </w:p>
    <w:p>
      <w:pPr>
        <w:pStyle w:val="7"/>
        <w:ind w:left="0" w:leftChars="0" w:firstLine="0" w:firstLineChars="0"/>
      </w:pPr>
    </w:p>
    <w:p>
      <w:pPr>
        <w:pStyle w:val="7"/>
        <w:ind w:left="0" w:leftChars="0" w:firstLine="0" w:firstLineChars="0"/>
      </w:pPr>
    </w:p>
    <w:tbl>
      <w:tblPr>
        <w:tblStyle w:val="8"/>
        <w:tblW w:w="9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92"/>
        <w:gridCol w:w="1119"/>
        <w:gridCol w:w="1061"/>
        <w:gridCol w:w="1020"/>
        <w:gridCol w:w="1100"/>
        <w:gridCol w:w="1056"/>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900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jc w:val="center"/>
        </w:trPr>
        <w:tc>
          <w:tcPr>
            <w:tcW w:w="98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一、基本情况</w:t>
            </w: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项目名称</w:t>
            </w:r>
          </w:p>
        </w:tc>
        <w:tc>
          <w:tcPr>
            <w:tcW w:w="219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城市更新前期策划经费</w:t>
            </w:r>
          </w:p>
        </w:tc>
        <w:tc>
          <w:tcPr>
            <w:tcW w:w="10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实施预算单位</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高新区城市建设管理局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9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二、预算执行情况</w:t>
            </w: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预算安排情况（调整后）</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资金到位情况</w:t>
            </w:r>
          </w:p>
        </w:tc>
        <w:tc>
          <w:tcPr>
            <w:tcW w:w="21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资金执行情况</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9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预算数：</w:t>
            </w: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66</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到位数：</w:t>
            </w:r>
          </w:p>
        </w:tc>
        <w:tc>
          <w:tcPr>
            <w:tcW w:w="10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66</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执行数：</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66</w:t>
            </w:r>
          </w:p>
        </w:tc>
        <w:tc>
          <w:tcPr>
            <w:tcW w:w="130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jc w:val="center"/>
        </w:trPr>
        <w:tc>
          <w:tcPr>
            <w:tcW w:w="9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66</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其中：财政资金</w:t>
            </w:r>
          </w:p>
        </w:tc>
        <w:tc>
          <w:tcPr>
            <w:tcW w:w="10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66</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其中：财政资金</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66</w:t>
            </w:r>
          </w:p>
        </w:tc>
        <w:tc>
          <w:tcPr>
            <w:tcW w:w="13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9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其他</w:t>
            </w: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其他</w:t>
            </w:r>
          </w:p>
        </w:tc>
        <w:tc>
          <w:tcPr>
            <w:tcW w:w="10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其他</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3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98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三、目标完成情况</w:t>
            </w:r>
          </w:p>
        </w:tc>
        <w:tc>
          <w:tcPr>
            <w:tcW w:w="349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年度预期目标</w:t>
            </w:r>
          </w:p>
        </w:tc>
        <w:tc>
          <w:tcPr>
            <w:tcW w:w="321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具体完成情况</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8" w:hRule="atLeast"/>
          <w:jc w:val="center"/>
        </w:trPr>
        <w:tc>
          <w:tcPr>
            <w:tcW w:w="98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3491"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编制高新区李各庄河滨水区城市更新单元项目的实施方案（含更新单元内容体验评估、规划设计方案、投资测算等内容）</w:t>
            </w:r>
          </w:p>
        </w:tc>
        <w:tc>
          <w:tcPr>
            <w:tcW w:w="3214"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编制了高新区李各庄河滨水区城市更新单元项目的实施方案（含更新单元内容体验评估、规划设计方案、投资测算等内容）</w:t>
            </w:r>
          </w:p>
        </w:tc>
        <w:tc>
          <w:tcPr>
            <w:tcW w:w="130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989"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四、年度绩效指标完成情况</w:t>
            </w: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二级指标</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三级指标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预期指标值</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实际完成值</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8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92"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产出指标（50）</w:t>
            </w:r>
          </w:p>
        </w:tc>
        <w:tc>
          <w:tcPr>
            <w:tcW w:w="113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数量指标</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提供前期策划服务次数</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98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9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质量指标</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提供服务完成率</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8" w:hRule="atLeast"/>
          <w:jc w:val="center"/>
        </w:trPr>
        <w:tc>
          <w:tcPr>
            <w:tcW w:w="98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9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时效指标</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是否及时完成实施方案编制、规划设计方案编制、投资测算内容体验评估等内容</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98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9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成本指标</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资金成本</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66万元</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66万元</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1" w:hRule="atLeast"/>
          <w:jc w:val="center"/>
        </w:trPr>
        <w:tc>
          <w:tcPr>
            <w:tcW w:w="98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9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效益指标（30）</w:t>
            </w: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社会效益指标</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是否改善、提升城市更新单元范围内居住环境、设施陪住、产业发展、交通组织、城市风貌</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是</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jc w:val="center"/>
        </w:trPr>
        <w:tc>
          <w:tcPr>
            <w:tcW w:w="98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满意度指标（10）</w:t>
            </w: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满意度指标</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群众满意度</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≥90%</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95%</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jc w:val="center"/>
        </w:trPr>
        <w:tc>
          <w:tcPr>
            <w:tcW w:w="98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预算执行率（10）</w:t>
            </w: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预算执行率</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预算支出</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100%</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98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总分</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98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评价等级</w:t>
            </w:r>
          </w:p>
        </w:tc>
        <w:tc>
          <w:tcPr>
            <w:tcW w:w="130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1" w:hRule="atLeast"/>
          <w:jc w:val="center"/>
        </w:trPr>
        <w:tc>
          <w:tcPr>
            <w:tcW w:w="98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五、存在问题、原因及下一步整改措施</w:t>
            </w:r>
          </w:p>
        </w:tc>
        <w:tc>
          <w:tcPr>
            <w:tcW w:w="801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李红英</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bCs/>
                <w:i w:val="0"/>
                <w:iCs w:val="0"/>
                <w:color w:val="000000" w:themeColor="text1"/>
                <w:kern w:val="0"/>
                <w:sz w:val="16"/>
                <w:szCs w:val="16"/>
                <w:u w:val="none"/>
                <w:lang w:val="en-US" w:eastAsia="zh-CN" w:bidi="ar"/>
                <w14:textFill>
                  <w14:solidFill>
                    <w14:schemeClr w14:val="tx1"/>
                  </w14:solidFill>
                </w14:textFill>
              </w:rPr>
              <w:t>联系电话：0315-3196580</w:t>
            </w:r>
          </w:p>
        </w:tc>
      </w:tr>
    </w:tbl>
    <w:p>
      <w:pPr>
        <w:pStyle w:val="7"/>
        <w:ind w:left="0" w:leftChars="0" w:firstLine="0" w:firstLineChars="0"/>
      </w:pPr>
    </w:p>
    <w:p>
      <w:pPr>
        <w:pStyle w:val="7"/>
        <w:ind w:left="0" w:leftChars="0" w:firstLine="0" w:firstLineChars="0"/>
      </w:pPr>
    </w:p>
    <w:tbl>
      <w:tblPr>
        <w:tblStyle w:val="8"/>
        <w:tblW w:w="86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39"/>
        <w:gridCol w:w="981"/>
        <w:gridCol w:w="1017"/>
        <w:gridCol w:w="964"/>
        <w:gridCol w:w="1054"/>
        <w:gridCol w:w="1013"/>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6" w:hRule="atLeast"/>
          <w:jc w:val="center"/>
        </w:trPr>
        <w:tc>
          <w:tcPr>
            <w:tcW w:w="86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96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一、基本情况</w:t>
            </w: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京唐智慧港九条道路电力排管工程费及前期费</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700</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700</w:t>
            </w: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36.51</w:t>
            </w:r>
          </w:p>
        </w:tc>
        <w:tc>
          <w:tcPr>
            <w:tcW w:w="12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700</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700</w:t>
            </w: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36.51</w:t>
            </w: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1"/>
                <w:szCs w:val="21"/>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0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9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00"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为周边项目提供电力配套服务</w:t>
            </w:r>
          </w:p>
        </w:tc>
        <w:tc>
          <w:tcPr>
            <w:tcW w:w="3094"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为周边项目提供了电力配套服务</w:t>
            </w:r>
          </w:p>
        </w:tc>
        <w:tc>
          <w:tcPr>
            <w:tcW w:w="126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四、年度绩效指标完成情况</w:t>
            </w: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9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4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排管建设涉及道路条数</w:t>
            </w: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9条</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9条</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≤700万元</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36.51万元</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9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是否保障周边项目电力配</w:t>
            </w: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9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9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预算支出</w:t>
            </w:r>
          </w:p>
        </w:tc>
        <w:tc>
          <w:tcPr>
            <w:tcW w:w="10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9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9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6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3" w:hRule="atLeast"/>
          <w:jc w:val="center"/>
        </w:trPr>
        <w:tc>
          <w:tcPr>
            <w:tcW w:w="9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五、存在问题、原因及下一步整改措施</w:t>
            </w:r>
          </w:p>
        </w:tc>
        <w:tc>
          <w:tcPr>
            <w:tcW w:w="766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李红英</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联系电话：0315-3196580</w:t>
            </w:r>
          </w:p>
        </w:tc>
      </w:tr>
    </w:tbl>
    <w:p>
      <w:pPr>
        <w:pStyle w:val="7"/>
        <w:ind w:left="0" w:leftChars="0" w:firstLine="0" w:firstLineChars="0"/>
      </w:pPr>
    </w:p>
    <w:p>
      <w:pPr>
        <w:pStyle w:val="7"/>
        <w:ind w:left="0" w:leftChars="0" w:firstLine="0" w:firstLineChars="0"/>
      </w:pPr>
    </w:p>
    <w:p>
      <w:pPr>
        <w:pStyle w:val="7"/>
        <w:ind w:left="0" w:leftChars="0" w:firstLine="0" w:firstLineChars="0"/>
      </w:pPr>
    </w:p>
    <w:p>
      <w:pPr>
        <w:pStyle w:val="7"/>
        <w:ind w:left="0" w:leftChars="0" w:firstLine="0" w:firstLineChars="0"/>
      </w:pPr>
    </w:p>
    <w:tbl>
      <w:tblPr>
        <w:tblStyle w:val="8"/>
        <w:tblW w:w="84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19"/>
        <w:gridCol w:w="968"/>
        <w:gridCol w:w="940"/>
        <w:gridCol w:w="968"/>
        <w:gridCol w:w="1037"/>
        <w:gridCol w:w="996"/>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jc w:val="center"/>
        </w:trPr>
        <w:tc>
          <w:tcPr>
            <w:tcW w:w="848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6" w:hRule="atLeast"/>
          <w:jc w:val="center"/>
        </w:trPr>
        <w:tc>
          <w:tcPr>
            <w:tcW w:w="917"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一、基本情况</w:t>
            </w: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唐山高新区京唐智慧港产业园区供水等配套基础设施项目(唐财债【2022】21号)</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12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2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8200</w:t>
            </w:r>
          </w:p>
        </w:tc>
        <w:tc>
          <w:tcPr>
            <w:tcW w:w="10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8200</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4922.55</w:t>
            </w:r>
          </w:p>
        </w:tc>
        <w:tc>
          <w:tcPr>
            <w:tcW w:w="10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jc w:val="center"/>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8200</w:t>
            </w:r>
          </w:p>
        </w:tc>
        <w:tc>
          <w:tcPr>
            <w:tcW w:w="10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8200</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4922.55</w:t>
            </w:r>
          </w:p>
        </w:tc>
        <w:tc>
          <w:tcPr>
            <w:tcW w:w="10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1"/>
                <w:szCs w:val="21"/>
                <w:u w:val="none"/>
              </w:rPr>
            </w:pPr>
          </w:p>
        </w:tc>
        <w:tc>
          <w:tcPr>
            <w:tcW w:w="10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917"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3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4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jc w:val="center"/>
        </w:trPr>
        <w:tc>
          <w:tcPr>
            <w:tcW w:w="91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30"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提供周边项目配套服务，推进城市建设，改善周边道路交通环境</w:t>
            </w:r>
          </w:p>
        </w:tc>
        <w:tc>
          <w:tcPr>
            <w:tcW w:w="3143"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提供周边项目配套服务，推进城市建设，改善周边道路交通环境</w:t>
            </w:r>
          </w:p>
        </w:tc>
        <w:tc>
          <w:tcPr>
            <w:tcW w:w="109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917"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四、年度绩效指标完成情况</w:t>
            </w: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917"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11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修建道路长度</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4287.18米</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4287.18米</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917"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验收合格比%</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917"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是否按期完成率</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jc w:val="center"/>
        </w:trPr>
        <w:tc>
          <w:tcPr>
            <w:tcW w:w="917"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项目建设过程中费用支出是否符合建设要求</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200%</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917"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是否改善交通状况</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917"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917"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预算支出</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917"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7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917"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7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09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5" w:hRule="atLeast"/>
          <w:jc w:val="center"/>
        </w:trPr>
        <w:tc>
          <w:tcPr>
            <w:tcW w:w="917"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五、存在问题、原因及下一步整改措施</w:t>
            </w:r>
          </w:p>
        </w:tc>
        <w:tc>
          <w:tcPr>
            <w:tcW w:w="7563"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李红英</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联系电话：0315-3196580</w:t>
            </w:r>
          </w:p>
        </w:tc>
      </w:tr>
    </w:tbl>
    <w:p>
      <w:pPr>
        <w:pStyle w:val="7"/>
        <w:ind w:left="0" w:leftChars="0" w:firstLine="0" w:firstLineChars="0"/>
      </w:pPr>
    </w:p>
    <w:p>
      <w:pPr>
        <w:pStyle w:val="7"/>
        <w:ind w:left="0" w:leftChars="0" w:firstLine="0" w:firstLineChars="0"/>
      </w:pPr>
    </w:p>
    <w:p>
      <w:pPr>
        <w:pStyle w:val="7"/>
        <w:ind w:left="0" w:leftChars="0" w:firstLine="0" w:firstLineChars="0"/>
      </w:pPr>
    </w:p>
    <w:tbl>
      <w:tblPr>
        <w:tblStyle w:val="8"/>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311"/>
        <w:gridCol w:w="1103"/>
        <w:gridCol w:w="1065"/>
        <w:gridCol w:w="1103"/>
        <w:gridCol w:w="1116"/>
        <w:gridCol w:w="1072"/>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91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8" w:hRule="atLeast"/>
          <w:jc w:val="center"/>
        </w:trPr>
        <w:tc>
          <w:tcPr>
            <w:tcW w:w="98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一、基本情况</w:t>
            </w:r>
          </w:p>
        </w:tc>
        <w:tc>
          <w:tcPr>
            <w:tcW w:w="13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唐山高新区市政基础设施PPP项目2022年政府付费及绩效评价咨询服务费</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5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5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6485</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6485</w:t>
            </w: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6438.31</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2" w:hRule="atLeast"/>
          <w:jc w:val="center"/>
        </w:trPr>
        <w:tc>
          <w:tcPr>
            <w:tcW w:w="9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6485</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6485</w:t>
            </w: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6438.31</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1"/>
                <w:szCs w:val="21"/>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8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58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38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8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582"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推进城市建设，改善投资环境</w:t>
            </w:r>
          </w:p>
        </w:tc>
        <w:tc>
          <w:tcPr>
            <w:tcW w:w="3382" w:type="dxa"/>
            <w:gridSpan w:val="3"/>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推进了城市建设，改善了投资环境</w:t>
            </w:r>
          </w:p>
        </w:tc>
        <w:tc>
          <w:tcPr>
            <w:tcW w:w="117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86"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四、年度绩效指标完成情况</w:t>
            </w:r>
          </w:p>
        </w:tc>
        <w:tc>
          <w:tcPr>
            <w:tcW w:w="13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19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修建道路长度</w:t>
            </w: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12698.02米</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12698.02米</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验收合格比%</w:t>
            </w: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98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按期完成率</w:t>
            </w: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项目支出</w:t>
            </w: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6485万元</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6438.31万元</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2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是否改善交通状况</w:t>
            </w: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8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预算支出</w:t>
            </w:r>
          </w:p>
        </w:tc>
        <w:tc>
          <w:tcPr>
            <w:tcW w:w="11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98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6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6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17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4" w:hRule="atLeast"/>
          <w:jc w:val="center"/>
        </w:trPr>
        <w:tc>
          <w:tcPr>
            <w:tcW w:w="986"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五、存在问题、原因及下一步整改措施</w:t>
            </w:r>
          </w:p>
        </w:tc>
        <w:tc>
          <w:tcPr>
            <w:tcW w:w="8134"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李红英</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联系电话：0315-3196580</w:t>
            </w:r>
          </w:p>
        </w:tc>
      </w:tr>
    </w:tbl>
    <w:p>
      <w:pPr>
        <w:pStyle w:val="7"/>
        <w:ind w:left="0" w:leftChars="0" w:firstLine="0" w:firstLineChars="0"/>
      </w:pPr>
    </w:p>
    <w:p>
      <w:pPr>
        <w:pStyle w:val="7"/>
        <w:ind w:left="0" w:leftChars="0" w:firstLine="0" w:firstLineChars="0"/>
      </w:pPr>
    </w:p>
    <w:p>
      <w:pPr>
        <w:pStyle w:val="7"/>
        <w:ind w:left="0" w:leftChars="0" w:firstLine="0" w:firstLineChars="0"/>
      </w:pPr>
    </w:p>
    <w:tbl>
      <w:tblPr>
        <w:tblStyle w:val="8"/>
        <w:tblW w:w="86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24"/>
        <w:gridCol w:w="984"/>
        <w:gridCol w:w="1053"/>
        <w:gridCol w:w="1060"/>
        <w:gridCol w:w="908"/>
        <w:gridCol w:w="1042"/>
        <w:gridCol w:w="13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9" w:hRule="atLeast"/>
          <w:jc w:val="center"/>
        </w:trPr>
        <w:tc>
          <w:tcPr>
            <w:tcW w:w="868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jc w:val="center"/>
        </w:trPr>
        <w:tc>
          <w:tcPr>
            <w:tcW w:w="95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2021年、2022年高新区农村房屋抗震改造工作及房屋安全鉴定费</w:t>
            </w:r>
          </w:p>
        </w:tc>
        <w:tc>
          <w:tcPr>
            <w:tcW w:w="1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4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9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814.8</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614.8</w:t>
            </w: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156.88</w:t>
            </w:r>
          </w:p>
        </w:tc>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95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1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5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18"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完成高新区农村房屋抗震改造任务，减轻地震灾害产生的房屋安全危害，保护人民生命财产安全。</w:t>
            </w:r>
          </w:p>
        </w:tc>
        <w:tc>
          <w:tcPr>
            <w:tcW w:w="3010"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已完成</w:t>
            </w:r>
          </w:p>
        </w:tc>
        <w:tc>
          <w:tcPr>
            <w:tcW w:w="139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95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18"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10"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959"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95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98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工程完工率</w:t>
            </w: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95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95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95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jc w:val="center"/>
        </w:trPr>
        <w:tc>
          <w:tcPr>
            <w:tcW w:w="95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减轻地震灾害产生的房屋安全危害</w:t>
            </w: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95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95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95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28"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959"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28"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9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9" w:hRule="atLeast"/>
          <w:jc w:val="center"/>
        </w:trPr>
        <w:tc>
          <w:tcPr>
            <w:tcW w:w="95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72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李洋</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联系电话：0315-5776581</w:t>
            </w:r>
          </w:p>
        </w:tc>
      </w:tr>
    </w:tbl>
    <w:p>
      <w:pPr>
        <w:pStyle w:val="7"/>
        <w:ind w:left="0" w:leftChars="0" w:firstLine="0" w:firstLineChars="0"/>
      </w:pPr>
    </w:p>
    <w:p>
      <w:pPr>
        <w:pStyle w:val="7"/>
        <w:ind w:left="0" w:leftChars="0" w:firstLine="0" w:firstLineChars="0"/>
      </w:pPr>
    </w:p>
    <w:p>
      <w:pPr>
        <w:pStyle w:val="7"/>
        <w:ind w:left="0" w:leftChars="0" w:firstLine="0" w:firstLineChars="0"/>
      </w:pPr>
    </w:p>
    <w:tbl>
      <w:tblPr>
        <w:tblStyle w:val="8"/>
        <w:tblW w:w="87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16"/>
        <w:gridCol w:w="978"/>
        <w:gridCol w:w="1041"/>
        <w:gridCol w:w="1090"/>
        <w:gridCol w:w="903"/>
        <w:gridCol w:w="1036"/>
        <w:gridCol w:w="14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jc w:val="center"/>
        </w:trPr>
        <w:tc>
          <w:tcPr>
            <w:tcW w:w="870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47" w:hRule="atLeast"/>
          <w:jc w:val="center"/>
        </w:trPr>
        <w:tc>
          <w:tcPr>
            <w:tcW w:w="95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2021年省级财政农村危房改造补助资金</w:t>
            </w:r>
          </w:p>
        </w:tc>
        <w:tc>
          <w:tcPr>
            <w:tcW w:w="11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5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jc w:val="center"/>
        </w:trPr>
        <w:tc>
          <w:tcPr>
            <w:tcW w:w="95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307</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307</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307</w:t>
            </w:r>
          </w:p>
        </w:tc>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jc w:val="center"/>
        </w:trPr>
        <w:tc>
          <w:tcPr>
            <w:tcW w:w="95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9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95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23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完成高新区农村房屋抗震改造任务，减轻地震灾害产生的房屋安全危害，保护人民生命财产安全。</w:t>
            </w:r>
          </w:p>
        </w:tc>
        <w:tc>
          <w:tcPr>
            <w:tcW w:w="3092"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已完成</w:t>
            </w:r>
          </w:p>
        </w:tc>
        <w:tc>
          <w:tcPr>
            <w:tcW w:w="142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jc w:val="center"/>
        </w:trPr>
        <w:tc>
          <w:tcPr>
            <w:tcW w:w="95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23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92"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2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jc w:val="center"/>
        </w:trPr>
        <w:tc>
          <w:tcPr>
            <w:tcW w:w="953"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jc w:val="center"/>
        </w:trPr>
        <w:tc>
          <w:tcPr>
            <w:tcW w:w="9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97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工程完工率</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9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9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9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jc w:val="center"/>
        </w:trPr>
        <w:tc>
          <w:tcPr>
            <w:tcW w:w="9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减轻地震灾害产生的房屋安全危害</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9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9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9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2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jc w:val="center"/>
        </w:trPr>
        <w:tc>
          <w:tcPr>
            <w:tcW w:w="953"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2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2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2" w:hRule="atLeast"/>
          <w:jc w:val="center"/>
        </w:trPr>
        <w:tc>
          <w:tcPr>
            <w:tcW w:w="953"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747"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李洋</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联系电话：0315-5776581</w:t>
            </w:r>
          </w:p>
        </w:tc>
      </w:tr>
    </w:tbl>
    <w:p>
      <w:pPr>
        <w:pStyle w:val="7"/>
        <w:ind w:left="0" w:leftChars="0" w:firstLine="0" w:firstLineChars="0"/>
      </w:pPr>
    </w:p>
    <w:p>
      <w:pPr>
        <w:pStyle w:val="7"/>
        <w:ind w:left="0" w:leftChars="0" w:firstLine="0" w:firstLineChars="0"/>
      </w:pPr>
    </w:p>
    <w:tbl>
      <w:tblPr>
        <w:tblStyle w:val="8"/>
        <w:tblW w:w="9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88"/>
        <w:gridCol w:w="1036"/>
        <w:gridCol w:w="1075"/>
        <w:gridCol w:w="1196"/>
        <w:gridCol w:w="956"/>
        <w:gridCol w:w="1097"/>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jc w:val="center"/>
        </w:trPr>
        <w:tc>
          <w:tcPr>
            <w:tcW w:w="900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00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2021年中央财政农村危房改造资金</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4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100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191.9</w:t>
            </w:r>
          </w:p>
        </w:tc>
        <w:tc>
          <w:tcPr>
            <w:tcW w:w="11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191.9</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191.9</w:t>
            </w: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100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2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7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00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2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完成高新区农村房屋抗震改造任务，减轻地震灾害产生的房屋安全危害，保护人民生命财产安全。</w:t>
            </w:r>
          </w:p>
        </w:tc>
        <w:tc>
          <w:tcPr>
            <w:tcW w:w="3274"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已完成</w:t>
            </w:r>
          </w:p>
        </w:tc>
        <w:tc>
          <w:tcPr>
            <w:tcW w:w="129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00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2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274"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1009"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00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3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工程完工率</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0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0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0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00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减轻地震灾害产生的房屋安全危害</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0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0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0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1009"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9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2" w:hRule="atLeast"/>
          <w:jc w:val="center"/>
        </w:trPr>
        <w:tc>
          <w:tcPr>
            <w:tcW w:w="100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9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李洋</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联系电话：0315-5776581</w:t>
            </w:r>
          </w:p>
        </w:tc>
      </w:tr>
    </w:tbl>
    <w:p>
      <w:pPr>
        <w:pStyle w:val="7"/>
        <w:ind w:left="0" w:leftChars="0" w:firstLine="0" w:firstLineChars="0"/>
      </w:pPr>
    </w:p>
    <w:p>
      <w:pPr>
        <w:pStyle w:val="7"/>
        <w:ind w:left="0" w:leftChars="0" w:firstLine="0" w:firstLineChars="0"/>
      </w:pPr>
    </w:p>
    <w:tbl>
      <w:tblPr>
        <w:tblStyle w:val="8"/>
        <w:tblW w:w="90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56"/>
        <w:gridCol w:w="1009"/>
        <w:gridCol w:w="1061"/>
        <w:gridCol w:w="1159"/>
        <w:gridCol w:w="932"/>
        <w:gridCol w:w="1069"/>
        <w:gridCol w:w="15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90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jc w:val="center"/>
        </w:trPr>
        <w:tc>
          <w:tcPr>
            <w:tcW w:w="98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2022年中央财政城镇保障性安居工程租赁补贴资金（唐财综【2022】6号）</w:t>
            </w:r>
          </w:p>
        </w:tc>
        <w:tc>
          <w:tcPr>
            <w:tcW w:w="11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1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jc w:val="center"/>
        </w:trPr>
        <w:tc>
          <w:tcPr>
            <w:tcW w:w="98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2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9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8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2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按季度发放补贴</w:t>
            </w:r>
          </w:p>
        </w:tc>
        <w:tc>
          <w:tcPr>
            <w:tcW w:w="3192"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已完成</w:t>
            </w:r>
          </w:p>
        </w:tc>
        <w:tc>
          <w:tcPr>
            <w:tcW w:w="151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8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2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92"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51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4"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0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公租房补贴发放户数</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公租房补贴发放完成率</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补贴发放完成时限</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2022年底</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2022年底</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当年预算资金完成率</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是否缓解了公租房家庭的生活成本</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18"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984"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18"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1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5" w:hRule="atLeast"/>
          <w:jc w:val="center"/>
        </w:trPr>
        <w:tc>
          <w:tcPr>
            <w:tcW w:w="98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03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李洋</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联系电话：0315-5776581</w:t>
            </w:r>
          </w:p>
        </w:tc>
      </w:tr>
    </w:tbl>
    <w:p>
      <w:pPr>
        <w:pStyle w:val="7"/>
        <w:ind w:left="0" w:leftChars="0" w:firstLine="0" w:firstLineChars="0"/>
      </w:pPr>
    </w:p>
    <w:p>
      <w:pPr>
        <w:pStyle w:val="7"/>
        <w:ind w:left="0" w:leftChars="0" w:firstLine="0" w:firstLineChars="0"/>
      </w:pPr>
    </w:p>
    <w:p>
      <w:pPr>
        <w:pStyle w:val="7"/>
        <w:ind w:left="0" w:leftChars="0" w:firstLine="0" w:firstLineChars="0"/>
      </w:pPr>
    </w:p>
    <w:tbl>
      <w:tblPr>
        <w:tblStyle w:val="8"/>
        <w:tblW w:w="90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57"/>
        <w:gridCol w:w="1010"/>
        <w:gridCol w:w="1140"/>
        <w:gridCol w:w="1160"/>
        <w:gridCol w:w="932"/>
        <w:gridCol w:w="1070"/>
        <w:gridCol w:w="14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4" w:hRule="atLeast"/>
          <w:jc w:val="center"/>
        </w:trPr>
        <w:tc>
          <w:tcPr>
            <w:tcW w:w="90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7"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98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2022年中央财政农村危房改造补助资金（唐财社【2022】26号）</w:t>
            </w: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3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98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33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98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98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56</w:t>
            </w:r>
          </w:p>
        </w:tc>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56</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56</w:t>
            </w: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98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98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0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9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98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07"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完成高新区农村房屋抗震改造任务，减轻地震灾害产生的房屋安全危害，保护人民生命财产安全。</w:t>
            </w:r>
          </w:p>
        </w:tc>
        <w:tc>
          <w:tcPr>
            <w:tcW w:w="3194"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已完成</w:t>
            </w:r>
          </w:p>
        </w:tc>
        <w:tc>
          <w:tcPr>
            <w:tcW w:w="143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jc w:val="center"/>
        </w:trPr>
        <w:tc>
          <w:tcPr>
            <w:tcW w:w="98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07"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94"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984"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33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7"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1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33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工程完工率</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33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33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33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7"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33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减轻地震灾害产生的房屋安全危害</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33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33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98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0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984"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0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3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1" w:hRule="atLeast"/>
          <w:jc w:val="center"/>
        </w:trPr>
        <w:tc>
          <w:tcPr>
            <w:tcW w:w="98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03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李洋</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联系电话：0315-5776581</w:t>
            </w:r>
          </w:p>
        </w:tc>
      </w:tr>
    </w:tbl>
    <w:p>
      <w:pPr>
        <w:pStyle w:val="7"/>
        <w:ind w:left="0" w:leftChars="0" w:firstLine="0" w:firstLineChars="0"/>
      </w:pPr>
    </w:p>
    <w:tbl>
      <w:tblPr>
        <w:tblStyle w:val="8"/>
        <w:tblW w:w="91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74"/>
        <w:gridCol w:w="829"/>
        <w:gridCol w:w="833"/>
        <w:gridCol w:w="840"/>
        <w:gridCol w:w="940"/>
        <w:gridCol w:w="976"/>
        <w:gridCol w:w="15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7" w:hRule="atLeast"/>
          <w:jc w:val="center"/>
        </w:trPr>
        <w:tc>
          <w:tcPr>
            <w:tcW w:w="914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87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2021年中央水库移民扶持基金[唐财农[2020]80号]</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5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jc w:val="center"/>
        </w:trPr>
        <w:tc>
          <w:tcPr>
            <w:tcW w:w="18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81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2.46</w:t>
            </w:r>
          </w:p>
        </w:tc>
        <w:tc>
          <w:tcPr>
            <w:tcW w:w="8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2.46</w:t>
            </w:r>
          </w:p>
        </w:tc>
        <w:tc>
          <w:tcPr>
            <w:tcW w:w="9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bCs/>
                <w:i w:val="0"/>
                <w:iCs w:val="0"/>
                <w:color w:val="000000"/>
                <w:kern w:val="0"/>
                <w:sz w:val="21"/>
                <w:szCs w:val="21"/>
                <w:u w:val="none"/>
                <w:lang w:val="en-US" w:eastAsia="zh-CN" w:bidi="ar"/>
              </w:rPr>
              <w:t>2.46</w:t>
            </w:r>
          </w:p>
        </w:tc>
        <w:tc>
          <w:tcPr>
            <w:tcW w:w="151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2.46</w:t>
            </w:r>
          </w:p>
        </w:tc>
        <w:tc>
          <w:tcPr>
            <w:tcW w:w="8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2.46</w:t>
            </w:r>
          </w:p>
        </w:tc>
        <w:tc>
          <w:tcPr>
            <w:tcW w:w="9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2.46</w:t>
            </w:r>
          </w:p>
        </w:tc>
        <w:tc>
          <w:tcPr>
            <w:tcW w:w="151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1"/>
                <w:szCs w:val="21"/>
                <w:u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1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jc w:val="center"/>
        </w:trPr>
        <w:tc>
          <w:tcPr>
            <w:tcW w:w="187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88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86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87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87"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用于水库移民生产互助组补贴资金</w:t>
            </w:r>
          </w:p>
        </w:tc>
        <w:tc>
          <w:tcPr>
            <w:tcW w:w="2869"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用于水库移民生产互助组补贴资金</w:t>
            </w:r>
          </w:p>
        </w:tc>
        <w:tc>
          <w:tcPr>
            <w:tcW w:w="151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87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87"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69"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51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jc w:val="center"/>
        </w:trPr>
        <w:tc>
          <w:tcPr>
            <w:tcW w:w="18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2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81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1" w:type="dxa"/>
            <w:vMerge w:val="restart"/>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产出指标（40）</w:t>
            </w:r>
          </w:p>
        </w:tc>
        <w:tc>
          <w:tcPr>
            <w:tcW w:w="87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81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资金补贴受益移民人数</w:t>
            </w:r>
          </w:p>
        </w:tc>
        <w:tc>
          <w:tcPr>
            <w:tcW w:w="9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=515人</w:t>
            </w:r>
          </w:p>
        </w:tc>
        <w:tc>
          <w:tcPr>
            <w:tcW w:w="10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515人</w:t>
            </w:r>
          </w:p>
        </w:tc>
        <w:tc>
          <w:tcPr>
            <w:tcW w:w="1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1" w:type="dxa"/>
            <w:vMerge w:val="continue"/>
            <w:tcBorders>
              <w:top w:val="single" w:color="000000" w:sz="4" w:space="0"/>
              <w:left w:val="nil"/>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81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统计调查完成率</w:t>
            </w:r>
          </w:p>
        </w:tc>
        <w:tc>
          <w:tcPr>
            <w:tcW w:w="9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87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81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增加移民人均可支配收入</w:t>
            </w:r>
          </w:p>
        </w:tc>
        <w:tc>
          <w:tcPr>
            <w:tcW w:w="9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满意度指标（20）</w:t>
            </w: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81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群众满意度全部满意</w:t>
            </w:r>
          </w:p>
        </w:tc>
        <w:tc>
          <w:tcPr>
            <w:tcW w:w="9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81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756" w:type="dxa"/>
            <w:gridSpan w:val="6"/>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jc w:val="center"/>
        </w:trPr>
        <w:tc>
          <w:tcPr>
            <w:tcW w:w="1871"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75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13"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jc w:val="center"/>
        </w:trPr>
        <w:tc>
          <w:tcPr>
            <w:tcW w:w="1871"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269"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pPr>
    </w:p>
    <w:p>
      <w:pPr>
        <w:pStyle w:val="7"/>
        <w:ind w:left="0" w:leftChars="0" w:firstLine="0" w:firstLineChars="0"/>
      </w:pPr>
    </w:p>
    <w:p>
      <w:pPr>
        <w:pStyle w:val="7"/>
        <w:ind w:left="0" w:leftChars="0" w:firstLine="0" w:firstLineChars="0"/>
      </w:pPr>
    </w:p>
    <w:p>
      <w:pPr>
        <w:pStyle w:val="7"/>
        <w:ind w:left="0" w:leftChars="0" w:firstLine="0" w:firstLineChars="0"/>
      </w:pPr>
    </w:p>
    <w:tbl>
      <w:tblPr>
        <w:tblStyle w:val="8"/>
        <w:tblW w:w="89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976"/>
        <w:gridCol w:w="974"/>
        <w:gridCol w:w="752"/>
        <w:gridCol w:w="975"/>
        <w:gridCol w:w="862"/>
        <w:gridCol w:w="974"/>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jc w:val="center"/>
        </w:trPr>
        <w:tc>
          <w:tcPr>
            <w:tcW w:w="898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208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7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2021年中央水库移民扶持基金  唐财农[2021]60号</w:t>
            </w:r>
          </w:p>
        </w:tc>
        <w:tc>
          <w:tcPr>
            <w:tcW w:w="9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16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20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2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4.3384</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4.3384</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4.3384</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jc w:val="center"/>
        </w:trPr>
        <w:tc>
          <w:tcPr>
            <w:tcW w:w="2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4.3384</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4.3384</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4.3384</w:t>
            </w: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2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208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74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84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jc w:val="center"/>
        </w:trPr>
        <w:tc>
          <w:tcPr>
            <w:tcW w:w="208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47"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用于水库移民生产互助组补贴资金</w:t>
            </w:r>
          </w:p>
        </w:tc>
        <w:tc>
          <w:tcPr>
            <w:tcW w:w="2848"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用于水库移民生产互助组补贴资金</w:t>
            </w:r>
          </w:p>
        </w:tc>
        <w:tc>
          <w:tcPr>
            <w:tcW w:w="130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208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47"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48"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jc w:val="center"/>
        </w:trPr>
        <w:tc>
          <w:tcPr>
            <w:tcW w:w="20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9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jc w:val="center"/>
        </w:trPr>
        <w:tc>
          <w:tcPr>
            <w:tcW w:w="2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4" w:type="dxa"/>
            <w:vMerge w:val="restart"/>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产出指标（40）</w:t>
            </w:r>
          </w:p>
        </w:tc>
        <w:tc>
          <w:tcPr>
            <w:tcW w:w="9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资金补贴受益移民人数</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=515人</w:t>
            </w:r>
          </w:p>
        </w:tc>
        <w:tc>
          <w:tcPr>
            <w:tcW w:w="9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515人</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2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4" w:type="dxa"/>
            <w:vMerge w:val="continue"/>
            <w:tcBorders>
              <w:top w:val="single" w:color="000000" w:sz="4" w:space="0"/>
              <w:left w:val="nil"/>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统计调查完成率</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jc w:val="center"/>
        </w:trPr>
        <w:tc>
          <w:tcPr>
            <w:tcW w:w="2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98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增加移民人均可支配收入</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jc w:val="center"/>
        </w:trPr>
        <w:tc>
          <w:tcPr>
            <w:tcW w:w="2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满意度指标（20）</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群众满意度全部满意</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jc w:val="center"/>
        </w:trPr>
        <w:tc>
          <w:tcPr>
            <w:tcW w:w="2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2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595" w:type="dxa"/>
            <w:gridSpan w:val="6"/>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2080"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59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0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jc w:val="center"/>
        </w:trPr>
        <w:tc>
          <w:tcPr>
            <w:tcW w:w="208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690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pPr>
    </w:p>
    <w:p>
      <w:pPr>
        <w:pStyle w:val="7"/>
        <w:ind w:left="0" w:leftChars="0" w:firstLine="0" w:firstLineChars="0"/>
      </w:pPr>
    </w:p>
    <w:tbl>
      <w:tblPr>
        <w:tblStyle w:val="8"/>
        <w:tblW w:w="92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213"/>
        <w:gridCol w:w="674"/>
        <w:gridCol w:w="952"/>
        <w:gridCol w:w="680"/>
        <w:gridCol w:w="956"/>
        <w:gridCol w:w="1096"/>
        <w:gridCol w:w="1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5" w:hRule="atLeast"/>
          <w:jc w:val="center"/>
        </w:trPr>
        <w:tc>
          <w:tcPr>
            <w:tcW w:w="924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2" w:hRule="atLeast"/>
          <w:jc w:val="center"/>
        </w:trPr>
        <w:tc>
          <w:tcPr>
            <w:tcW w:w="209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64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2022年农村公路建设养护发展专项资金（唐财建【2021】143号）</w:t>
            </w:r>
          </w:p>
        </w:tc>
        <w:tc>
          <w:tcPr>
            <w:tcW w:w="7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8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20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20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w:t>
            </w:r>
          </w:p>
        </w:tc>
        <w:tc>
          <w:tcPr>
            <w:tcW w:w="15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 w:hRule="atLeast"/>
          <w:jc w:val="center"/>
        </w:trPr>
        <w:tc>
          <w:tcPr>
            <w:tcW w:w="20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w:t>
            </w:r>
          </w:p>
        </w:tc>
        <w:tc>
          <w:tcPr>
            <w:tcW w:w="1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20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209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75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209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5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用于老庄子镇沙雾庄村村道维修养护补贴资金</w:t>
            </w:r>
          </w:p>
        </w:tc>
        <w:tc>
          <w:tcPr>
            <w:tcW w:w="2759"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用于老庄子镇沙雾庄村村道维修养护补贴资金</w:t>
            </w:r>
          </w:p>
        </w:tc>
        <w:tc>
          <w:tcPr>
            <w:tcW w:w="153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209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5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59"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53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jc w:val="center"/>
        </w:trPr>
        <w:tc>
          <w:tcPr>
            <w:tcW w:w="209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jc w:val="center"/>
        </w:trPr>
        <w:tc>
          <w:tcPr>
            <w:tcW w:w="209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产出指标（40）</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jc w:val="center"/>
        </w:trPr>
        <w:tc>
          <w:tcPr>
            <w:tcW w:w="209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是否按时完成</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 w:hRule="atLeast"/>
          <w:jc w:val="center"/>
        </w:trPr>
        <w:tc>
          <w:tcPr>
            <w:tcW w:w="209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提升高新区农村公路环境</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 w:hRule="atLeast"/>
          <w:jc w:val="center"/>
        </w:trPr>
        <w:tc>
          <w:tcPr>
            <w:tcW w:w="209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3"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满意度指标（20）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 w:hRule="atLeast"/>
          <w:jc w:val="center"/>
        </w:trPr>
        <w:tc>
          <w:tcPr>
            <w:tcW w:w="209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c>
          <w:tcPr>
            <w:tcW w:w="1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209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61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2090"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61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3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209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15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pPr>
    </w:p>
    <w:tbl>
      <w:tblPr>
        <w:tblStyle w:val="8"/>
        <w:tblW w:w="95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245"/>
        <w:gridCol w:w="713"/>
        <w:gridCol w:w="980"/>
        <w:gridCol w:w="730"/>
        <w:gridCol w:w="981"/>
        <w:gridCol w:w="1125"/>
        <w:gridCol w:w="1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2" w:hRule="atLeast"/>
          <w:jc w:val="center"/>
        </w:trPr>
        <w:tc>
          <w:tcPr>
            <w:tcW w:w="95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jc w:val="center"/>
        </w:trPr>
        <w:tc>
          <w:tcPr>
            <w:tcW w:w="194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2022年农村公路建设养护发展专项资金（唐财建【2021】143号）</w:t>
            </w:r>
          </w:p>
        </w:tc>
        <w:tc>
          <w:tcPr>
            <w:tcW w:w="8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75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jc w:val="center"/>
        </w:trPr>
        <w:tc>
          <w:tcPr>
            <w:tcW w:w="19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0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8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jc w:val="center"/>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jc w:val="center"/>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jc w:val="center"/>
        </w:trPr>
        <w:tc>
          <w:tcPr>
            <w:tcW w:w="194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94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194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2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用于邱柳线机械化清扫费用</w:t>
            </w:r>
          </w:p>
        </w:tc>
        <w:tc>
          <w:tcPr>
            <w:tcW w:w="2948"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用于邱柳线机械化清扫费用</w:t>
            </w:r>
          </w:p>
        </w:tc>
        <w:tc>
          <w:tcPr>
            <w:tcW w:w="165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94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2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48"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5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jc w:val="center"/>
        </w:trPr>
        <w:tc>
          <w:tcPr>
            <w:tcW w:w="194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8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jc w:val="center"/>
        </w:trPr>
        <w:tc>
          <w:tcPr>
            <w:tcW w:w="194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产出指标（40）</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8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机械化清扫里程</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=6.2公里</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6.2公里</w:t>
            </w:r>
          </w:p>
        </w:tc>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jc w:val="center"/>
        </w:trPr>
        <w:tc>
          <w:tcPr>
            <w:tcW w:w="194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8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是否按时完成每天两扫</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94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78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8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提升高新区农村公路环境</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94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8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94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8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jc w:val="center"/>
        </w:trPr>
        <w:tc>
          <w:tcPr>
            <w:tcW w:w="194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6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jc w:val="center"/>
        </w:trPr>
        <w:tc>
          <w:tcPr>
            <w:tcW w:w="1940"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6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65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6" w:hRule="atLeast"/>
          <w:jc w:val="center"/>
        </w:trPr>
        <w:tc>
          <w:tcPr>
            <w:tcW w:w="194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62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pPr>
    </w:p>
    <w:p>
      <w:pPr>
        <w:pStyle w:val="7"/>
        <w:ind w:left="0" w:leftChars="0" w:firstLine="0" w:firstLineChars="0"/>
      </w:pPr>
    </w:p>
    <w:p>
      <w:pPr>
        <w:pStyle w:val="7"/>
        <w:ind w:left="0" w:leftChars="0" w:firstLine="0" w:firstLineChars="0"/>
      </w:pPr>
    </w:p>
    <w:tbl>
      <w:tblPr>
        <w:tblStyle w:val="8"/>
        <w:tblW w:w="92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13"/>
        <w:gridCol w:w="893"/>
        <w:gridCol w:w="785"/>
        <w:gridCol w:w="901"/>
        <w:gridCol w:w="890"/>
        <w:gridCol w:w="1097"/>
        <w:gridCol w:w="15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3" w:hRule="atLeast"/>
          <w:jc w:val="center"/>
        </w:trPr>
        <w:tc>
          <w:tcPr>
            <w:tcW w:w="92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7" w:hRule="atLeast"/>
          <w:jc w:val="center"/>
        </w:trPr>
        <w:tc>
          <w:tcPr>
            <w:tcW w:w="189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77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2022年农村公路日常养护市级补助资金（唐财建【2022】69号</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0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89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9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22.52</w:t>
            </w: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22.52</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22.52</w:t>
            </w: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jc w:val="center"/>
        </w:trPr>
        <w:tc>
          <w:tcPr>
            <w:tcW w:w="1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22.52</w:t>
            </w: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22.52</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22.52</w:t>
            </w: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18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892"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85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189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5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用于邱柳线机械化清扫费用18.02万元及农村公路技术状况评定检测费4.5万元</w:t>
            </w:r>
          </w:p>
        </w:tc>
        <w:tc>
          <w:tcPr>
            <w:tcW w:w="297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用于邱柳线机械化清扫费用18.02万元及农村公路技术状况评定检测费4.5万元</w:t>
            </w:r>
          </w:p>
        </w:tc>
        <w:tc>
          <w:tcPr>
            <w:tcW w:w="150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89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5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7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50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892"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jc w:val="center"/>
        </w:trPr>
        <w:tc>
          <w:tcPr>
            <w:tcW w:w="189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产出指标（40）</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机械化清扫里程</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=6.2公里</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6.2公里</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jc w:val="center"/>
        </w:trPr>
        <w:tc>
          <w:tcPr>
            <w:tcW w:w="189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是否按时完成每天两扫</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jc w:val="center"/>
        </w:trPr>
        <w:tc>
          <w:tcPr>
            <w:tcW w:w="189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提升高新区农村公路环境</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jc w:val="center"/>
        </w:trPr>
        <w:tc>
          <w:tcPr>
            <w:tcW w:w="189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jc w:val="center"/>
        </w:trPr>
        <w:tc>
          <w:tcPr>
            <w:tcW w:w="189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189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2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892"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2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0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jc w:val="center"/>
        </w:trPr>
        <w:tc>
          <w:tcPr>
            <w:tcW w:w="1892"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328"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pPr>
    </w:p>
    <w:p>
      <w:pPr>
        <w:pStyle w:val="7"/>
        <w:ind w:left="0" w:leftChars="0" w:firstLine="0" w:firstLineChars="0"/>
      </w:pPr>
    </w:p>
    <w:tbl>
      <w:tblPr>
        <w:tblStyle w:val="8"/>
        <w:tblW w:w="93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91"/>
        <w:gridCol w:w="1176"/>
        <w:gridCol w:w="847"/>
        <w:gridCol w:w="621"/>
        <w:gridCol w:w="953"/>
        <w:gridCol w:w="963"/>
        <w:gridCol w:w="15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9" w:hRule="atLeast"/>
          <w:jc w:val="center"/>
        </w:trPr>
        <w:tc>
          <w:tcPr>
            <w:tcW w:w="93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191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2022年农村饮水工程维修养护区级配套经费</w:t>
            </w:r>
          </w:p>
        </w:tc>
        <w:tc>
          <w:tcPr>
            <w:tcW w:w="7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5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91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0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9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29.85</w:t>
            </w:r>
          </w:p>
        </w:tc>
        <w:tc>
          <w:tcPr>
            <w:tcW w:w="157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1" w:hRule="atLeast"/>
          <w:jc w:val="center"/>
        </w:trPr>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9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29.85</w:t>
            </w:r>
          </w:p>
        </w:tc>
        <w:tc>
          <w:tcPr>
            <w:tcW w:w="157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7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91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2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74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191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28"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主要用于对高新区2个办事处（镇）8个村饮水工程进行维修养护，采购及安装33KW变频控制柜5台，22KW变频控制柜5台，采购管道32572m，其中φ63PE（1.0MPa）管18522m、φ50PE（1.0MPa）管9850、φ120PE（1.0MPa）管4200m。</w:t>
            </w:r>
          </w:p>
        </w:tc>
        <w:tc>
          <w:tcPr>
            <w:tcW w:w="2749"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主要用于对高新区2个办事处（镇）8个村饮水工程进行维修养护，采购及安装33KW变频控制柜5台，22KW变频控制柜5台，采购管道32572m，其中φ63PE（1.0MPa）管18522m、φ50PE（1.0MPa）管9850、φ120PE（1.0MPa）管4200m。</w:t>
            </w:r>
          </w:p>
        </w:tc>
        <w:tc>
          <w:tcPr>
            <w:tcW w:w="157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2" w:hRule="atLeast"/>
          <w:jc w:val="center"/>
        </w:trPr>
        <w:tc>
          <w:tcPr>
            <w:tcW w:w="191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28"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49"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57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91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91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维修养护村数</w:t>
            </w:r>
          </w:p>
        </w:tc>
        <w:tc>
          <w:tcPr>
            <w:tcW w:w="9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=8个</w:t>
            </w:r>
          </w:p>
        </w:tc>
        <w:tc>
          <w:tcPr>
            <w:tcW w:w="10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8个</w:t>
            </w: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1" w:hRule="atLeast"/>
          <w:jc w:val="center"/>
        </w:trPr>
        <w:tc>
          <w:tcPr>
            <w:tcW w:w="191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设备验收合格率等于100%</w:t>
            </w:r>
          </w:p>
        </w:tc>
        <w:tc>
          <w:tcPr>
            <w:tcW w:w="9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91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6" w:type="dxa"/>
            <w:tcBorders>
              <w:top w:val="nil"/>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按期完工</w:t>
            </w:r>
          </w:p>
        </w:tc>
        <w:tc>
          <w:tcPr>
            <w:tcW w:w="9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91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提高农村饮水安全</w:t>
            </w:r>
          </w:p>
        </w:tc>
        <w:tc>
          <w:tcPr>
            <w:tcW w:w="9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1" w:hRule="atLeast"/>
          <w:jc w:val="center"/>
        </w:trPr>
        <w:tc>
          <w:tcPr>
            <w:tcW w:w="191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10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w:t>
            </w: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91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7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910"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7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7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4" w:hRule="atLeast"/>
          <w:jc w:val="center"/>
        </w:trPr>
        <w:tc>
          <w:tcPr>
            <w:tcW w:w="191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45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tbl>
      <w:tblPr>
        <w:tblStyle w:val="8"/>
        <w:tblW w:w="91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71"/>
        <w:gridCol w:w="1176"/>
        <w:gridCol w:w="831"/>
        <w:gridCol w:w="610"/>
        <w:gridCol w:w="932"/>
        <w:gridCol w:w="831"/>
        <w:gridCol w:w="15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9" w:hRule="atLeast"/>
          <w:jc w:val="center"/>
        </w:trPr>
        <w:tc>
          <w:tcPr>
            <w:tcW w:w="914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7" w:hRule="atLeast"/>
          <w:jc w:val="center"/>
        </w:trPr>
        <w:tc>
          <w:tcPr>
            <w:tcW w:w="186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2022年市本级水利发展资金（唐财农【2021】110号）</w:t>
            </w:r>
          </w:p>
        </w:tc>
        <w:tc>
          <w:tcPr>
            <w:tcW w:w="7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1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9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9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155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jc w:val="center"/>
        </w:trPr>
        <w:tc>
          <w:tcPr>
            <w:tcW w:w="18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9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9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6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9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62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jc w:val="center"/>
        </w:trPr>
        <w:tc>
          <w:tcPr>
            <w:tcW w:w="186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94"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主要用于对高新区2个办事处（镇）8个村饮水工程进行维修养护，采购及安装33KW变频控制柜5台，22KW变频控制柜5台，采购管道32572m，其中φ63PE（1.0MPa）管18522m、φ50PE（1.0MPa）管9850、φ120PE（1.0MPa）管4200m。</w:t>
            </w:r>
          </w:p>
        </w:tc>
        <w:tc>
          <w:tcPr>
            <w:tcW w:w="2629"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主要用于对高新区2个办事处（镇）8个村饮水工程进行维修养护，采购及安装33KW变频控制柜5台，22KW变频控制柜5台，采购管道32572m，其中φ63PE（1.0MPa）管18522m、φ50PE（1.0MPa）管9850、φ120PE（1.0MPa）管4200m。</w:t>
            </w:r>
          </w:p>
        </w:tc>
        <w:tc>
          <w:tcPr>
            <w:tcW w:w="1557"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3" w:hRule="atLeast"/>
          <w:jc w:val="center"/>
        </w:trPr>
        <w:tc>
          <w:tcPr>
            <w:tcW w:w="186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94"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629"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55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6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8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2"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维修养护村数</w:t>
            </w:r>
          </w:p>
        </w:tc>
        <w:tc>
          <w:tcPr>
            <w:tcW w:w="9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=8个</w:t>
            </w:r>
          </w:p>
        </w:tc>
        <w:tc>
          <w:tcPr>
            <w:tcW w:w="9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8个</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8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设备验收合格率</w:t>
            </w:r>
          </w:p>
        </w:tc>
        <w:tc>
          <w:tcPr>
            <w:tcW w:w="9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8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2" w:type="dxa"/>
            <w:tcBorders>
              <w:top w:val="nil"/>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按期完工</w:t>
            </w:r>
          </w:p>
        </w:tc>
        <w:tc>
          <w:tcPr>
            <w:tcW w:w="9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提高农村饮水安全</w:t>
            </w:r>
          </w:p>
        </w:tc>
        <w:tc>
          <w:tcPr>
            <w:tcW w:w="9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jc w:val="center"/>
        </w:trPr>
        <w:tc>
          <w:tcPr>
            <w:tcW w:w="18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86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72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60"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72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5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jc w:val="center"/>
        </w:trPr>
        <w:tc>
          <w:tcPr>
            <w:tcW w:w="1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28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36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39"/>
        <w:gridCol w:w="1337"/>
        <w:gridCol w:w="1176"/>
        <w:gridCol w:w="928"/>
        <w:gridCol w:w="728"/>
        <w:gridCol w:w="910"/>
        <w:gridCol w:w="1104"/>
        <w:gridCol w:w="1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5" w:hRule="atLeast"/>
          <w:jc w:val="center"/>
        </w:trPr>
        <w:tc>
          <w:tcPr>
            <w:tcW w:w="9362"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jc w:val="center"/>
        </w:trPr>
        <w:tc>
          <w:tcPr>
            <w:tcW w:w="1839"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1337"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176"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2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72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10"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104"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340"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jc w:val="center"/>
        </w:trPr>
        <w:tc>
          <w:tcPr>
            <w:tcW w:w="183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2022年市本级水利发展资金（唐财农【2021】110号）</w:t>
            </w:r>
          </w:p>
        </w:tc>
        <w:tc>
          <w:tcPr>
            <w:tcW w:w="7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5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jc w:val="center"/>
        </w:trPr>
        <w:tc>
          <w:tcPr>
            <w:tcW w:w="183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51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jc w:val="center"/>
        </w:trPr>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40</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40</w:t>
            </w:r>
          </w:p>
        </w:tc>
        <w:tc>
          <w:tcPr>
            <w:tcW w:w="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39.190515</w:t>
            </w:r>
          </w:p>
        </w:tc>
        <w:tc>
          <w:tcPr>
            <w:tcW w:w="13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 w:hRule="atLeast"/>
          <w:jc w:val="center"/>
        </w:trPr>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40</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40</w:t>
            </w:r>
          </w:p>
        </w:tc>
        <w:tc>
          <w:tcPr>
            <w:tcW w:w="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39.190515</w:t>
            </w:r>
          </w:p>
        </w:tc>
        <w:tc>
          <w:tcPr>
            <w:tcW w:w="13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jc w:val="center"/>
        </w:trPr>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jc w:val="center"/>
        </w:trPr>
        <w:tc>
          <w:tcPr>
            <w:tcW w:w="183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4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74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183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4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对高新区李各庄河环城路北环860m范围内的上游段以及河茵路下游430m范围内的下游段河道两岸边坡进行修复、对破损缺失的栏杆及防浪墙进行修复。其中修复边坡3327.18㎡，修复排水沟27处、排水口下游硬化防护共计13处，修复栏杆1.6m、修复岸顶防浪墙5.6m。</w:t>
            </w:r>
          </w:p>
        </w:tc>
        <w:tc>
          <w:tcPr>
            <w:tcW w:w="2742"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对高新区李各庄河环城路北环860m范围内的上游段以及河茵路下游430m范围内的下游段河道两岸边坡进行修复、对破损缺失的栏杆及防浪墙进行修复。其中修复边坡3327.18㎡，修复排水沟27处、排水口下游硬化防护共计13处，修复栏杆1.6m、修复岸顶防浪墙5.6m。</w:t>
            </w:r>
          </w:p>
        </w:tc>
        <w:tc>
          <w:tcPr>
            <w:tcW w:w="134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16" w:hRule="atLeast"/>
          <w:jc w:val="center"/>
        </w:trPr>
        <w:tc>
          <w:tcPr>
            <w:tcW w:w="183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4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42"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jc w:val="center"/>
        </w:trPr>
        <w:tc>
          <w:tcPr>
            <w:tcW w:w="1839"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jc w:val="center"/>
        </w:trPr>
        <w:tc>
          <w:tcPr>
            <w:tcW w:w="183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7"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产出指标（60）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完成计划修复工程量</w:t>
            </w:r>
          </w:p>
        </w:tc>
        <w:tc>
          <w:tcPr>
            <w:tcW w:w="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83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83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按期完工</w:t>
            </w:r>
          </w:p>
        </w:tc>
        <w:tc>
          <w:tcPr>
            <w:tcW w:w="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83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提升河道周边环境</w:t>
            </w:r>
          </w:p>
        </w:tc>
        <w:tc>
          <w:tcPr>
            <w:tcW w:w="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 w:hRule="atLeast"/>
          <w:jc w:val="center"/>
        </w:trPr>
        <w:tc>
          <w:tcPr>
            <w:tcW w:w="183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11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83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18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jc w:val="center"/>
        </w:trPr>
        <w:tc>
          <w:tcPr>
            <w:tcW w:w="1839"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18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4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183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523"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839"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1337"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176"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2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72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3354" w:type="dxa"/>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tbl>
      <w:tblPr>
        <w:tblStyle w:val="8"/>
        <w:tblW w:w="916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05"/>
        <w:gridCol w:w="1305"/>
        <w:gridCol w:w="975"/>
        <w:gridCol w:w="1273"/>
        <w:gridCol w:w="628"/>
        <w:gridCol w:w="1099"/>
        <w:gridCol w:w="615"/>
        <w:gridCol w:w="13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9164"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jc w:val="center"/>
        </w:trPr>
        <w:tc>
          <w:tcPr>
            <w:tcW w:w="1905"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130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7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27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62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99"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61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364"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2" w:hRule="atLeast"/>
          <w:jc w:val="center"/>
        </w:trPr>
        <w:tc>
          <w:tcPr>
            <w:tcW w:w="190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4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2022年市本级水利发展资金（唐财农【2021】110号）</w:t>
            </w: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07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190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71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19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0.6</w:t>
            </w:r>
          </w:p>
        </w:tc>
        <w:tc>
          <w:tcPr>
            <w:tcW w:w="12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0.6</w:t>
            </w: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0.6</w:t>
            </w:r>
          </w:p>
        </w:tc>
        <w:tc>
          <w:tcPr>
            <w:tcW w:w="136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jc w:val="center"/>
        </w:trPr>
        <w:tc>
          <w:tcPr>
            <w:tcW w:w="19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0.6</w:t>
            </w:r>
          </w:p>
        </w:tc>
        <w:tc>
          <w:tcPr>
            <w:tcW w:w="12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0.6</w:t>
            </w: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0.6</w:t>
            </w:r>
          </w:p>
        </w:tc>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19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190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55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190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55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资金用于基层河长专项补助资金，共计6000元</w:t>
            </w:r>
          </w:p>
        </w:tc>
        <w:tc>
          <w:tcPr>
            <w:tcW w:w="2342"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资金用于基层河长专项补助资金，共计6000元</w:t>
            </w:r>
          </w:p>
        </w:tc>
        <w:tc>
          <w:tcPr>
            <w:tcW w:w="136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jc w:val="center"/>
        </w:trPr>
        <w:tc>
          <w:tcPr>
            <w:tcW w:w="190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55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42"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jc w:val="center"/>
        </w:trPr>
        <w:tc>
          <w:tcPr>
            <w:tcW w:w="1905"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jc w:val="center"/>
        </w:trPr>
        <w:tc>
          <w:tcPr>
            <w:tcW w:w="190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产出指标（60）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发放基层河长专项补助资金6000元</w:t>
            </w: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=6000元</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6000元</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90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资金全部下发</w:t>
            </w: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90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保障河道环境提升</w:t>
            </w: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jc w:val="center"/>
        </w:trPr>
        <w:tc>
          <w:tcPr>
            <w:tcW w:w="190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服务对象满意度指标（10）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服务对象满意度指标</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服务对象满意度</w:t>
            </w: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jc w:val="center"/>
        </w:trPr>
        <w:tc>
          <w:tcPr>
            <w:tcW w:w="190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90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9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1905"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9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6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jc w:val="center"/>
        </w:trPr>
        <w:tc>
          <w:tcPr>
            <w:tcW w:w="190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259"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905"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130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7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27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62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3078" w:type="dxa"/>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4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53"/>
        <w:gridCol w:w="1665"/>
        <w:gridCol w:w="1021"/>
        <w:gridCol w:w="1005"/>
        <w:gridCol w:w="751"/>
        <w:gridCol w:w="977"/>
        <w:gridCol w:w="1005"/>
        <w:gridCol w:w="15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jc w:val="center"/>
        </w:trPr>
        <w:tc>
          <w:tcPr>
            <w:tcW w:w="940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jc w:val="center"/>
        </w:trPr>
        <w:tc>
          <w:tcPr>
            <w:tcW w:w="1453"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166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21"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0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751"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77"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0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523"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5" w:hRule="atLeast"/>
          <w:jc w:val="center"/>
        </w:trPr>
        <w:tc>
          <w:tcPr>
            <w:tcW w:w="145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2022年中央水库移民扶持基金（唐财农【2022】62号）</w:t>
            </w:r>
          </w:p>
        </w:tc>
        <w:tc>
          <w:tcPr>
            <w:tcW w:w="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0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45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jc w:val="center"/>
        </w:trPr>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45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69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145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69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为水库移民生产互助组补贴资金10.094万元及水库移民个性问题处置资金0.9956万元及三女河办事处范家坨村道路硬化工程补贴资金13.9104万元</w:t>
            </w:r>
          </w:p>
        </w:tc>
        <w:tc>
          <w:tcPr>
            <w:tcW w:w="273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为水库移民生产互助组补贴资金10.094万元及水库移民个性问题处置资金0.9956万元及三女河办事处范家坨村道路硬化工程补贴资金13.9104万元</w:t>
            </w:r>
          </w:p>
        </w:tc>
        <w:tc>
          <w:tcPr>
            <w:tcW w:w="152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5" w:hRule="atLeast"/>
          <w:jc w:val="center"/>
        </w:trPr>
        <w:tc>
          <w:tcPr>
            <w:tcW w:w="145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69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3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52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453"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4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6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产出指标（40）</w:t>
            </w:r>
          </w:p>
        </w:tc>
        <w:tc>
          <w:tcPr>
            <w:tcW w:w="102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资金补贴受益移民人数</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=515人</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515人</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jc w:val="center"/>
        </w:trPr>
        <w:tc>
          <w:tcPr>
            <w:tcW w:w="14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6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统计调查完成率</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jc w:val="center"/>
        </w:trPr>
        <w:tc>
          <w:tcPr>
            <w:tcW w:w="14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102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增加移民人均可支配收入</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jc w:val="center"/>
        </w:trPr>
        <w:tc>
          <w:tcPr>
            <w:tcW w:w="14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6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满意度指标（20）</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群众满意度全部满意</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jc w:val="center"/>
        </w:trPr>
        <w:tc>
          <w:tcPr>
            <w:tcW w:w="14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jc w:val="center"/>
        </w:trPr>
        <w:tc>
          <w:tcPr>
            <w:tcW w:w="1453"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2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453"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2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2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jc w:val="center"/>
        </w:trPr>
        <w:tc>
          <w:tcPr>
            <w:tcW w:w="1453"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47"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453"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166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21"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0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751"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3505" w:type="dxa"/>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tbl>
      <w:tblPr>
        <w:tblStyle w:val="8"/>
        <w:tblW w:w="89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00"/>
        <w:gridCol w:w="880"/>
        <w:gridCol w:w="774"/>
        <w:gridCol w:w="762"/>
        <w:gridCol w:w="882"/>
        <w:gridCol w:w="883"/>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2" w:hRule="atLeast"/>
          <w:jc w:val="center"/>
        </w:trPr>
        <w:tc>
          <w:tcPr>
            <w:tcW w:w="89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jc w:val="center"/>
        </w:trPr>
        <w:tc>
          <w:tcPr>
            <w:tcW w:w="187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7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2022年中央水库移民后期扶持基金（唐财农【2021】96号）</w:t>
            </w:r>
          </w:p>
        </w:tc>
        <w:tc>
          <w:tcPr>
            <w:tcW w:w="7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0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8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53.76</w:t>
            </w:r>
          </w:p>
        </w:tc>
        <w:tc>
          <w:tcPr>
            <w:tcW w:w="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53.76</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53.76</w:t>
            </w:r>
          </w:p>
        </w:tc>
        <w:tc>
          <w:tcPr>
            <w:tcW w:w="164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53.76</w:t>
            </w:r>
          </w:p>
        </w:tc>
        <w:tc>
          <w:tcPr>
            <w:tcW w:w="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53.76</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53.76</w:t>
            </w:r>
          </w:p>
        </w:tc>
        <w:tc>
          <w:tcPr>
            <w:tcW w:w="1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87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82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6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87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22"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为水库移民直补资金，每人600元标准，共计844人，共计506400元用于生产互助组18400元。用于三女河村村道硬化工程补贴资金12800元</w:t>
            </w:r>
          </w:p>
        </w:tc>
        <w:tc>
          <w:tcPr>
            <w:tcW w:w="2620"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为水库移民直补资金，每人600元标准，共计844人，共计506400元用于生产互助组18400元。用于三女河村村道硬化工程补贴资金12800元</w:t>
            </w:r>
          </w:p>
        </w:tc>
        <w:tc>
          <w:tcPr>
            <w:tcW w:w="1647"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5" w:hRule="atLeast"/>
          <w:jc w:val="center"/>
        </w:trPr>
        <w:tc>
          <w:tcPr>
            <w:tcW w:w="187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22"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620"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4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871"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87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产出指标（40）</w:t>
            </w:r>
          </w:p>
        </w:tc>
        <w:tc>
          <w:tcPr>
            <w:tcW w:w="91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资金补贴受益移民人数</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=844人</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844人</w:t>
            </w:r>
          </w:p>
        </w:tc>
        <w:tc>
          <w:tcPr>
            <w:tcW w:w="1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87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统计调查完成率</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jc w:val="center"/>
        </w:trPr>
        <w:tc>
          <w:tcPr>
            <w:tcW w:w="187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91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增加移民人均可支配收入</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jc w:val="center"/>
        </w:trPr>
        <w:tc>
          <w:tcPr>
            <w:tcW w:w="187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3"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满意度指标（20）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群众满意度全部满意</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jc w:val="center"/>
        </w:trPr>
        <w:tc>
          <w:tcPr>
            <w:tcW w:w="187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187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44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871"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44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64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jc w:val="center"/>
        </w:trPr>
        <w:tc>
          <w:tcPr>
            <w:tcW w:w="1871"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089"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9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46"/>
        <w:gridCol w:w="1176"/>
        <w:gridCol w:w="813"/>
        <w:gridCol w:w="594"/>
        <w:gridCol w:w="912"/>
        <w:gridCol w:w="812"/>
        <w:gridCol w:w="14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jc w:val="center"/>
        </w:trPr>
        <w:tc>
          <w:tcPr>
            <w:tcW w:w="89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5" w:hRule="atLeast"/>
          <w:jc w:val="center"/>
        </w:trPr>
        <w:tc>
          <w:tcPr>
            <w:tcW w:w="183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2022年中央水利发展资金（唐财农【2021】94号）</w:t>
            </w:r>
          </w:p>
        </w:tc>
        <w:tc>
          <w:tcPr>
            <w:tcW w:w="7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26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w:t>
            </w:r>
          </w:p>
        </w:tc>
        <w:tc>
          <w:tcPr>
            <w:tcW w:w="14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183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w:t>
            </w: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59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83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54"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主要用于对高新区2个办事处（镇）8个村饮水工程进行维修养护，采购及安装33KW变频控制柜5台，22KW变频控制柜5台，采购管道32572m，其中φ63PE（1.0MPa）管18522m、φ50PE（1.0MPa）管9850、φ120PE（1.0MPa）管4200m。</w:t>
            </w:r>
          </w:p>
        </w:tc>
        <w:tc>
          <w:tcPr>
            <w:tcW w:w="259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主要用于对高新区2个办事处（镇）8个村饮水工程进行维修养护，采购及安装33KW变频控制柜5台，22KW变频控制柜5台，采购管道32572m，其中φ63PE（1.0MPa）管18522m、φ50PE（1.0MPa）管9850、φ120PE（1.0MPa）管4200m。</w:t>
            </w:r>
          </w:p>
        </w:tc>
        <w:tc>
          <w:tcPr>
            <w:tcW w:w="143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jc w:val="center"/>
        </w:trPr>
        <w:tc>
          <w:tcPr>
            <w:tcW w:w="183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54"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6"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183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维修养护村数</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=8个</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8个</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183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设备验收合格率</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183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6" w:type="dxa"/>
            <w:tcBorders>
              <w:top w:val="nil"/>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按期完工</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提高农村饮水安全</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183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183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64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6"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64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3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2" w:hRule="atLeast"/>
          <w:jc w:val="center"/>
        </w:trPr>
        <w:tc>
          <w:tcPr>
            <w:tcW w:w="1836"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084"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2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60"/>
        <w:gridCol w:w="1176"/>
        <w:gridCol w:w="822"/>
        <w:gridCol w:w="601"/>
        <w:gridCol w:w="928"/>
        <w:gridCol w:w="1049"/>
        <w:gridCol w:w="1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6" w:hRule="atLeast"/>
          <w:jc w:val="center"/>
        </w:trPr>
        <w:tc>
          <w:tcPr>
            <w:tcW w:w="92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jc w:val="center"/>
        </w:trPr>
        <w:tc>
          <w:tcPr>
            <w:tcW w:w="190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高新区城乡饮用水地表水供水一体化规划费用</w:t>
            </w:r>
          </w:p>
        </w:tc>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2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190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1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19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w:t>
            </w:r>
          </w:p>
        </w:tc>
        <w:tc>
          <w:tcPr>
            <w:tcW w:w="9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w:t>
            </w:r>
          </w:p>
        </w:tc>
        <w:tc>
          <w:tcPr>
            <w:tcW w:w="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51.6</w:t>
            </w: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9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w:t>
            </w:r>
          </w:p>
        </w:tc>
        <w:tc>
          <w:tcPr>
            <w:tcW w:w="9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w:t>
            </w:r>
          </w:p>
        </w:tc>
        <w:tc>
          <w:tcPr>
            <w:tcW w:w="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51.6</w:t>
            </w: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19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190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8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7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jc w:val="center"/>
        </w:trPr>
        <w:tc>
          <w:tcPr>
            <w:tcW w:w="190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8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用于高新区城乡饮用水地表水供水一体化规划编制</w:t>
            </w:r>
          </w:p>
        </w:tc>
        <w:tc>
          <w:tcPr>
            <w:tcW w:w="278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用于高新区城乡饮用水地表水供水一体化规划编制</w:t>
            </w:r>
          </w:p>
        </w:tc>
        <w:tc>
          <w:tcPr>
            <w:tcW w:w="149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90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8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8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9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1906"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jc w:val="center"/>
        </w:trPr>
        <w:tc>
          <w:tcPr>
            <w:tcW w:w="190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高新区城乡饮用水地表水供水一体化规划编制覆盖村数</w:t>
            </w:r>
          </w:p>
        </w:tc>
        <w:tc>
          <w:tcPr>
            <w:tcW w:w="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jc w:val="center"/>
        </w:trPr>
        <w:tc>
          <w:tcPr>
            <w:tcW w:w="190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高新区城乡饮用水地表水供水一体化规划编制验收合格率</w:t>
            </w:r>
          </w:p>
        </w:tc>
        <w:tc>
          <w:tcPr>
            <w:tcW w:w="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90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1" w:type="dxa"/>
            <w:tcBorders>
              <w:top w:val="nil"/>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按时完成编制任务</w:t>
            </w:r>
          </w:p>
        </w:tc>
        <w:tc>
          <w:tcPr>
            <w:tcW w:w="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2022年12月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2022年12月</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jc w:val="center"/>
        </w:trPr>
        <w:tc>
          <w:tcPr>
            <w:tcW w:w="190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是否提升高新区城乡饮用水地表水供水一体化规划水平</w:t>
            </w:r>
          </w:p>
        </w:tc>
        <w:tc>
          <w:tcPr>
            <w:tcW w:w="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90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10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86.00%</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190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6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1906"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6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9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1906"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354"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tbl>
      <w:tblPr>
        <w:tblStyle w:val="8"/>
        <w:tblW w:w="93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65"/>
        <w:gridCol w:w="1176"/>
        <w:gridCol w:w="826"/>
        <w:gridCol w:w="604"/>
        <w:gridCol w:w="933"/>
        <w:gridCol w:w="1055"/>
        <w:gridCol w:w="15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6" w:hRule="atLeast"/>
          <w:jc w:val="center"/>
        </w:trPr>
        <w:tc>
          <w:tcPr>
            <w:tcW w:w="930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5" w:hRule="atLeast"/>
          <w:jc w:val="center"/>
        </w:trPr>
        <w:tc>
          <w:tcPr>
            <w:tcW w:w="191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高新区自然灾害风险普查</w:t>
            </w:r>
          </w:p>
        </w:tc>
        <w:tc>
          <w:tcPr>
            <w:tcW w:w="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4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9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1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75.777</w:t>
            </w: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jc w:val="center"/>
        </w:trPr>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75.777</w:t>
            </w: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912"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9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79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191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90"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主要用于聘请第三方承担高新区城镇房屋、市政设施、交通基础设施等三个类别的自然灾害风险普查工作。</w:t>
            </w:r>
          </w:p>
        </w:tc>
        <w:tc>
          <w:tcPr>
            <w:tcW w:w="2792"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主要用于聘请第三方承担高新区城镇房屋、市政设施、交通基础设施等三个类别的自然灾害风险普查工作。</w:t>
            </w:r>
          </w:p>
        </w:tc>
        <w:tc>
          <w:tcPr>
            <w:tcW w:w="150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 w:hRule="atLeast"/>
          <w:jc w:val="center"/>
        </w:trPr>
        <w:tc>
          <w:tcPr>
            <w:tcW w:w="191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90"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92"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50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912"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jc w:val="center"/>
        </w:trPr>
        <w:tc>
          <w:tcPr>
            <w:tcW w:w="191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自然灾害风险普查率</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jc w:val="center"/>
        </w:trPr>
        <w:tc>
          <w:tcPr>
            <w:tcW w:w="191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自然灾害风险数据收录率</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jc w:val="center"/>
        </w:trPr>
        <w:tc>
          <w:tcPr>
            <w:tcW w:w="191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5" w:type="dxa"/>
            <w:tcBorders>
              <w:top w:val="nil"/>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按时完成普查任务</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2022年12月</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2022年12月</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jc w:val="center"/>
        </w:trPr>
        <w:tc>
          <w:tcPr>
            <w:tcW w:w="191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是否提升高新区自然灾害风险防范水平</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jc w:val="center"/>
        </w:trPr>
        <w:tc>
          <w:tcPr>
            <w:tcW w:w="191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6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94.72%</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jc w:val="center"/>
        </w:trPr>
        <w:tc>
          <w:tcPr>
            <w:tcW w:w="1912"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8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912"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88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0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1" w:hRule="atLeast"/>
          <w:jc w:val="center"/>
        </w:trPr>
        <w:tc>
          <w:tcPr>
            <w:tcW w:w="1912"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388"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0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47"/>
        <w:gridCol w:w="810"/>
        <w:gridCol w:w="813"/>
        <w:gridCol w:w="819"/>
        <w:gridCol w:w="918"/>
        <w:gridCol w:w="1085"/>
        <w:gridCol w:w="1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jc w:val="center"/>
        </w:trPr>
        <w:tc>
          <w:tcPr>
            <w:tcW w:w="90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21" w:hRule="atLeast"/>
          <w:jc w:val="center"/>
        </w:trPr>
        <w:tc>
          <w:tcPr>
            <w:tcW w:w="187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长深高速机场口收费站疫情防控工作人员工资</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4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7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jc w:val="center"/>
        </w:trPr>
        <w:tc>
          <w:tcPr>
            <w:tcW w:w="1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22.4</w:t>
            </w:r>
          </w:p>
        </w:tc>
        <w:tc>
          <w:tcPr>
            <w:tcW w:w="8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22.4</w:t>
            </w:r>
          </w:p>
        </w:tc>
        <w:tc>
          <w:tcPr>
            <w:tcW w:w="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17.91976</w:t>
            </w:r>
          </w:p>
        </w:tc>
        <w:tc>
          <w:tcPr>
            <w:tcW w:w="143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22.4</w:t>
            </w:r>
          </w:p>
        </w:tc>
        <w:tc>
          <w:tcPr>
            <w:tcW w:w="8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22.4</w:t>
            </w:r>
          </w:p>
        </w:tc>
        <w:tc>
          <w:tcPr>
            <w:tcW w:w="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17.91976</w:t>
            </w: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87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8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9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87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3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用于招募第三方人员开展机场高速口收费站疫情防控执勤工作</w:t>
            </w:r>
          </w:p>
        </w:tc>
        <w:tc>
          <w:tcPr>
            <w:tcW w:w="2919"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用于招募第三方人员开展机场高速口收费站疫情防控执勤工作</w:t>
            </w:r>
          </w:p>
        </w:tc>
        <w:tc>
          <w:tcPr>
            <w:tcW w:w="143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187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3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19"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87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7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87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7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招募第三方人员人数</w:t>
            </w:r>
          </w:p>
        </w:tc>
        <w:tc>
          <w:tcPr>
            <w:tcW w:w="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=40人</w:t>
            </w: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40人</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187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7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执勤人员是否尽职尽责</w:t>
            </w:r>
          </w:p>
        </w:tc>
        <w:tc>
          <w:tcPr>
            <w:tcW w:w="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87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7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提高唐山市疫情防控水平</w:t>
            </w:r>
          </w:p>
        </w:tc>
        <w:tc>
          <w:tcPr>
            <w:tcW w:w="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87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8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7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87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8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7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80.00%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187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75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870"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75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3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87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19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按照要求机场高速口防疫检查站执勤人员于2022年12月6日撤回，人员工资截止到该日。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9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27"/>
        <w:gridCol w:w="793"/>
        <w:gridCol w:w="797"/>
        <w:gridCol w:w="803"/>
        <w:gridCol w:w="901"/>
        <w:gridCol w:w="1019"/>
        <w:gridCol w:w="14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0" w:hRule="atLeast"/>
          <w:jc w:val="center"/>
        </w:trPr>
        <w:tc>
          <w:tcPr>
            <w:tcW w:w="89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7" w:hRule="atLeast"/>
          <w:jc w:val="center"/>
        </w:trPr>
        <w:tc>
          <w:tcPr>
            <w:tcW w:w="183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7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农村公路养护经费</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3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7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65.4</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65.4</w:t>
            </w:r>
          </w:p>
        </w:tc>
        <w:tc>
          <w:tcPr>
            <w:tcW w:w="9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22.88</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34.99%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jc w:val="center"/>
        </w:trPr>
        <w:tc>
          <w:tcPr>
            <w:tcW w:w="1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65.4</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65.4</w:t>
            </w:r>
          </w:p>
        </w:tc>
        <w:tc>
          <w:tcPr>
            <w:tcW w:w="9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22.88</w:t>
            </w: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7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84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jc w:val="center"/>
        </w:trPr>
        <w:tc>
          <w:tcPr>
            <w:tcW w:w="183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9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主要用于县道邱柳线日常养护及乡道日常养护清扫保洁</w:t>
            </w:r>
          </w:p>
        </w:tc>
        <w:tc>
          <w:tcPr>
            <w:tcW w:w="284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主要用于县道邱柳线日常养护及乡道日常养护清扫保洁</w:t>
            </w:r>
          </w:p>
        </w:tc>
        <w:tc>
          <w:tcPr>
            <w:tcW w:w="148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183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79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4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8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4"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7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jc w:val="center"/>
        </w:trPr>
        <w:tc>
          <w:tcPr>
            <w:tcW w:w="183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养护保洁公里数等于131公里</w:t>
            </w:r>
          </w:p>
        </w:tc>
        <w:tc>
          <w:tcPr>
            <w:tcW w:w="9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=131公里</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131公里</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83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日常养护清扫保洁合格率</w:t>
            </w:r>
          </w:p>
        </w:tc>
        <w:tc>
          <w:tcPr>
            <w:tcW w:w="9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jc w:val="center"/>
        </w:trPr>
        <w:tc>
          <w:tcPr>
            <w:tcW w:w="183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175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改善移民人改善周边卫生环境居环境</w:t>
            </w:r>
          </w:p>
        </w:tc>
        <w:tc>
          <w:tcPr>
            <w:tcW w:w="9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jc w:val="center"/>
        </w:trPr>
        <w:tc>
          <w:tcPr>
            <w:tcW w:w="183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满意度指标（15）</w:t>
            </w:r>
          </w:p>
        </w:tc>
        <w:tc>
          <w:tcPr>
            <w:tcW w:w="8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75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9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jc w:val="center"/>
        </w:trPr>
        <w:tc>
          <w:tcPr>
            <w:tcW w:w="183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预算执行率（15）</w:t>
            </w:r>
          </w:p>
        </w:tc>
        <w:tc>
          <w:tcPr>
            <w:tcW w:w="8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7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34.99%</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83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64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834"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64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8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jc w:val="center"/>
        </w:trPr>
        <w:tc>
          <w:tcPr>
            <w:tcW w:w="183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12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工程已完工，正在审计，待审计完成后支付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2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6"/>
        <w:gridCol w:w="1017"/>
        <w:gridCol w:w="1006"/>
        <w:gridCol w:w="788"/>
        <w:gridCol w:w="1014"/>
        <w:gridCol w:w="892"/>
        <w:gridCol w:w="1009"/>
        <w:gridCol w:w="1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jc w:val="center"/>
        </w:trPr>
        <w:tc>
          <w:tcPr>
            <w:tcW w:w="92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填报单位：城市建设管理局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1" w:hRule="atLeast"/>
          <w:jc w:val="center"/>
        </w:trPr>
        <w:tc>
          <w:tcPr>
            <w:tcW w:w="192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86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中央2022年大中型水库移民后期扶持资金（唐财农【2021】95号）</w:t>
            </w:r>
          </w:p>
        </w:tc>
        <w:tc>
          <w:tcPr>
            <w:tcW w:w="10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3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城市建设管理局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192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23.296</w:t>
            </w: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23.296</w:t>
            </w:r>
          </w:p>
        </w:tc>
        <w:tc>
          <w:tcPr>
            <w:tcW w:w="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23.296</w:t>
            </w:r>
          </w:p>
        </w:tc>
        <w:tc>
          <w:tcPr>
            <w:tcW w:w="139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23.296</w:t>
            </w: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23.296</w:t>
            </w:r>
          </w:p>
        </w:tc>
        <w:tc>
          <w:tcPr>
            <w:tcW w:w="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23.296</w:t>
            </w:r>
          </w:p>
        </w:tc>
        <w:tc>
          <w:tcPr>
            <w:tcW w:w="139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9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192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94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99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192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40"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用于三女河村村内道路硬化补贴资金</w:t>
            </w:r>
          </w:p>
        </w:tc>
        <w:tc>
          <w:tcPr>
            <w:tcW w:w="299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用于三女河村村内道路硬化补贴资金</w:t>
            </w:r>
          </w:p>
        </w:tc>
        <w:tc>
          <w:tcPr>
            <w:tcW w:w="139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92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40"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9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192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07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jc w:val="center"/>
        </w:trPr>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vMerge w:val="restart"/>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产出指标（40）</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验收合格率</w:t>
            </w:r>
          </w:p>
        </w:tc>
        <w:tc>
          <w:tcPr>
            <w:tcW w:w="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nil"/>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2022年12月底前完工</w:t>
            </w:r>
          </w:p>
        </w:tc>
        <w:tc>
          <w:tcPr>
            <w:tcW w:w="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效益指标（20）</w:t>
            </w:r>
          </w:p>
        </w:tc>
        <w:tc>
          <w:tcPr>
            <w:tcW w:w="101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改善移民人居环境</w:t>
            </w:r>
          </w:p>
        </w:tc>
        <w:tc>
          <w:tcPr>
            <w:tcW w:w="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是</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满意度指标（20）</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群众满意度≥95%</w:t>
            </w:r>
          </w:p>
        </w:tc>
        <w:tc>
          <w:tcPr>
            <w:tcW w:w="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bCs/>
                <w:i w:val="0"/>
                <w:iCs w:val="0"/>
                <w:color w:val="000000"/>
                <w:kern w:val="0"/>
                <w:sz w:val="16"/>
                <w:szCs w:val="16"/>
                <w:u w:val="none"/>
                <w:lang w:val="en-US" w:eastAsia="zh-CN" w:bidi="ar"/>
              </w:rPr>
              <w:t>100%</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预算执行率（20）</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使用资金与预算资金的比率</w:t>
            </w:r>
          </w:p>
        </w:tc>
        <w:tc>
          <w:tcPr>
            <w:tcW w:w="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33" w:type="dxa"/>
            <w:gridSpan w:val="6"/>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1928"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3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99"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9" w:hRule="atLeast"/>
          <w:jc w:val="center"/>
        </w:trPr>
        <w:tc>
          <w:tcPr>
            <w:tcW w:w="192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33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填报人：李世鹏</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联系电话：15233358688</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7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185"/>
        <w:gridCol w:w="1040"/>
        <w:gridCol w:w="1098"/>
        <w:gridCol w:w="1083"/>
        <w:gridCol w:w="1362"/>
        <w:gridCol w:w="1580"/>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9" w:hRule="atLeast"/>
          <w:jc w:val="center"/>
        </w:trPr>
        <w:tc>
          <w:tcPr>
            <w:tcW w:w="970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城中村改造项目建安成本返还</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42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41200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41200</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9725.2767</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23.61%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41200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41200</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9725.2767</w:t>
            </w: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1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2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4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0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23"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按照政策及时发放资金</w:t>
            </w:r>
          </w:p>
        </w:tc>
        <w:tc>
          <w:tcPr>
            <w:tcW w:w="4050"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均按照政策及时发放资金，村民居住条件明显改善</w:t>
            </w:r>
          </w:p>
        </w:tc>
        <w:tc>
          <w:tcPr>
            <w:tcW w:w="131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0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23"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05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1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12"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1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w:t>
            </w:r>
          </w:p>
        </w:tc>
        <w:tc>
          <w:tcPr>
            <w:tcW w:w="1040"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完成棚户区改造的数量</w:t>
            </w:r>
          </w:p>
        </w:tc>
        <w:tc>
          <w:tcPr>
            <w:tcW w:w="138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完成棚户区改造的数量=3</w:t>
            </w:r>
          </w:p>
        </w:tc>
        <w:tc>
          <w:tcPr>
            <w:tcW w:w="15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完成棚户区改造的数量&lt;3</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5" w:hRule="atLeast"/>
          <w:jc w:val="center"/>
        </w:trPr>
        <w:tc>
          <w:tcPr>
            <w:tcW w:w="101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8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建筑施工质量合格率</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年底建筑施工质量合格的占总建筑施工≧90%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年底建筑施工质量合格的占总建筑施工≧90%</w:t>
            </w:r>
          </w:p>
        </w:tc>
        <w:tc>
          <w:tcPr>
            <w:tcW w:w="131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101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8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是否按政策及时发放资金 </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按政策及时发放资金 </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按政策及时发放资金 </w:t>
            </w:r>
          </w:p>
        </w:tc>
        <w:tc>
          <w:tcPr>
            <w:tcW w:w="131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1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8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项目实际支出是否控制在预算内</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项目实际支出控制在预算内</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项目实际支出控制在预算内</w:t>
            </w:r>
          </w:p>
        </w:tc>
        <w:tc>
          <w:tcPr>
            <w:tcW w:w="131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1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w:t>
            </w:r>
          </w:p>
        </w:tc>
        <w:tc>
          <w:tcPr>
            <w:tcW w:w="10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18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是否明显改善村民居住环境 </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明显改善村民居住环境 </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明显改善村民居住环境</w:t>
            </w:r>
          </w:p>
        </w:tc>
        <w:tc>
          <w:tcPr>
            <w:tcW w:w="131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5" w:hRule="atLeast"/>
          <w:jc w:val="center"/>
        </w:trPr>
        <w:tc>
          <w:tcPr>
            <w:tcW w:w="101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8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群众满意度 </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受益群体调查中，满意和比较满意的人数占全部调查人数的比率≥85%</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受益群体调查中，满意和比较满意的人数占全部调查人数的比率≥85%</w:t>
            </w:r>
          </w:p>
        </w:tc>
        <w:tc>
          <w:tcPr>
            <w:tcW w:w="131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101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37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12"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37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1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jc w:val="center"/>
        </w:trPr>
        <w:tc>
          <w:tcPr>
            <w:tcW w:w="10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68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李博硕</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联系电话：17736532992</w:t>
            </w:r>
          </w:p>
        </w:tc>
      </w:tr>
    </w:tbl>
    <w:p>
      <w:pPr>
        <w:pStyle w:val="7"/>
        <w:ind w:left="0" w:leftChars="0" w:firstLine="0" w:firstLineChars="0"/>
        <w:rPr>
          <w:lang w:val="en-US" w:eastAsia="zh-CN"/>
        </w:rPr>
      </w:pPr>
    </w:p>
    <w:tbl>
      <w:tblPr>
        <w:tblStyle w:val="8"/>
        <w:tblW w:w="98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8"/>
        <w:gridCol w:w="1239"/>
        <w:gridCol w:w="1030"/>
        <w:gridCol w:w="1157"/>
        <w:gridCol w:w="1078"/>
        <w:gridCol w:w="1399"/>
        <w:gridCol w:w="1523"/>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jc w:val="center"/>
        </w:trPr>
        <w:tc>
          <w:tcPr>
            <w:tcW w:w="98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05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房产交易系统服务费</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420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105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6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92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1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2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1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c>
          <w:tcPr>
            <w:tcW w:w="12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105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2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405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05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2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此款项用于支付房产交易系统服务费，提高日常办公水平</w:t>
            </w:r>
          </w:p>
        </w:tc>
        <w:tc>
          <w:tcPr>
            <w:tcW w:w="4050"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房地产市场管理处及房产交易中心日常办公水平、办事效率均有所提高</w:t>
            </w:r>
          </w:p>
        </w:tc>
        <w:tc>
          <w:tcPr>
            <w:tcW w:w="128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jc w:val="center"/>
        </w:trPr>
        <w:tc>
          <w:tcPr>
            <w:tcW w:w="105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2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c>
          <w:tcPr>
            <w:tcW w:w="4050"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c>
          <w:tcPr>
            <w:tcW w:w="128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1058"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3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8" w:hRule="atLeast"/>
          <w:jc w:val="center"/>
        </w:trPr>
        <w:tc>
          <w:tcPr>
            <w:tcW w:w="105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w:t>
            </w:r>
          </w:p>
        </w:tc>
        <w:tc>
          <w:tcPr>
            <w:tcW w:w="1030" w:type="dxa"/>
            <w:tcBorders>
              <w:top w:val="single" w:color="000000" w:sz="4" w:space="0"/>
              <w:left w:val="nil"/>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审批监管资金的提取及监管资金节点的数量</w:t>
            </w:r>
          </w:p>
        </w:tc>
        <w:tc>
          <w:tcPr>
            <w:tcW w:w="139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审批监管资金的提取及监管资金节点的数量</w:t>
            </w:r>
            <w:r>
              <w:rPr>
                <w:rStyle w:val="15"/>
                <w:bCs/>
                <w:color w:val="000000"/>
                <w:lang w:val="en-US" w:eastAsia="zh-CN" w:bidi="ar"/>
              </w:rPr>
              <w:t>≧</w:t>
            </w:r>
            <w:r>
              <w:rPr>
                <w:rFonts w:hint="eastAsia" w:ascii="宋体" w:hAnsi="宋体" w:eastAsia="宋体" w:cs="宋体"/>
                <w:bCs/>
                <w:i w:val="0"/>
                <w:iCs w:val="0"/>
                <w:color w:val="000000"/>
                <w:kern w:val="0"/>
                <w:sz w:val="16"/>
                <w:szCs w:val="16"/>
                <w:u w:val="none"/>
                <w:lang w:val="en-US" w:eastAsia="zh-CN" w:bidi="ar"/>
              </w:rPr>
              <w:t>50个</w:t>
            </w:r>
          </w:p>
        </w:tc>
        <w:tc>
          <w:tcPr>
            <w:tcW w:w="152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审批监管资金的提取及监管资金节点的数量≧50个</w:t>
            </w:r>
          </w:p>
        </w:tc>
        <w:tc>
          <w:tcPr>
            <w:tcW w:w="12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105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85" w:type="dxa"/>
            <w:gridSpan w:val="2"/>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申请通过率</w:t>
            </w:r>
          </w:p>
        </w:tc>
        <w:tc>
          <w:tcPr>
            <w:tcW w:w="139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申请通过率=100%</w:t>
            </w:r>
          </w:p>
        </w:tc>
        <w:tc>
          <w:tcPr>
            <w:tcW w:w="152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申请通过率&lt;100%</w:t>
            </w:r>
          </w:p>
        </w:tc>
        <w:tc>
          <w:tcPr>
            <w:tcW w:w="128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jc w:val="center"/>
        </w:trPr>
        <w:tc>
          <w:tcPr>
            <w:tcW w:w="105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85" w:type="dxa"/>
            <w:gridSpan w:val="2"/>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项目完成时限</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项目完成时限为2022年12月底</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项目完成时限为2022年12月底</w:t>
            </w:r>
          </w:p>
        </w:tc>
        <w:tc>
          <w:tcPr>
            <w:tcW w:w="128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05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85" w:type="dxa"/>
            <w:gridSpan w:val="2"/>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项目实际支出是否控制在预算内</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项目实际支出在控制在预算内</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项目实际支出在控制在预算内</w:t>
            </w:r>
          </w:p>
        </w:tc>
        <w:tc>
          <w:tcPr>
            <w:tcW w:w="128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05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w:t>
            </w:r>
          </w:p>
        </w:tc>
        <w:tc>
          <w:tcPr>
            <w:tcW w:w="103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285" w:type="dxa"/>
            <w:gridSpan w:val="2"/>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是否提高城市营商环境</w:t>
            </w:r>
          </w:p>
        </w:tc>
        <w:tc>
          <w:tcPr>
            <w:tcW w:w="139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提高城市营商环境</w:t>
            </w:r>
          </w:p>
        </w:tc>
        <w:tc>
          <w:tcPr>
            <w:tcW w:w="152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提高城市营商环境</w:t>
            </w:r>
          </w:p>
        </w:tc>
        <w:tc>
          <w:tcPr>
            <w:tcW w:w="128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jc w:val="center"/>
        </w:trPr>
        <w:tc>
          <w:tcPr>
            <w:tcW w:w="105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030" w:type="dxa"/>
            <w:tcBorders>
              <w:top w:val="single" w:color="000000" w:sz="4" w:space="0"/>
              <w:left w:val="nil"/>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受益群体调查中，满意和比较满意的人数占全部调查人数的比率</w:t>
            </w:r>
          </w:p>
        </w:tc>
        <w:tc>
          <w:tcPr>
            <w:tcW w:w="1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受益群体调查中，满意和比较满意的人数占全部调查人数的比率≥90%</w:t>
            </w:r>
          </w:p>
        </w:tc>
        <w:tc>
          <w:tcPr>
            <w:tcW w:w="15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受益群体调查中，满意和比较满意的人数占全部调查人数的比率≥90%</w:t>
            </w:r>
          </w:p>
        </w:tc>
        <w:tc>
          <w:tcPr>
            <w:tcW w:w="128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105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47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1058"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47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8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jc w:val="center"/>
        </w:trPr>
        <w:tc>
          <w:tcPr>
            <w:tcW w:w="105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76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李博硕</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联系电话：17736532992</w:t>
            </w:r>
          </w:p>
        </w:tc>
      </w:tr>
    </w:tbl>
    <w:p>
      <w:pPr>
        <w:pStyle w:val="7"/>
        <w:ind w:left="0" w:leftChars="0" w:firstLine="0" w:firstLineChars="0"/>
        <w:rPr>
          <w:lang w:val="en-US" w:eastAsia="zh-CN"/>
        </w:rPr>
      </w:pPr>
    </w:p>
    <w:tbl>
      <w:tblPr>
        <w:tblStyle w:val="8"/>
        <w:tblW w:w="99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40"/>
        <w:gridCol w:w="1176"/>
        <w:gridCol w:w="1110"/>
        <w:gridCol w:w="1195"/>
        <w:gridCol w:w="975"/>
        <w:gridCol w:w="1080"/>
        <w:gridCol w:w="1239"/>
        <w:gridCol w:w="2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9971"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11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瓦官庄城中村平改项目荣华道南侧、卫国路西侧地块土地出让金（唐财资环【2022】45号）</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43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3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2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c>
          <w:tcPr>
            <w:tcW w:w="2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c>
          <w:tcPr>
            <w:tcW w:w="2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2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9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2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81"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按照政策及时发放资金</w:t>
            </w:r>
          </w:p>
        </w:tc>
        <w:tc>
          <w:tcPr>
            <w:tcW w:w="3294"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均按照政策及时发放资金，村民居住条件明显改善</w:t>
            </w:r>
          </w:p>
        </w:tc>
        <w:tc>
          <w:tcPr>
            <w:tcW w:w="205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11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81"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3294"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2056" w:type="dxa"/>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2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产出指标（80）</w:t>
            </w:r>
          </w:p>
        </w:tc>
        <w:tc>
          <w:tcPr>
            <w:tcW w:w="1110"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完成棚户区改造的数量</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完成棚户区改造的数量</w:t>
            </w:r>
            <w:r>
              <w:rPr>
                <w:rStyle w:val="16"/>
                <w:bCs/>
                <w:color w:val="000000"/>
                <w:lang w:val="en-US" w:eastAsia="zh-CN" w:bidi="ar"/>
              </w:rPr>
              <w:t>≧</w:t>
            </w:r>
            <w:r>
              <w:rPr>
                <w:rFonts w:hint="eastAsia" w:ascii="宋体" w:hAnsi="宋体" w:eastAsia="宋体" w:cs="宋体"/>
                <w:bCs/>
                <w:i w:val="0"/>
                <w:iCs w:val="0"/>
                <w:color w:val="000000"/>
                <w:kern w:val="0"/>
                <w:sz w:val="16"/>
                <w:szCs w:val="16"/>
                <w:u w:val="none"/>
                <w:lang w:val="en-US" w:eastAsia="zh-CN" w:bidi="ar"/>
              </w:rPr>
              <w:t>1</w:t>
            </w:r>
          </w:p>
        </w:tc>
        <w:tc>
          <w:tcPr>
            <w:tcW w:w="123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完成棚户区改造的数量=1</w:t>
            </w:r>
          </w:p>
        </w:tc>
        <w:tc>
          <w:tcPr>
            <w:tcW w:w="2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工程验收合格率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工程验收合格率≧90%</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工程验收合格率≧90%</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是否按政策及时发放资金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按政策及时发放资金 </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按政策及时发放资金 </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每平方米的建安成本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每平方米的建安成本</w:t>
            </w:r>
            <w:r>
              <w:rPr>
                <w:rStyle w:val="16"/>
                <w:bCs/>
                <w:color w:val="000000"/>
                <w:lang w:val="en-US" w:eastAsia="zh-CN" w:bidi="ar"/>
              </w:rPr>
              <w:t>≦</w:t>
            </w:r>
            <w:r>
              <w:rPr>
                <w:rFonts w:hint="eastAsia" w:ascii="宋体" w:hAnsi="宋体" w:eastAsia="宋体" w:cs="宋体"/>
                <w:bCs/>
                <w:i w:val="0"/>
                <w:iCs w:val="0"/>
                <w:color w:val="000000"/>
                <w:kern w:val="0"/>
                <w:sz w:val="16"/>
                <w:szCs w:val="16"/>
                <w:u w:val="none"/>
                <w:lang w:val="en-US" w:eastAsia="zh-CN" w:bidi="ar"/>
              </w:rPr>
              <w:t xml:space="preserve">3700 </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每平方米的建安成本&gt;3700 </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效益指标（10）</w:t>
            </w: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2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是否明显改善村民居住环境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明显改善村民居住环境 </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明显改善村民居住环境</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群众满意度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受益群体调查中，满意和比较满意的人数占全部调查人数的比率≥85%</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受益群体调查中，满意和比较满意的人数占全部调查人数的比率≥85%</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7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40"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7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1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8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李博硕</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联系电话：17736532992</w:t>
            </w:r>
          </w:p>
        </w:tc>
      </w:tr>
    </w:tbl>
    <w:p>
      <w:pPr>
        <w:pStyle w:val="7"/>
        <w:ind w:left="0" w:leftChars="0" w:firstLine="0" w:firstLineChars="0"/>
        <w:rPr>
          <w:lang w:val="en-US" w:eastAsia="zh-CN"/>
        </w:rPr>
      </w:pPr>
    </w:p>
    <w:tbl>
      <w:tblPr>
        <w:tblStyle w:val="8"/>
        <w:tblW w:w="102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40"/>
        <w:gridCol w:w="1245"/>
        <w:gridCol w:w="1170"/>
        <w:gridCol w:w="1246"/>
        <w:gridCol w:w="1125"/>
        <w:gridCol w:w="1080"/>
        <w:gridCol w:w="1239"/>
        <w:gridCol w:w="2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10301"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11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瓦官庄城中村平改项目荣华道南侧、卫国路西侧地块土地出让金唐财资环【2022】61号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43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4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3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2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5000</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5000</w:t>
            </w:r>
          </w:p>
        </w:tc>
        <w:tc>
          <w:tcPr>
            <w:tcW w:w="2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5000</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5000</w:t>
            </w:r>
          </w:p>
        </w:tc>
        <w:tc>
          <w:tcPr>
            <w:tcW w:w="2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2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6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4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2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661"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按照政策及时发放资金</w:t>
            </w:r>
          </w:p>
        </w:tc>
        <w:tc>
          <w:tcPr>
            <w:tcW w:w="3444"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均按照政策及时发放资金，村民居住条件明显改善</w:t>
            </w:r>
          </w:p>
        </w:tc>
        <w:tc>
          <w:tcPr>
            <w:tcW w:w="205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11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661"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3444"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2056" w:type="dxa"/>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14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2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产出指标（80）</w:t>
            </w:r>
          </w:p>
        </w:tc>
        <w:tc>
          <w:tcPr>
            <w:tcW w:w="1170"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完成棚户区改造的数量</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完成棚户区改造的数量</w:t>
            </w:r>
            <w:r>
              <w:rPr>
                <w:rFonts w:ascii="宋体" w:hAnsi="宋体" w:eastAsia="宋体" w:cs="宋体"/>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1</w:t>
            </w:r>
          </w:p>
        </w:tc>
        <w:tc>
          <w:tcPr>
            <w:tcW w:w="123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完成棚户区改造的数量=1</w:t>
            </w:r>
          </w:p>
        </w:tc>
        <w:tc>
          <w:tcPr>
            <w:tcW w:w="2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37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工程验收合格率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工程验收合格率≧90%</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工程验收合格率≧90%</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37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是否按政策及时发放资金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按政策及时发放资金 </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按政策及时发放资金 </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37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每平方米的建安成本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每平方米的建安成本</w:t>
            </w:r>
            <w:r>
              <w:rPr>
                <w:rFonts w:ascii="宋体" w:hAnsi="宋体" w:eastAsia="宋体" w:cs="宋体"/>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 xml:space="preserve">3700 </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每平方米的建安成本&gt;3700 </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效益指标（10）</w:t>
            </w:r>
          </w:p>
        </w:tc>
        <w:tc>
          <w:tcPr>
            <w:tcW w:w="11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37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是否明显改善村民居住环境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明显改善村民居住环境 </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明显改善村民居住环境</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4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37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群众满意度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受益群体调查中，满意和比较满意的人数占全部调查人数的比率≥85%</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受益群体调查中，满意和比较满意的人数占全部调查人数的比率≥85%</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1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40"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1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2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1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91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李博硕</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联系电话：17736532992</w:t>
            </w:r>
          </w:p>
        </w:tc>
      </w:tr>
    </w:tbl>
    <w:p>
      <w:pPr>
        <w:pStyle w:val="7"/>
        <w:ind w:left="0" w:leftChars="0" w:firstLine="0" w:firstLineChars="0"/>
        <w:rPr>
          <w:lang w:val="en-US" w:eastAsia="zh-CN"/>
        </w:rPr>
      </w:pPr>
    </w:p>
    <w:tbl>
      <w:tblPr>
        <w:tblStyle w:val="8"/>
        <w:tblW w:w="92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90"/>
        <w:gridCol w:w="1037"/>
        <w:gridCol w:w="1104"/>
        <w:gridCol w:w="1223"/>
        <w:gridCol w:w="957"/>
        <w:gridCol w:w="1098"/>
        <w:gridCol w:w="15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jc w:val="center"/>
        </w:trPr>
        <w:tc>
          <w:tcPr>
            <w:tcW w:w="1011" w:type="dxa"/>
            <w:tcBorders>
              <w:top w:val="nil"/>
              <w:left w:val="nil"/>
              <w:bottom w:val="nil"/>
              <w:right w:val="nil"/>
            </w:tcBorders>
            <w:shd w:val="clear" w:color="auto" w:fill="FFFFFF"/>
            <w:noWrap/>
            <w:vAlign w:val="bottom"/>
          </w:tcPr>
          <w:p>
            <w:pPr>
              <w:jc w:val="left"/>
              <w:rPr>
                <w:rFonts w:hint="eastAsia" w:ascii="黑体" w:hAnsi="宋体" w:eastAsia="黑体" w:cs="黑体"/>
                <w:i w:val="0"/>
                <w:iCs w:val="0"/>
                <w:color w:val="000000"/>
                <w:sz w:val="32"/>
                <w:szCs w:val="32"/>
                <w:u w:val="none"/>
              </w:rPr>
            </w:pPr>
          </w:p>
        </w:tc>
        <w:tc>
          <w:tcPr>
            <w:tcW w:w="1290"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1037"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1104"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1223"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957"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1098"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c>
          <w:tcPr>
            <w:tcW w:w="1556"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4" w:hRule="atLeast"/>
          <w:jc w:val="center"/>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101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4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2021年省级大气污染防治资金</w:t>
            </w: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1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jc w:val="center"/>
        </w:trPr>
        <w:tc>
          <w:tcPr>
            <w:tcW w:w="10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3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jc w:val="center"/>
        </w:trPr>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0.52</w:t>
            </w:r>
          </w:p>
        </w:tc>
        <w:tc>
          <w:tcPr>
            <w:tcW w:w="15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0.52</w:t>
            </w:r>
          </w:p>
        </w:tc>
        <w:tc>
          <w:tcPr>
            <w:tcW w:w="15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jc w:val="center"/>
        </w:trPr>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jc w:val="center"/>
        </w:trPr>
        <w:tc>
          <w:tcPr>
            <w:tcW w:w="101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3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7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01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3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目标1：补贴如期发放                          目标2：确保气代煤项目正常运行</w:t>
            </w:r>
          </w:p>
        </w:tc>
        <w:tc>
          <w:tcPr>
            <w:tcW w:w="3278"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5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101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3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c>
          <w:tcPr>
            <w:tcW w:w="3278"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55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jc w:val="center"/>
        </w:trPr>
        <w:tc>
          <w:tcPr>
            <w:tcW w:w="1011"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3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jc w:val="center"/>
        </w:trPr>
        <w:tc>
          <w:tcPr>
            <w:tcW w:w="101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37"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3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发放补贴涉及镇（办）的个数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101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3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城市可吸入颗粒物浓度较往年相比是否下降</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101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3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补助资金到位率</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101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3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是否按照确认户计算补贴资金</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101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3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3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较往年是否增加了空气质量优良天数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101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3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   ≥85%</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101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3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101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0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jc w:val="center"/>
        </w:trPr>
        <w:tc>
          <w:tcPr>
            <w:tcW w:w="1011"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0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5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1" w:hRule="atLeast"/>
          <w:jc w:val="center"/>
        </w:trPr>
        <w:tc>
          <w:tcPr>
            <w:tcW w:w="1011"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265"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郑岩</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联系电话：03153858017</w:t>
            </w:r>
          </w:p>
        </w:tc>
      </w:tr>
    </w:tbl>
    <w:p>
      <w:pPr>
        <w:pStyle w:val="7"/>
        <w:ind w:left="0" w:leftChars="0" w:firstLine="0" w:firstLineChars="0"/>
        <w:rPr>
          <w:lang w:val="en-US" w:eastAsia="zh-CN"/>
        </w:rPr>
      </w:pPr>
    </w:p>
    <w:tbl>
      <w:tblPr>
        <w:tblStyle w:val="8"/>
        <w:tblW w:w="89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241"/>
        <w:gridCol w:w="998"/>
        <w:gridCol w:w="1062"/>
        <w:gridCol w:w="1177"/>
        <w:gridCol w:w="921"/>
        <w:gridCol w:w="1057"/>
        <w:gridCol w:w="1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3" w:hRule="atLeast"/>
          <w:jc w:val="center"/>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jc w:val="center"/>
        </w:trPr>
        <w:tc>
          <w:tcPr>
            <w:tcW w:w="101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2021年中央大气污染防治资金[用于农村地区清洁取暖2018年任务的2021年运行补贴退坡至50%]</w:t>
            </w:r>
          </w:p>
        </w:tc>
        <w:tc>
          <w:tcPr>
            <w:tcW w:w="11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8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01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w:t>
            </w:r>
          </w:p>
        </w:tc>
        <w:tc>
          <w:tcPr>
            <w:tcW w:w="10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31.88</w:t>
            </w:r>
          </w:p>
        </w:tc>
        <w:tc>
          <w:tcPr>
            <w:tcW w:w="151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63.76%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w:t>
            </w:r>
          </w:p>
        </w:tc>
        <w:tc>
          <w:tcPr>
            <w:tcW w:w="10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31.88</w:t>
            </w:r>
          </w:p>
        </w:tc>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01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5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01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0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目标1：补贴如期发放                          目标2：确保气代煤项目正常运行</w:t>
            </w:r>
          </w:p>
        </w:tc>
        <w:tc>
          <w:tcPr>
            <w:tcW w:w="315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1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101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0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c>
          <w:tcPr>
            <w:tcW w:w="315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51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016"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0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99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发放补贴涉及镇（办）的个数</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10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城市可吸入颗粒物浓度较往年相比是否下降</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10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补助资金到位率</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10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是否按照确认户计算补贴资金</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10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99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较往年是否增加了空气质量优良天数</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10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   ≥85%</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10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101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016"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1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jc w:val="center"/>
        </w:trPr>
        <w:tc>
          <w:tcPr>
            <w:tcW w:w="1016"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6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郑岩</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联系电话：03153858017</w:t>
            </w:r>
          </w:p>
        </w:tc>
      </w:tr>
    </w:tbl>
    <w:p>
      <w:pPr>
        <w:pStyle w:val="7"/>
        <w:ind w:left="0" w:leftChars="0" w:firstLine="0" w:firstLineChars="0"/>
        <w:rPr>
          <w:lang w:val="en-US" w:eastAsia="zh-CN"/>
        </w:rPr>
      </w:pPr>
    </w:p>
    <w:tbl>
      <w:tblPr>
        <w:tblStyle w:val="8"/>
        <w:tblW w:w="90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38"/>
        <w:gridCol w:w="1325"/>
        <w:gridCol w:w="1049"/>
        <w:gridCol w:w="1133"/>
        <w:gridCol w:w="1088"/>
        <w:gridCol w:w="983"/>
        <w:gridCol w:w="1128"/>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2" w:hRule="atLeast"/>
          <w:jc w:val="center"/>
        </w:trPr>
        <w:tc>
          <w:tcPr>
            <w:tcW w:w="908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jc w:val="center"/>
        </w:trPr>
        <w:tc>
          <w:tcPr>
            <w:tcW w:w="103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9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2021年省级大气污染防治资金[用于农村清洁取暖2017年、2019年任务运行补贴]</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3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03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196</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196</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123.11</w:t>
            </w:r>
          </w:p>
        </w:tc>
        <w:tc>
          <w:tcPr>
            <w:tcW w:w="122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196</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196</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123.11</w:t>
            </w:r>
          </w:p>
        </w:tc>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03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52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9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03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52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目标1：补贴如期发放                          目标2：确保气代煤项目正常运行</w:t>
            </w:r>
          </w:p>
        </w:tc>
        <w:tc>
          <w:tcPr>
            <w:tcW w:w="3298"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2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103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52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c>
          <w:tcPr>
            <w:tcW w:w="3298"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038"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03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6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发放补贴涉及镇（办）的个数</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103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城市可吸入颗粒物浓度较往年相比是否下降</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3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补助资金到位率</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3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是否按照确认户计算补贴资金</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103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较往年是否增加了空气质量优良天数</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3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 xml:space="preserve">   ≥85%</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3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3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82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038"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82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2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jc w:val="center"/>
        </w:trPr>
        <w:tc>
          <w:tcPr>
            <w:tcW w:w="103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04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郑岩</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联系电话：03153858017</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3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76"/>
        <w:gridCol w:w="1364"/>
        <w:gridCol w:w="1003"/>
        <w:gridCol w:w="1010"/>
        <w:gridCol w:w="996"/>
        <w:gridCol w:w="1011"/>
        <w:gridCol w:w="998"/>
        <w:gridCol w:w="16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jc w:val="center"/>
        </w:trPr>
        <w:tc>
          <w:tcPr>
            <w:tcW w:w="93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9" w:hRule="atLeast"/>
          <w:jc w:val="center"/>
        </w:trPr>
        <w:tc>
          <w:tcPr>
            <w:tcW w:w="137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1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2022年第二季度餐厨废弃物处理补贴（唐财建【2022】99号）</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1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37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3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6.56</w:t>
            </w: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6.56</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6.56</w:t>
            </w:r>
          </w:p>
        </w:tc>
        <w:tc>
          <w:tcPr>
            <w:tcW w:w="160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jc w:val="center"/>
        </w:trPr>
        <w:tc>
          <w:tcPr>
            <w:tcW w:w="13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6.56</w:t>
            </w: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6.56</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6.56</w:t>
            </w:r>
          </w:p>
        </w:tc>
        <w:tc>
          <w:tcPr>
            <w:tcW w:w="16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3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6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37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7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37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77"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保护环境，保障居民身体健康；避免污染，提高卫生水平。</w:t>
            </w:r>
          </w:p>
        </w:tc>
        <w:tc>
          <w:tcPr>
            <w:tcW w:w="300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提升宜居环境、卫生水平</w:t>
            </w:r>
          </w:p>
        </w:tc>
        <w:tc>
          <w:tcPr>
            <w:tcW w:w="1602"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jc w:val="center"/>
        </w:trPr>
        <w:tc>
          <w:tcPr>
            <w:tcW w:w="137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77"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0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1376"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137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项目实际支出控制在预算内</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137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是否按时收运餐厨废弃物</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jc w:val="center"/>
        </w:trPr>
        <w:tc>
          <w:tcPr>
            <w:tcW w:w="137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每天对区内签订合同的餐饮单位收运废弃物的次数</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等于1</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jc w:val="center"/>
        </w:trPr>
        <w:tc>
          <w:tcPr>
            <w:tcW w:w="137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年底餐厨废弃物收运处置日产日清达标率</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否</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jc w:val="center"/>
        </w:trPr>
        <w:tc>
          <w:tcPr>
            <w:tcW w:w="137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是否提高了城市卫生水平</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9" w:hRule="atLeast"/>
          <w:jc w:val="center"/>
        </w:trPr>
        <w:tc>
          <w:tcPr>
            <w:tcW w:w="137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137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jc w:val="center"/>
        </w:trPr>
        <w:tc>
          <w:tcPr>
            <w:tcW w:w="1376"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376"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60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9" w:hRule="atLeast"/>
          <w:jc w:val="center"/>
        </w:trPr>
        <w:tc>
          <w:tcPr>
            <w:tcW w:w="1376"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84"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填报人：宣贺雨</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联系电话：0315-3196388</w:t>
            </w:r>
          </w:p>
        </w:tc>
      </w:tr>
    </w:tbl>
    <w:p>
      <w:pPr>
        <w:pStyle w:val="7"/>
        <w:ind w:left="0" w:leftChars="0" w:firstLine="0" w:firstLineChars="0"/>
        <w:rPr>
          <w:lang w:val="en-US" w:eastAsia="zh-CN"/>
        </w:rPr>
      </w:pPr>
    </w:p>
    <w:tbl>
      <w:tblPr>
        <w:tblStyle w:val="8"/>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8"/>
        <w:gridCol w:w="1401"/>
        <w:gridCol w:w="1127"/>
        <w:gridCol w:w="1199"/>
        <w:gridCol w:w="968"/>
        <w:gridCol w:w="1040"/>
        <w:gridCol w:w="867"/>
        <w:gridCol w:w="14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 w:hRule="atLeast"/>
          <w:jc w:val="center"/>
        </w:trPr>
        <w:tc>
          <w:tcPr>
            <w:tcW w:w="91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109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3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2022年第一季度餐厨废弃物处理补贴（唐财建【2022】55号）</w:t>
            </w:r>
          </w:p>
        </w:tc>
        <w:tc>
          <w:tcPr>
            <w:tcW w:w="9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2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10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5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3.92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3.92</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3.92</w:t>
            </w:r>
          </w:p>
        </w:tc>
        <w:tc>
          <w:tcPr>
            <w:tcW w:w="14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3.92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3.92</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3.92</w:t>
            </w:r>
          </w:p>
        </w:tc>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109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72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87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09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727"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保护环境，保障居民身体健康；避免污染，提高卫生水平。</w:t>
            </w:r>
          </w:p>
        </w:tc>
        <w:tc>
          <w:tcPr>
            <w:tcW w:w="287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提升宜居环境、卫生水平</w:t>
            </w:r>
          </w:p>
        </w:tc>
        <w:tc>
          <w:tcPr>
            <w:tcW w:w="142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jc w:val="center"/>
        </w:trPr>
        <w:tc>
          <w:tcPr>
            <w:tcW w:w="109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727"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7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2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1098"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109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项目实际支出控制在预算内</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09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是否按时收运餐厨废弃物</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109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每天对区内签订合同的餐饮单位收运废弃物的次数</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等于1</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109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年底餐厨废弃物收运处置日产日清达标率</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否</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109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是否提高了城市卫生水平</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9" w:hRule="atLeast"/>
          <w:jc w:val="center"/>
        </w:trPr>
        <w:tc>
          <w:tcPr>
            <w:tcW w:w="109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109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1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109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0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1098"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0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2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jc w:val="center"/>
        </w:trPr>
        <w:tc>
          <w:tcPr>
            <w:tcW w:w="109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02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宣贺雨</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联系电话：0315-3196388</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9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1282"/>
        <w:gridCol w:w="1011"/>
        <w:gridCol w:w="943"/>
        <w:gridCol w:w="997"/>
        <w:gridCol w:w="1012"/>
        <w:gridCol w:w="997"/>
        <w:gridCol w:w="13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89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jc w:val="center"/>
        </w:trPr>
        <w:tc>
          <w:tcPr>
            <w:tcW w:w="126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餐厨废弃物收运项目</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5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126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250.00</w:t>
            </w: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250.00</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158.58</w:t>
            </w:r>
          </w:p>
        </w:tc>
        <w:tc>
          <w:tcPr>
            <w:tcW w:w="134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250.00</w:t>
            </w: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250.00</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158.58</w:t>
            </w: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126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2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1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26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29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保护环境，保障居民身体健康；避免污染，提高卫生水平。</w:t>
            </w:r>
          </w:p>
        </w:tc>
        <w:tc>
          <w:tcPr>
            <w:tcW w:w="301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提升宜居环境、卫生水平</w:t>
            </w:r>
          </w:p>
        </w:tc>
        <w:tc>
          <w:tcPr>
            <w:tcW w:w="1342"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26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29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1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1269"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jc w:val="center"/>
        </w:trPr>
        <w:tc>
          <w:tcPr>
            <w:tcW w:w="126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2"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项目实际支出控制在预算内</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126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是否按时收运餐厨废弃物</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jc w:val="center"/>
        </w:trPr>
        <w:tc>
          <w:tcPr>
            <w:tcW w:w="126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每天对区内签订合同的餐饮单位收运废弃物的次数</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等于1</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jc w:val="center"/>
        </w:trPr>
        <w:tc>
          <w:tcPr>
            <w:tcW w:w="126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年底餐厨废弃物收运处置日产日清达标率</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否</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jc w:val="center"/>
        </w:trPr>
        <w:tc>
          <w:tcPr>
            <w:tcW w:w="126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是否提高了城市卫生水平</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jc w:val="center"/>
        </w:trPr>
        <w:tc>
          <w:tcPr>
            <w:tcW w:w="126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126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0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126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0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1269"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0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42"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jc w:val="center"/>
        </w:trPr>
        <w:tc>
          <w:tcPr>
            <w:tcW w:w="126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65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填报人：宣贺雨</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联系电话：0315-3196388</w:t>
            </w:r>
          </w:p>
        </w:tc>
      </w:tr>
    </w:tbl>
    <w:p>
      <w:pPr>
        <w:pStyle w:val="7"/>
        <w:ind w:left="0" w:leftChars="0" w:firstLine="0" w:firstLineChars="0"/>
        <w:rPr>
          <w:lang w:val="en-US" w:eastAsia="zh-CN"/>
        </w:rPr>
      </w:pPr>
    </w:p>
    <w:tbl>
      <w:tblPr>
        <w:tblStyle w:val="8"/>
        <w:tblW w:w="89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1395"/>
        <w:gridCol w:w="946"/>
        <w:gridCol w:w="951"/>
        <w:gridCol w:w="942"/>
        <w:gridCol w:w="1035"/>
        <w:gridCol w:w="1021"/>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jc w:val="center"/>
        </w:trPr>
        <w:tc>
          <w:tcPr>
            <w:tcW w:w="89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28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京唐智慧港公交运营补贴</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4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jc w:val="center"/>
        </w:trPr>
        <w:tc>
          <w:tcPr>
            <w:tcW w:w="12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jc w:val="center"/>
        </w:trPr>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87.6</w:t>
            </w:r>
          </w:p>
        </w:tc>
        <w:tc>
          <w:tcPr>
            <w:tcW w:w="10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87.6</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44.16</w:t>
            </w:r>
          </w:p>
        </w:tc>
        <w:tc>
          <w:tcPr>
            <w:tcW w:w="12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87.6</w:t>
            </w:r>
          </w:p>
        </w:tc>
        <w:tc>
          <w:tcPr>
            <w:tcW w:w="10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87.6</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44.16</w:t>
            </w:r>
          </w:p>
        </w:tc>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jc w:val="center"/>
        </w:trPr>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jc w:val="center"/>
        </w:trPr>
        <w:tc>
          <w:tcPr>
            <w:tcW w:w="128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7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128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7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开通市区到京唐智慧港公交专线，解决片区员工通勤问题及方便周边群众出行。</w:t>
            </w:r>
          </w:p>
        </w:tc>
        <w:tc>
          <w:tcPr>
            <w:tcW w:w="3019"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市区到京唐智慧港公交专线运转正常</w:t>
            </w:r>
          </w:p>
        </w:tc>
        <w:tc>
          <w:tcPr>
            <w:tcW w:w="128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128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7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19"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128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28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98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9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是达到每日发车数量</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等于3</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28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是否准点发车</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28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9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9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解决片区员工通勤问题</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28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9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是否方便周边群众出行</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4" w:hRule="atLeast"/>
          <w:jc w:val="center"/>
        </w:trPr>
        <w:tc>
          <w:tcPr>
            <w:tcW w:w="128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91%</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28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28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jc w:val="center"/>
        </w:trPr>
        <w:tc>
          <w:tcPr>
            <w:tcW w:w="1280"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8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4" w:hRule="atLeast"/>
          <w:jc w:val="center"/>
        </w:trPr>
        <w:tc>
          <w:tcPr>
            <w:tcW w:w="128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68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填报人：宣贺雨</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联系电话：0315-3196388</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1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1338"/>
        <w:gridCol w:w="1076"/>
        <w:gridCol w:w="935"/>
        <w:gridCol w:w="1062"/>
        <w:gridCol w:w="1057"/>
        <w:gridCol w:w="1020"/>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6" w:hRule="atLeast"/>
          <w:jc w:val="center"/>
        </w:trPr>
        <w:tc>
          <w:tcPr>
            <w:tcW w:w="91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122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京唐智慧港智慧公交站、智慧公厕、智慧照明建设项目</w:t>
            </w:r>
          </w:p>
        </w:tc>
        <w:tc>
          <w:tcPr>
            <w:tcW w:w="10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4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122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41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2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192.00</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192.00</w:t>
            </w: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43.44</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22.63%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192.00</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192.00</w:t>
            </w: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43.44</w:t>
            </w: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122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2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9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122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28"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确保公交站、智慧公厕、智慧照明慧平台正常运行。</w:t>
            </w:r>
          </w:p>
        </w:tc>
        <w:tc>
          <w:tcPr>
            <w:tcW w:w="319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保证公交站、智慧公厕、智慧照明智慧平台正常运行</w:t>
            </w:r>
          </w:p>
        </w:tc>
        <w:tc>
          <w:tcPr>
            <w:tcW w:w="131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2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28"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9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1228"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项目实际支出控制在预算内</w:t>
            </w: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22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运维费用支付及时率</w:t>
            </w: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等于100%</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平台使用频次</w:t>
            </w: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&gt;=4小时</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确保平台正常运行</w:t>
            </w: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122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是否保障公交站、智慧公厕、智慧照明正常运转</w:t>
            </w: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1" w:hRule="atLeast"/>
          <w:jc w:val="center"/>
        </w:trPr>
        <w:tc>
          <w:tcPr>
            <w:tcW w:w="122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93%</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1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8"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1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1228"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1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1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1" w:hRule="atLeast"/>
          <w:jc w:val="center"/>
        </w:trPr>
        <w:tc>
          <w:tcPr>
            <w:tcW w:w="122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3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填报人：宣贺雨</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联系电话：0315-3196388</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4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1330"/>
        <w:gridCol w:w="988"/>
        <w:gridCol w:w="1136"/>
        <w:gridCol w:w="988"/>
        <w:gridCol w:w="1174"/>
        <w:gridCol w:w="1133"/>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jc w:val="center"/>
        </w:trPr>
        <w:tc>
          <w:tcPr>
            <w:tcW w:w="94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122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生活垃圾分类项目</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7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3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800</w:t>
            </w: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800</w:t>
            </w:r>
          </w:p>
        </w:tc>
        <w:tc>
          <w:tcPr>
            <w:tcW w:w="1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745.24</w:t>
            </w:r>
          </w:p>
        </w:tc>
        <w:tc>
          <w:tcPr>
            <w:tcW w:w="12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93.16%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800</w:t>
            </w: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800</w:t>
            </w:r>
          </w:p>
        </w:tc>
        <w:tc>
          <w:tcPr>
            <w:tcW w:w="1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745.24</w:t>
            </w: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1"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9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40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122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97"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按期2022年垃圾分类目标任务</w:t>
            </w:r>
          </w:p>
        </w:tc>
        <w:tc>
          <w:tcPr>
            <w:tcW w:w="3408"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已完成2022年垃圾分类目标任务</w:t>
            </w:r>
          </w:p>
        </w:tc>
        <w:tc>
          <w:tcPr>
            <w:tcW w:w="129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221"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97"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08"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1"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2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67" w:type="dxa"/>
            <w:gridSpan w:val="2"/>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24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13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9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122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0" w:type="dxa"/>
            <w:vMerge w:val="restart"/>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完成垃圾分类工作涉街道办事处数量</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等于2</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2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0" w:type="dxa"/>
            <w:vMerge w:val="continue"/>
            <w:tcBorders>
              <w:top w:val="single" w:color="000000" w:sz="4" w:space="0"/>
              <w:left w:val="single" w:color="000000" w:sz="4" w:space="0"/>
              <w:bottom w:val="nil"/>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年底生活垃圾分类达标率</w:t>
            </w:r>
          </w:p>
        </w:tc>
        <w:tc>
          <w:tcPr>
            <w:tcW w:w="1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等于100%</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2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jc w:val="center"/>
        </w:trPr>
        <w:tc>
          <w:tcPr>
            <w:tcW w:w="122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0" w:type="dxa"/>
            <w:vMerge w:val="continue"/>
            <w:tcBorders>
              <w:top w:val="single" w:color="000000" w:sz="4" w:space="0"/>
              <w:left w:val="single" w:color="000000" w:sz="4" w:space="0"/>
              <w:bottom w:val="nil"/>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项目完成时限</w:t>
            </w:r>
          </w:p>
        </w:tc>
        <w:tc>
          <w:tcPr>
            <w:tcW w:w="1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≤45天</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122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0" w:type="dxa"/>
            <w:vMerge w:val="continue"/>
            <w:tcBorders>
              <w:top w:val="single" w:color="000000" w:sz="4" w:space="0"/>
              <w:left w:val="single" w:color="000000" w:sz="4" w:space="0"/>
              <w:bottom w:val="nil"/>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项目实际支出是否控制在预算内</w:t>
            </w:r>
          </w:p>
        </w:tc>
        <w:tc>
          <w:tcPr>
            <w:tcW w:w="1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122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是否改善城市环境</w:t>
            </w:r>
          </w:p>
        </w:tc>
        <w:tc>
          <w:tcPr>
            <w:tcW w:w="1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2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群众满意度（≥98%）</w:t>
            </w:r>
          </w:p>
        </w:tc>
        <w:tc>
          <w:tcPr>
            <w:tcW w:w="1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2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21"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0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1221"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0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9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jc w:val="center"/>
        </w:trPr>
        <w:tc>
          <w:tcPr>
            <w:tcW w:w="1221"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199"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填报人：宣贺雨</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联系电话：0315-3196388</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0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6"/>
        <w:gridCol w:w="1214"/>
        <w:gridCol w:w="1088"/>
        <w:gridCol w:w="980"/>
        <w:gridCol w:w="1130"/>
        <w:gridCol w:w="1004"/>
        <w:gridCol w:w="1152"/>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 w:hRule="atLeast"/>
          <w:jc w:val="center"/>
        </w:trPr>
        <w:tc>
          <w:tcPr>
            <w:tcW w:w="908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9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绿化租地费</w:t>
            </w:r>
          </w:p>
        </w:tc>
        <w:tc>
          <w:tcPr>
            <w:tcW w:w="11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1022.2</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967.85</w:t>
            </w:r>
          </w:p>
        </w:tc>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967.85</w:t>
            </w:r>
          </w:p>
        </w:tc>
        <w:tc>
          <w:tcPr>
            <w:tcW w:w="127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1022.2</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967.85</w:t>
            </w:r>
          </w:p>
        </w:tc>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967.85</w:t>
            </w:r>
          </w:p>
        </w:tc>
        <w:tc>
          <w:tcPr>
            <w:tcW w:w="12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9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2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8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109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2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完成唐山市道路美化任务‘按时播放补助资金，维护社会稳定。</w:t>
            </w:r>
          </w:p>
        </w:tc>
        <w:tc>
          <w:tcPr>
            <w:tcW w:w="328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已经完成唐山市道路美化任务‘按时播放补助资金，维护社会稳定。</w:t>
            </w:r>
          </w:p>
        </w:tc>
        <w:tc>
          <w:tcPr>
            <w:tcW w:w="1274" w:type="dxa"/>
            <w:vMerge w:val="restart"/>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109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2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28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94"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8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54" w:type="dxa"/>
            <w:gridSpan w:val="2"/>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0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15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7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8" w:hRule="atLeast"/>
          <w:jc w:val="center"/>
        </w:trPr>
        <w:tc>
          <w:tcPr>
            <w:tcW w:w="10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产出指标（80）</w:t>
            </w: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指标 １合同及土地亩数</w:t>
            </w:r>
          </w:p>
        </w:tc>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＞5950.00亩</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（截止预算年度末的完成情况）</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10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54" w:type="dxa"/>
            <w:gridSpan w:val="2"/>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指标 １道路绿化覆盖率</w:t>
            </w:r>
          </w:p>
        </w:tc>
        <w:tc>
          <w:tcPr>
            <w:tcW w:w="1004"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52"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7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10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指标 １是否在2021年底前完成征收</w:t>
            </w:r>
          </w:p>
        </w:tc>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在2021年底前完成征收</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jc w:val="center"/>
        </w:trPr>
        <w:tc>
          <w:tcPr>
            <w:tcW w:w="10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指标 １要求执行</w:t>
            </w:r>
          </w:p>
        </w:tc>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按要求执行</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8" w:hRule="atLeast"/>
          <w:jc w:val="center"/>
        </w:trPr>
        <w:tc>
          <w:tcPr>
            <w:tcW w:w="10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4" w:type="dxa"/>
            <w:tcBorders>
              <w:top w:val="nil"/>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指标 １是否提升道路绿化，改善城市环境</w:t>
            </w:r>
          </w:p>
        </w:tc>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提升道路绿化，改善城市环境</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10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指标 １涉及群众、单位满意度</w:t>
            </w:r>
          </w:p>
        </w:tc>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满足群众</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10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109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1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94"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1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7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8" w:hRule="atLeast"/>
          <w:jc w:val="center"/>
        </w:trPr>
        <w:tc>
          <w:tcPr>
            <w:tcW w:w="109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8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填报人：杜蕊</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联系电话：0315-5776543</w:t>
            </w:r>
          </w:p>
        </w:tc>
      </w:tr>
    </w:tbl>
    <w:p>
      <w:pPr>
        <w:pStyle w:val="7"/>
        <w:ind w:left="0" w:leftChars="0" w:firstLine="0" w:firstLineChars="0"/>
        <w:rPr>
          <w:lang w:val="en-US" w:eastAsia="zh-CN"/>
        </w:rPr>
      </w:pPr>
    </w:p>
    <w:tbl>
      <w:tblPr>
        <w:tblStyle w:val="8"/>
        <w:tblW w:w="89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1278"/>
        <w:gridCol w:w="1027"/>
        <w:gridCol w:w="840"/>
        <w:gridCol w:w="1090"/>
        <w:gridCol w:w="948"/>
        <w:gridCol w:w="1087"/>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6" w:hRule="atLeast"/>
          <w:jc w:val="center"/>
        </w:trPr>
        <w:tc>
          <w:tcPr>
            <w:tcW w:w="894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jc w:val="center"/>
        </w:trPr>
        <w:tc>
          <w:tcPr>
            <w:tcW w:w="132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农村环卫保洁项目</w:t>
            </w: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6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3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787.80</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787.80</w:t>
            </w: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778.14</w:t>
            </w:r>
          </w:p>
        </w:tc>
        <w:tc>
          <w:tcPr>
            <w:tcW w:w="132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787.80</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787.80</w:t>
            </w: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778.14</w:t>
            </w:r>
          </w:p>
        </w:tc>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324"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5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3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132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5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保护环境，保障居民身体健康；避免污染，提高卫生水平。</w:t>
            </w:r>
          </w:p>
        </w:tc>
        <w:tc>
          <w:tcPr>
            <w:tcW w:w="3134"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提升宜居环境、卫生水平</w:t>
            </w:r>
          </w:p>
        </w:tc>
        <w:tc>
          <w:tcPr>
            <w:tcW w:w="1327"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324"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5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34"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jc w:val="center"/>
        </w:trPr>
        <w:tc>
          <w:tcPr>
            <w:tcW w:w="1324"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32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项目实际支出控制在预算内</w:t>
            </w: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132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是否在合同约定时限内按时完工</w:t>
            </w: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32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农村环卫保洁年考核次数</w:t>
            </w: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&gt;=12</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132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是否有垃圾残留</w:t>
            </w: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否</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否</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132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是否提升了农村环境卫生状况</w:t>
            </w: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0" w:hRule="atLeast"/>
          <w:jc w:val="center"/>
        </w:trPr>
        <w:tc>
          <w:tcPr>
            <w:tcW w:w="132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jc w:val="center"/>
        </w:trPr>
        <w:tc>
          <w:tcPr>
            <w:tcW w:w="132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9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1324"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8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324"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89"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2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0" w:hRule="atLeast"/>
          <w:jc w:val="center"/>
        </w:trPr>
        <w:tc>
          <w:tcPr>
            <w:tcW w:w="132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61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填报人：宣贺雨</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联系电话：0315-3196388</w:t>
            </w:r>
          </w:p>
        </w:tc>
      </w:tr>
    </w:tbl>
    <w:p>
      <w:pPr>
        <w:pStyle w:val="7"/>
        <w:ind w:left="0" w:leftChars="0" w:firstLine="0" w:firstLineChars="0"/>
        <w:rPr>
          <w:lang w:val="en-US" w:eastAsia="zh-CN"/>
        </w:rPr>
      </w:pPr>
    </w:p>
    <w:tbl>
      <w:tblPr>
        <w:tblStyle w:val="8"/>
        <w:tblW w:w="90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1303"/>
        <w:gridCol w:w="1047"/>
        <w:gridCol w:w="940"/>
        <w:gridCol w:w="1078"/>
        <w:gridCol w:w="967"/>
        <w:gridCol w:w="1073"/>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3" w:hRule="atLeast"/>
          <w:jc w:val="center"/>
        </w:trPr>
        <w:tc>
          <w:tcPr>
            <w:tcW w:w="908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3" w:hRule="atLeast"/>
          <w:jc w:val="center"/>
        </w:trPr>
        <w:tc>
          <w:tcPr>
            <w:tcW w:w="128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纬一路（一期）绿化提升改造工程（EPC）总承包项目审计尾款资金</w:t>
            </w:r>
          </w:p>
        </w:tc>
        <w:tc>
          <w:tcPr>
            <w:tcW w:w="11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5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12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5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48.46</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48.46</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48.46</w:t>
            </w:r>
          </w:p>
        </w:tc>
        <w:tc>
          <w:tcPr>
            <w:tcW w:w="12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48.46</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48.46</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48.46</w:t>
            </w:r>
          </w:p>
        </w:tc>
        <w:tc>
          <w:tcPr>
            <w:tcW w:w="12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128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8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28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25"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对城区景观道路进行绿化提升，提升周边居民宜居环境质量。</w:t>
            </w:r>
          </w:p>
        </w:tc>
        <w:tc>
          <w:tcPr>
            <w:tcW w:w="3182"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达到设计效果，提升道路绿化景观效果</w:t>
            </w:r>
          </w:p>
        </w:tc>
        <w:tc>
          <w:tcPr>
            <w:tcW w:w="128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jc w:val="center"/>
        </w:trPr>
        <w:tc>
          <w:tcPr>
            <w:tcW w:w="128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325"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82"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8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jc w:val="center"/>
        </w:trPr>
        <w:tc>
          <w:tcPr>
            <w:tcW w:w="1285"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128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47"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完成主城区道路绿化条数</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等于1</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128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47"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按合同要求达到道路绿化工程标准范围占总范围的比率</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等于100%</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128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47"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工程是否按期完工</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128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47"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是否准点发车</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128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是否减尘降噪，改善生态环境</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3" w:hRule="atLeast"/>
          <w:jc w:val="center"/>
        </w:trPr>
        <w:tc>
          <w:tcPr>
            <w:tcW w:w="128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92%</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jc w:val="center"/>
        </w:trPr>
        <w:tc>
          <w:tcPr>
            <w:tcW w:w="128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jc w:val="center"/>
        </w:trPr>
        <w:tc>
          <w:tcPr>
            <w:tcW w:w="128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0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1285"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0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8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3" w:hRule="atLeast"/>
          <w:jc w:val="center"/>
        </w:trPr>
        <w:tc>
          <w:tcPr>
            <w:tcW w:w="128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795"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填报人：宣贺雨</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联系电话：0315-3196388</w:t>
            </w:r>
          </w:p>
        </w:tc>
      </w:tr>
    </w:tbl>
    <w:p>
      <w:pPr>
        <w:pStyle w:val="7"/>
        <w:ind w:left="0" w:leftChars="0" w:firstLine="0" w:firstLineChars="0"/>
        <w:rPr>
          <w:lang w:val="en-US" w:eastAsia="zh-CN"/>
        </w:rPr>
      </w:pPr>
    </w:p>
    <w:tbl>
      <w:tblPr>
        <w:tblStyle w:val="8"/>
        <w:tblW w:w="89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1329"/>
        <w:gridCol w:w="1068"/>
        <w:gridCol w:w="927"/>
        <w:gridCol w:w="1000"/>
        <w:gridCol w:w="911"/>
        <w:gridCol w:w="1013"/>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jc w:val="center"/>
        </w:trPr>
        <w:tc>
          <w:tcPr>
            <w:tcW w:w="89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22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高新区生活垃圾转运站设计-采购-施工（EPC）总承包项目</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12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12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1509.02</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1509.02</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1509.1</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2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1509.02</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1509.02</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1509.1</w:t>
            </w: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12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122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3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4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2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3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按期完成垃圾转运站施工</w:t>
            </w:r>
          </w:p>
        </w:tc>
        <w:tc>
          <w:tcPr>
            <w:tcW w:w="304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22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22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3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4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122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6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34" w:type="dxa"/>
            <w:gridSpan w:val="2"/>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3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1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2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22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9" w:type="dxa"/>
            <w:vMerge w:val="restart"/>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完成垃圾清运工作涉全区垃圾清运数量</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等于60吨</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jc w:val="center"/>
        </w:trPr>
        <w:tc>
          <w:tcPr>
            <w:tcW w:w="122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9" w:type="dxa"/>
            <w:vMerge w:val="continue"/>
            <w:tcBorders>
              <w:top w:val="single" w:color="000000" w:sz="4" w:space="0"/>
              <w:left w:val="single" w:color="000000" w:sz="4" w:space="0"/>
              <w:bottom w:val="nil"/>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年底生活垃圾清运达标率</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等于100%</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jc w:val="center"/>
        </w:trPr>
        <w:tc>
          <w:tcPr>
            <w:tcW w:w="122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9" w:type="dxa"/>
            <w:vMerge w:val="continue"/>
            <w:tcBorders>
              <w:top w:val="single" w:color="000000" w:sz="4" w:space="0"/>
              <w:left w:val="single" w:color="000000" w:sz="4" w:space="0"/>
              <w:bottom w:val="nil"/>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项目完成时限</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≤8个月</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22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9" w:type="dxa"/>
            <w:vMerge w:val="continue"/>
            <w:tcBorders>
              <w:top w:val="single" w:color="000000" w:sz="4" w:space="0"/>
              <w:left w:val="single" w:color="000000" w:sz="4" w:space="0"/>
              <w:bottom w:val="nil"/>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项目实际支出是否控制在预算内</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22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9"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是否改善城市环境</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jc w:val="center"/>
        </w:trPr>
        <w:tc>
          <w:tcPr>
            <w:tcW w:w="122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9"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群众满意度（≥98%）</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jc w:val="center"/>
        </w:trPr>
        <w:tc>
          <w:tcPr>
            <w:tcW w:w="122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29"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jc w:val="center"/>
        </w:trPr>
        <w:tc>
          <w:tcPr>
            <w:tcW w:w="122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7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1220"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7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2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8" w:hRule="atLeast"/>
          <w:jc w:val="center"/>
        </w:trPr>
        <w:tc>
          <w:tcPr>
            <w:tcW w:w="122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70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填报人：宣贺雨</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联系电话：0315-3196388</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4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176"/>
        <w:gridCol w:w="1032"/>
        <w:gridCol w:w="939"/>
        <w:gridCol w:w="979"/>
        <w:gridCol w:w="1056"/>
        <w:gridCol w:w="899"/>
        <w:gridCol w:w="13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9" w:hRule="atLeast"/>
          <w:jc w:val="center"/>
        </w:trPr>
        <w:tc>
          <w:tcPr>
            <w:tcW w:w="844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jc w:val="center"/>
        </w:trPr>
        <w:tc>
          <w:tcPr>
            <w:tcW w:w="101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2021年第四季度餐厨废弃物处理补贴（唐财建【2021】122号）</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29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0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0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17.10</w:t>
            </w:r>
          </w:p>
        </w:tc>
        <w:tc>
          <w:tcPr>
            <w:tcW w:w="9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17.10</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17.10</w:t>
            </w:r>
          </w:p>
        </w:tc>
        <w:tc>
          <w:tcPr>
            <w:tcW w:w="134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jc w:val="center"/>
        </w:trPr>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17.10</w:t>
            </w:r>
          </w:p>
        </w:tc>
        <w:tc>
          <w:tcPr>
            <w:tcW w:w="9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17.10</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right"/>
              <w:textAlignment w:val="top"/>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17.10</w:t>
            </w: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01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4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93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01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48"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保护环境，保障居民身体健康；避免污染，提高卫生水平。</w:t>
            </w:r>
          </w:p>
        </w:tc>
        <w:tc>
          <w:tcPr>
            <w:tcW w:w="2934"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提升宜居环境、卫生水平</w:t>
            </w:r>
          </w:p>
        </w:tc>
        <w:tc>
          <w:tcPr>
            <w:tcW w:w="134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01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48"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34"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015"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01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项目实际支出控制在预算内</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01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是否按时收运餐厨废弃物</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jc w:val="center"/>
        </w:trPr>
        <w:tc>
          <w:tcPr>
            <w:tcW w:w="101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每天对区内签订合同的餐饮单位收运废弃物的次数</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等于1</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jc w:val="center"/>
        </w:trPr>
        <w:tc>
          <w:tcPr>
            <w:tcW w:w="101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年底餐厨废弃物收运处置日产日清达标率</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否</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jc w:val="center"/>
        </w:trPr>
        <w:tc>
          <w:tcPr>
            <w:tcW w:w="101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是否提高了城市卫生水平</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1" w:hRule="atLeast"/>
          <w:jc w:val="center"/>
        </w:trPr>
        <w:tc>
          <w:tcPr>
            <w:tcW w:w="101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受益群体调查中，满意和比较满意的人数占全部调差人数的比率</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&gt;=90%</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jc w:val="center"/>
        </w:trPr>
        <w:tc>
          <w:tcPr>
            <w:tcW w:w="101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101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08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015"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082"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4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7" w:hRule="atLeast"/>
          <w:jc w:val="center"/>
        </w:trPr>
        <w:tc>
          <w:tcPr>
            <w:tcW w:w="101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425"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宣贺雨</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联系电话：0315-3196388</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2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9"/>
        <w:gridCol w:w="1176"/>
        <w:gridCol w:w="965"/>
        <w:gridCol w:w="1124"/>
        <w:gridCol w:w="961"/>
        <w:gridCol w:w="1111"/>
        <w:gridCol w:w="989"/>
        <w:gridCol w:w="18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4" w:hRule="atLeast"/>
          <w:jc w:val="center"/>
        </w:trPr>
        <w:tc>
          <w:tcPr>
            <w:tcW w:w="922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4" w:hRule="atLeast"/>
          <w:jc w:val="center"/>
        </w:trPr>
        <w:tc>
          <w:tcPr>
            <w:tcW w:w="102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9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“融创唐庭壹号”信访案件法律意见书及法律顾问费用</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96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jc w:val="center"/>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1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jc w:val="center"/>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5.5</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5.5</w:t>
            </w: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5.5</w:t>
            </w:r>
          </w:p>
        </w:tc>
        <w:tc>
          <w:tcPr>
            <w:tcW w:w="18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4" w:hRule="atLeast"/>
          <w:jc w:val="center"/>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5.5</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5.5</w:t>
            </w: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5.5</w:t>
            </w:r>
          </w:p>
        </w:tc>
        <w:tc>
          <w:tcPr>
            <w:tcW w:w="18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jc w:val="center"/>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8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jc w:val="center"/>
        </w:trPr>
        <w:tc>
          <w:tcPr>
            <w:tcW w:w="1029"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26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2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26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全面提升我区涉房地产领域信访工作法制化水平，有力维护信访群众合法权益和社会大局和谐稳定。</w:t>
            </w:r>
          </w:p>
        </w:tc>
        <w:tc>
          <w:tcPr>
            <w:tcW w:w="306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已完成</w:t>
            </w:r>
          </w:p>
        </w:tc>
        <w:tc>
          <w:tcPr>
            <w:tcW w:w="186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jc w:val="center"/>
        </w:trPr>
        <w:tc>
          <w:tcPr>
            <w:tcW w:w="1029"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26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6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86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29"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jc w:val="center"/>
        </w:trPr>
        <w:tc>
          <w:tcPr>
            <w:tcW w:w="102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96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提供法律援助的次数</w:t>
            </w: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2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法律援助完成率</w:t>
            </w: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2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合同约定时限</w:t>
            </w: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2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5.5万元</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5.5万元</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4" w:hRule="atLeast"/>
          <w:jc w:val="center"/>
        </w:trPr>
        <w:tc>
          <w:tcPr>
            <w:tcW w:w="102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是否全面提升我区涉房地产领域信访工作法制化水平</w:t>
            </w: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4" w:hRule="atLeast"/>
          <w:jc w:val="center"/>
        </w:trPr>
        <w:tc>
          <w:tcPr>
            <w:tcW w:w="102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办理单位满意度</w:t>
            </w: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4" w:hRule="atLeast"/>
          <w:jc w:val="center"/>
        </w:trPr>
        <w:tc>
          <w:tcPr>
            <w:tcW w:w="102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8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1029"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2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jc w:val="center"/>
        </w:trPr>
        <w:tc>
          <w:tcPr>
            <w:tcW w:w="1029"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2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86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8" w:hRule="atLeast"/>
          <w:jc w:val="center"/>
        </w:trPr>
        <w:tc>
          <w:tcPr>
            <w:tcW w:w="102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19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张梦洁</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联系电话：0315-5776100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9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5"/>
        <w:gridCol w:w="1186"/>
        <w:gridCol w:w="911"/>
        <w:gridCol w:w="1090"/>
        <w:gridCol w:w="885"/>
        <w:gridCol w:w="1077"/>
        <w:gridCol w:w="959"/>
        <w:gridCol w:w="18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jc w:val="center"/>
        </w:trPr>
        <w:tc>
          <w:tcPr>
            <w:tcW w:w="894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02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"融创唐庭壹号“项目法律诉讼费用</w:t>
            </w: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84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09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c>
          <w:tcPr>
            <w:tcW w:w="180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c>
          <w:tcPr>
            <w:tcW w:w="180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80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2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8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92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102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87"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全面提升我区涉房地产领域信访工作法制化水平，有力维护信访群众合法权益和社会大局和谐稳定。</w:t>
            </w:r>
          </w:p>
        </w:tc>
        <w:tc>
          <w:tcPr>
            <w:tcW w:w="2921"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已完成</w:t>
            </w:r>
          </w:p>
        </w:tc>
        <w:tc>
          <w:tcPr>
            <w:tcW w:w="1807"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02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87"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921"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807"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025"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02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6"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91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提供法律援助的次数</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102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法律援助完成率</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102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合同约定时限</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102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6"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20万元</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20万元</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4" w:hRule="atLeast"/>
          <w:jc w:val="center"/>
        </w:trPr>
        <w:tc>
          <w:tcPr>
            <w:tcW w:w="102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6"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是否全面提升我区涉房地产领域信访工作法制化水平</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02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办理单位满意度</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02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执行率</w:t>
            </w:r>
          </w:p>
        </w:tc>
        <w:tc>
          <w:tcPr>
            <w:tcW w:w="10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102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108"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8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25"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108"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807"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9" w:hRule="atLeast"/>
          <w:jc w:val="center"/>
        </w:trPr>
        <w:tc>
          <w:tcPr>
            <w:tcW w:w="102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15"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张梦洁</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联系电话：0315-5776100</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5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6"/>
        <w:gridCol w:w="1319"/>
        <w:gridCol w:w="1217"/>
        <w:gridCol w:w="1263"/>
        <w:gridCol w:w="1185"/>
        <w:gridCol w:w="1040"/>
        <w:gridCol w:w="987"/>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 w:hRule="atLeast"/>
          <w:jc w:val="center"/>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2" w:hRule="atLeast"/>
          <w:jc w:val="center"/>
        </w:trPr>
        <w:tc>
          <w:tcPr>
            <w:tcW w:w="11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4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李各庄公园东岸（荣华桥-河茵桥）柳树修剪枯死工程</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6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5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9.04</w:t>
            </w:r>
          </w:p>
        </w:tc>
        <w:tc>
          <w:tcPr>
            <w:tcW w:w="12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9.04</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9.04</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9.04</w:t>
            </w:r>
          </w:p>
        </w:tc>
        <w:tc>
          <w:tcPr>
            <w:tcW w:w="12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9.04</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9.04</w:t>
            </w: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79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1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799"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3212"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799"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212"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工程质量合格率</w:t>
            </w:r>
          </w:p>
        </w:tc>
        <w:tc>
          <w:tcPr>
            <w:tcW w:w="10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9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按合同规定任务完成情况</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是否提高城市品质，增强城市时代感</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是否改善夜市环境和生活环境</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执行数/预算数*100%</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01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1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01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1" w:hRule="atLeast"/>
          <w:jc w:val="center"/>
        </w:trPr>
        <w:tc>
          <w:tcPr>
            <w:tcW w:w="11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347"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填报人：熊建</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联系电话：3855830</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2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24"/>
        <w:gridCol w:w="1201"/>
        <w:gridCol w:w="1172"/>
        <w:gridCol w:w="1167"/>
        <w:gridCol w:w="1069"/>
        <w:gridCol w:w="1135"/>
        <w:gridCol w:w="936"/>
        <w:gridCol w:w="1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7" w:hRule="atLeast"/>
          <w:jc w:val="center"/>
        </w:trPr>
        <w:tc>
          <w:tcPr>
            <w:tcW w:w="924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1"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3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2021年高新区龙王庙龙康西楼小区供水管网改造工程工程费</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75.3</w:t>
            </w:r>
          </w:p>
        </w:tc>
        <w:tc>
          <w:tcPr>
            <w:tcW w:w="11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75.22</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75.22</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75.3</w:t>
            </w:r>
          </w:p>
        </w:tc>
        <w:tc>
          <w:tcPr>
            <w:tcW w:w="11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75.22</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75.22</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58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4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580"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3140"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580"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40"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2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工程质量合格率</w:t>
            </w:r>
          </w:p>
        </w:tc>
        <w:tc>
          <w:tcPr>
            <w:tcW w:w="11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按合同规定任务完成情况</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是否改善军民用水条件</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是否改造供水管网</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2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1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执行数/预算数*100%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2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2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01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填报人：许峥</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联系电话：3858096</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9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15"/>
        <w:gridCol w:w="1174"/>
        <w:gridCol w:w="986"/>
        <w:gridCol w:w="1139"/>
        <w:gridCol w:w="889"/>
        <w:gridCol w:w="1027"/>
        <w:gridCol w:w="889"/>
        <w:gridCol w:w="13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8" w:hRule="atLeast"/>
          <w:jc w:val="center"/>
        </w:trPr>
        <w:tc>
          <w:tcPr>
            <w:tcW w:w="896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8" w:hRule="atLeast"/>
          <w:jc w:val="center"/>
        </w:trPr>
        <w:tc>
          <w:tcPr>
            <w:tcW w:w="151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填报单位：唐山高新技术产业开发区城市建设管理局</w:t>
            </w:r>
          </w:p>
        </w:tc>
        <w:tc>
          <w:tcPr>
            <w:tcW w:w="117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8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8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2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8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34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15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卫国路（北安道—庆北道）工程费</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1674</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1674</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w:t>
            </w:r>
          </w:p>
        </w:tc>
        <w:tc>
          <w:tcPr>
            <w:tcW w:w="13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3" w:hRule="atLeast"/>
          <w:jc w:val="center"/>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1674</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1674</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w:t>
            </w:r>
          </w:p>
        </w:tc>
        <w:tc>
          <w:tcPr>
            <w:tcW w:w="13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51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2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151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99"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2805"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项目施工由于征地等原因进展缓慢，未能及时完成</w:t>
            </w:r>
          </w:p>
        </w:tc>
        <w:tc>
          <w:tcPr>
            <w:tcW w:w="134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51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99"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805"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4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151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2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88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4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151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98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新建道路长度</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=1234.41米</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300</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151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8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151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8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151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8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≤1674万元</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151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否</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151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027"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151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151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515"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4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3" w:hRule="atLeast"/>
          <w:jc w:val="center"/>
        </w:trPr>
        <w:tc>
          <w:tcPr>
            <w:tcW w:w="15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4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项目施工由于征地等原因进展缓慢，未能及时完成。下一步继续结合办事处解决征地问题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151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117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8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8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3257"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71"/>
        <w:gridCol w:w="1290"/>
        <w:gridCol w:w="1064"/>
        <w:gridCol w:w="1050"/>
        <w:gridCol w:w="678"/>
        <w:gridCol w:w="1216"/>
        <w:gridCol w:w="831"/>
        <w:gridCol w:w="1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900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7" w:hRule="atLeast"/>
          <w:jc w:val="center"/>
        </w:trPr>
        <w:tc>
          <w:tcPr>
            <w:tcW w:w="147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填报单位：唐山高新技术产业开发区城市建设管理局</w:t>
            </w:r>
          </w:p>
        </w:tc>
        <w:tc>
          <w:tcPr>
            <w:tcW w:w="129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6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5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7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1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3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40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jc w:val="center"/>
        </w:trPr>
        <w:tc>
          <w:tcPr>
            <w:tcW w:w="14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北安道（卫国路-建设北路）三水一路及路灯工程</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jc w:val="center"/>
        </w:trPr>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851</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851</w:t>
            </w:r>
          </w:p>
        </w:tc>
        <w:tc>
          <w:tcPr>
            <w:tcW w:w="14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jc w:val="center"/>
        </w:trPr>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851</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851</w:t>
            </w:r>
          </w:p>
        </w:tc>
        <w:tc>
          <w:tcPr>
            <w:tcW w:w="1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47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7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4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04"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2725"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0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14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04"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725"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jc w:val="center"/>
        </w:trPr>
        <w:tc>
          <w:tcPr>
            <w:tcW w:w="1471"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72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2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83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47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9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64"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新建道路长度</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=691.054米</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691.054</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47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6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47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6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47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6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≤851万元</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jc w:val="center"/>
        </w:trPr>
        <w:tc>
          <w:tcPr>
            <w:tcW w:w="147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jc w:val="center"/>
        </w:trPr>
        <w:tc>
          <w:tcPr>
            <w:tcW w:w="147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216"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jc w:val="center"/>
        </w:trPr>
        <w:tc>
          <w:tcPr>
            <w:tcW w:w="147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47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2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471"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2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1" w:hRule="atLeast"/>
          <w:jc w:val="center"/>
        </w:trPr>
        <w:tc>
          <w:tcPr>
            <w:tcW w:w="147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5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47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129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6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5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7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3447"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0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68"/>
        <w:gridCol w:w="1223"/>
        <w:gridCol w:w="872"/>
        <w:gridCol w:w="1087"/>
        <w:gridCol w:w="899"/>
        <w:gridCol w:w="1208"/>
        <w:gridCol w:w="859"/>
        <w:gridCol w:w="14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4" w:hRule="atLeast"/>
          <w:jc w:val="center"/>
        </w:trPr>
        <w:tc>
          <w:tcPr>
            <w:tcW w:w="908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7" w:hRule="atLeast"/>
          <w:jc w:val="center"/>
        </w:trPr>
        <w:tc>
          <w:tcPr>
            <w:tcW w:w="1468"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填报单位：唐山高新技术产业开发区城市建设管理局</w:t>
            </w:r>
          </w:p>
        </w:tc>
        <w:tc>
          <w:tcPr>
            <w:tcW w:w="122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7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0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5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46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jc w:val="center"/>
        </w:trPr>
        <w:tc>
          <w:tcPr>
            <w:tcW w:w="146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北安道（学院路-卫国路）三水一路及路灯工程</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14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14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350</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14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350</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14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146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146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82"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2966"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6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146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8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66"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6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1468"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8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2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85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146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872"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新建道路长度</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=530.242米</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530.242</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146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7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146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7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146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7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≤350万元</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350</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146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146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208"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146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146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1468"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6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7" w:hRule="atLeast"/>
          <w:jc w:val="center"/>
        </w:trPr>
        <w:tc>
          <w:tcPr>
            <w:tcW w:w="146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6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1468"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122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7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0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c>
          <w:tcPr>
            <w:tcW w:w="85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46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bl>
    <w:p>
      <w:pPr>
        <w:pStyle w:val="7"/>
        <w:ind w:left="0" w:leftChars="0" w:firstLine="0" w:firstLineChars="0"/>
        <w:rPr>
          <w:lang w:val="en-US" w:eastAsia="zh-CN"/>
        </w:rPr>
      </w:pPr>
    </w:p>
    <w:tbl>
      <w:tblPr>
        <w:tblStyle w:val="8"/>
        <w:tblW w:w="93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69"/>
        <w:gridCol w:w="1169"/>
        <w:gridCol w:w="1045"/>
        <w:gridCol w:w="1128"/>
        <w:gridCol w:w="976"/>
        <w:gridCol w:w="1506"/>
        <w:gridCol w:w="841"/>
        <w:gridCol w:w="12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7" w:hRule="atLeast"/>
          <w:jc w:val="center"/>
        </w:trPr>
        <w:tc>
          <w:tcPr>
            <w:tcW w:w="930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4" w:hRule="atLeast"/>
          <w:jc w:val="center"/>
        </w:trPr>
        <w:tc>
          <w:tcPr>
            <w:tcW w:w="136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填报单位：唐山高新技术产业开发区城市建设管理局</w:t>
            </w:r>
          </w:p>
        </w:tc>
        <w:tc>
          <w:tcPr>
            <w:tcW w:w="116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4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2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7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50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4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66"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36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高压线迁改工程</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252.7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252.7</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252.37</w:t>
            </w:r>
          </w:p>
        </w:tc>
        <w:tc>
          <w:tcPr>
            <w:tcW w:w="12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252.7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252.7</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252.37</w:t>
            </w: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32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42"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323"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26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13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4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23"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6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36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0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5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84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26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45"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完成排管长度</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=1080米</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1080</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≤252.7万元</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252.37</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3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3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506"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3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6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6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2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6" w:hRule="atLeast"/>
          <w:jc w:val="center"/>
        </w:trPr>
        <w:tc>
          <w:tcPr>
            <w:tcW w:w="136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36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116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4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2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7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506"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c>
          <w:tcPr>
            <w:tcW w:w="84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6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1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03"/>
        <w:gridCol w:w="1333"/>
        <w:gridCol w:w="902"/>
        <w:gridCol w:w="1147"/>
        <w:gridCol w:w="900"/>
        <w:gridCol w:w="1268"/>
        <w:gridCol w:w="923"/>
        <w:gridCol w:w="13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jc w:val="center"/>
        </w:trPr>
        <w:tc>
          <w:tcPr>
            <w:tcW w:w="918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4" w:hRule="atLeast"/>
          <w:jc w:val="center"/>
        </w:trPr>
        <w:tc>
          <w:tcPr>
            <w:tcW w:w="140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填报单位：唐山高新技术产业开发区城市建设管理局</w:t>
            </w:r>
          </w:p>
        </w:tc>
        <w:tc>
          <w:tcPr>
            <w:tcW w:w="133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0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4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0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6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2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30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4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学院路（北安道-创新北道）1标段</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4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4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195</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195</w:t>
            </w:r>
          </w:p>
        </w:tc>
        <w:tc>
          <w:tcPr>
            <w:tcW w:w="13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4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195</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195</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4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6"/>
                <w:szCs w:val="16"/>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40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40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82"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091"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0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40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8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91"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403"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26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2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40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902"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新建道路长度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=374.658米</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374.658</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140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140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jc w:val="center"/>
        </w:trPr>
        <w:tc>
          <w:tcPr>
            <w:tcW w:w="140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≤195万元</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40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40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268"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40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40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7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403"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7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jc w:val="center"/>
        </w:trPr>
        <w:tc>
          <w:tcPr>
            <w:tcW w:w="140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77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40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133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0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4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0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6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c>
          <w:tcPr>
            <w:tcW w:w="92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30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bl>
    <w:p>
      <w:pPr>
        <w:pStyle w:val="7"/>
        <w:ind w:left="0" w:leftChars="0" w:firstLine="0" w:firstLineChars="0"/>
        <w:rPr>
          <w:lang w:val="en-US" w:eastAsia="zh-CN"/>
        </w:rPr>
      </w:pPr>
    </w:p>
    <w:tbl>
      <w:tblPr>
        <w:tblStyle w:val="8"/>
        <w:tblW w:w="93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77"/>
        <w:gridCol w:w="1226"/>
        <w:gridCol w:w="890"/>
        <w:gridCol w:w="1230"/>
        <w:gridCol w:w="840"/>
        <w:gridCol w:w="1230"/>
        <w:gridCol w:w="975"/>
        <w:gridCol w:w="16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jc w:val="center"/>
        </w:trPr>
        <w:tc>
          <w:tcPr>
            <w:tcW w:w="932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 w:hRule="atLeast"/>
          <w:jc w:val="center"/>
        </w:trPr>
        <w:tc>
          <w:tcPr>
            <w:tcW w:w="127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122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89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3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4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3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7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65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jc w:val="center"/>
        </w:trPr>
        <w:tc>
          <w:tcPr>
            <w:tcW w:w="127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火炬路（规划道路3—北安道）三水一路及路灯工程</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8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116.6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116.6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116.6</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116.6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116.6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116.6</w:t>
            </w: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3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46"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045"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65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46"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45"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5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jc w:val="center"/>
        </w:trPr>
        <w:tc>
          <w:tcPr>
            <w:tcW w:w="1277"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7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2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65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890"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新建道路长度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=900米</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900</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≤116.6万元</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116.6</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jc w:val="center"/>
        </w:trPr>
        <w:tc>
          <w:tcPr>
            <w:tcW w:w="127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jc w:val="center"/>
        </w:trPr>
        <w:tc>
          <w:tcPr>
            <w:tcW w:w="127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23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jc w:val="center"/>
        </w:trPr>
        <w:tc>
          <w:tcPr>
            <w:tcW w:w="127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9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277"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9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65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8" w:hRule="atLeast"/>
          <w:jc w:val="center"/>
        </w:trPr>
        <w:tc>
          <w:tcPr>
            <w:tcW w:w="127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0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jc w:val="center"/>
        </w:trPr>
        <w:tc>
          <w:tcPr>
            <w:tcW w:w="127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122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3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4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3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c>
          <w:tcPr>
            <w:tcW w:w="97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65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0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59"/>
        <w:gridCol w:w="1134"/>
        <w:gridCol w:w="1103"/>
        <w:gridCol w:w="1069"/>
        <w:gridCol w:w="1155"/>
        <w:gridCol w:w="1101"/>
        <w:gridCol w:w="14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jc w:val="center"/>
        </w:trPr>
        <w:tc>
          <w:tcPr>
            <w:tcW w:w="908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6" w:hRule="atLeast"/>
          <w:jc w:val="center"/>
        </w:trPr>
        <w:tc>
          <w:tcPr>
            <w:tcW w:w="119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学院路（北安道-大庆道）箱变安装及工农路、荣华道交口箱交接线工程</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89.9</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89.9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88.2005</w:t>
            </w:r>
          </w:p>
        </w:tc>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89.9</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89.9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88.2005</w:t>
            </w:r>
          </w:p>
        </w:tc>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3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09"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362"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1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09"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6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1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10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1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138"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完成箱变安装数量</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=2台</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≤89.9万元</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88.2005</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7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196"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7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1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6" w:hRule="atLeast"/>
          <w:jc w:val="center"/>
        </w:trPr>
        <w:tc>
          <w:tcPr>
            <w:tcW w:w="119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8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950"/>
        <w:gridCol w:w="1083"/>
        <w:gridCol w:w="1063"/>
        <w:gridCol w:w="913"/>
        <w:gridCol w:w="1576"/>
        <w:gridCol w:w="1030"/>
        <w:gridCol w:w="13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6" w:hRule="atLeast"/>
          <w:jc w:val="center"/>
        </w:trPr>
        <w:tc>
          <w:tcPr>
            <w:tcW w:w="912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29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1号路（大理路-学院路）新建工程</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9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5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62.5</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62.5</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62.44</w:t>
            </w:r>
          </w:p>
        </w:tc>
        <w:tc>
          <w:tcPr>
            <w:tcW w:w="1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62.5</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62.5</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62.44</w:t>
            </w:r>
          </w:p>
        </w:tc>
        <w:tc>
          <w:tcPr>
            <w:tcW w:w="1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9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4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92"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466"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7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9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66"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4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52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53"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新建道路长度</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=591米</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591</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≤62.5万元</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62.44</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29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29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29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5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291"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5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6" w:hRule="atLeast"/>
          <w:jc w:val="center"/>
        </w:trPr>
        <w:tc>
          <w:tcPr>
            <w:tcW w:w="12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8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950"/>
        <w:gridCol w:w="1078"/>
        <w:gridCol w:w="1068"/>
        <w:gridCol w:w="937"/>
        <w:gridCol w:w="1576"/>
        <w:gridCol w:w="1083"/>
        <w:gridCol w:w="13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0" w:hRule="atLeast"/>
          <w:jc w:val="center"/>
        </w:trPr>
        <w:tc>
          <w:tcPr>
            <w:tcW w:w="912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12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同济道（龙泽路-工农路）三水一路及路灯工程</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9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62.6</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62.6</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62.6</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62.6</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62.6</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62.6</w:t>
            </w: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5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36"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525"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9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36"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525"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9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6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49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8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9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35"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新建道路长度</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=434.78米</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434.78</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≤62.6万元</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62.6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126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126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126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6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267"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6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9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8" w:hRule="atLeast"/>
          <w:jc w:val="center"/>
        </w:trPr>
        <w:tc>
          <w:tcPr>
            <w:tcW w:w="12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85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bl>
    <w:p>
      <w:pPr>
        <w:pStyle w:val="7"/>
        <w:ind w:left="0" w:leftChars="0" w:firstLine="0" w:firstLineChars="0"/>
        <w:rPr>
          <w:lang w:val="en-US" w:eastAsia="zh-CN"/>
        </w:rPr>
      </w:pPr>
    </w:p>
    <w:tbl>
      <w:tblPr>
        <w:tblStyle w:val="8"/>
        <w:tblW w:w="89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947"/>
        <w:gridCol w:w="1011"/>
        <w:gridCol w:w="1138"/>
        <w:gridCol w:w="844"/>
        <w:gridCol w:w="1576"/>
        <w:gridCol w:w="1051"/>
        <w:gridCol w:w="13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6" w:hRule="atLeast"/>
          <w:jc w:val="center"/>
        </w:trPr>
        <w:tc>
          <w:tcPr>
            <w:tcW w:w="892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1" w:hRule="atLeast"/>
          <w:jc w:val="center"/>
        </w:trPr>
        <w:tc>
          <w:tcPr>
            <w:tcW w:w="125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机场路（君德城上城-纬一路与经十八路交口）污水、给水工程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478.88</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478.88</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9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3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18"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391"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5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1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91"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5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3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4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5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5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974"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1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累计完成管线敷设长度</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=4069米</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4069</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7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7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7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1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≤500万元</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478.88</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125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125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125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259"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5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1" w:hRule="atLeast"/>
          <w:jc w:val="center"/>
        </w:trPr>
        <w:tc>
          <w:tcPr>
            <w:tcW w:w="125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6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bl>
    <w:p>
      <w:pPr>
        <w:pStyle w:val="7"/>
        <w:ind w:left="0" w:leftChars="0" w:firstLine="0" w:firstLineChars="0"/>
        <w:rPr>
          <w:lang w:val="en-US" w:eastAsia="zh-CN"/>
        </w:rPr>
      </w:pPr>
    </w:p>
    <w:tbl>
      <w:tblPr>
        <w:tblStyle w:val="8"/>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63"/>
        <w:gridCol w:w="1129"/>
        <w:gridCol w:w="1104"/>
        <w:gridCol w:w="1075"/>
        <w:gridCol w:w="1160"/>
        <w:gridCol w:w="1106"/>
        <w:gridCol w:w="14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jc w:val="center"/>
        </w:trPr>
        <w:tc>
          <w:tcPr>
            <w:tcW w:w="912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120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新科街（卫国路-学院路）新建工程</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48.6</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48.6</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46.13</w:t>
            </w:r>
          </w:p>
        </w:tc>
        <w:tc>
          <w:tcPr>
            <w:tcW w:w="14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12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48.6</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48.6</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46.13</w:t>
            </w:r>
          </w:p>
        </w:tc>
        <w:tc>
          <w:tcPr>
            <w:tcW w:w="1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6"/>
                <w:szCs w:val="16"/>
                <w:u w:val="none"/>
              </w:rPr>
            </w:pP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3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22"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378"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1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7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2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1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1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142"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道路建设长度</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=475.06米</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475.06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≤48.6万元</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46.13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12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2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12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12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1201"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1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8" w:hRule="atLeast"/>
          <w:jc w:val="center"/>
        </w:trPr>
        <w:tc>
          <w:tcPr>
            <w:tcW w:w="12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64"/>
        <w:gridCol w:w="1056"/>
        <w:gridCol w:w="1176"/>
        <w:gridCol w:w="987"/>
        <w:gridCol w:w="1144"/>
        <w:gridCol w:w="1091"/>
        <w:gridCol w:w="14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4" w:hRule="atLeast"/>
          <w:jc w:val="center"/>
        </w:trPr>
        <w:tc>
          <w:tcPr>
            <w:tcW w:w="900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129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荣华道（卫国北路-学院北路）三水一路工程</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12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jc w:val="center"/>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w:t>
            </w: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129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2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62"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238"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0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2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6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3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1298"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6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4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9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0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jc w:val="center"/>
        </w:trPr>
        <w:tc>
          <w:tcPr>
            <w:tcW w:w="129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52"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道路建设长度</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=475.06米</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475.06</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29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29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29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≤32万元</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129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129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129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29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298"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4" w:hRule="atLeast"/>
          <w:jc w:val="center"/>
        </w:trPr>
        <w:tc>
          <w:tcPr>
            <w:tcW w:w="12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7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9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79"/>
        <w:gridCol w:w="1113"/>
        <w:gridCol w:w="1104"/>
        <w:gridCol w:w="1042"/>
        <w:gridCol w:w="1129"/>
        <w:gridCol w:w="1076"/>
        <w:gridCol w:w="13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jc w:val="center"/>
        </w:trPr>
        <w:tc>
          <w:tcPr>
            <w:tcW w:w="890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128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规划道路7（新科街-大庆道）新建工程</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15.9</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15.9</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15.36</w:t>
            </w:r>
          </w:p>
        </w:tc>
        <w:tc>
          <w:tcPr>
            <w:tcW w:w="13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15.9</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15.9</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15.36</w:t>
            </w:r>
          </w:p>
        </w:tc>
        <w:tc>
          <w:tcPr>
            <w:tcW w:w="1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28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jc w:val="center"/>
        </w:trPr>
        <w:tc>
          <w:tcPr>
            <w:tcW w:w="128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75"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258"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8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128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75"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5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jc w:val="center"/>
        </w:trPr>
        <w:tc>
          <w:tcPr>
            <w:tcW w:w="1283"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1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2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8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jc w:val="center"/>
        </w:trPr>
        <w:tc>
          <w:tcPr>
            <w:tcW w:w="128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75"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道路建设长度</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=274.44米</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274.44</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jc w:val="center"/>
        </w:trPr>
        <w:tc>
          <w:tcPr>
            <w:tcW w:w="128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jc w:val="center"/>
        </w:trPr>
        <w:tc>
          <w:tcPr>
            <w:tcW w:w="128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28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≤15.9万元</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15.36</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128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128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8"/>
                <w:szCs w:val="18"/>
                <w:u w:val="none"/>
                <w:lang w:val="en-US" w:eastAsia="zh-CN" w:bidi="ar"/>
              </w:rPr>
              <w:t>85%</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128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jc w:val="center"/>
        </w:trPr>
        <w:tc>
          <w:tcPr>
            <w:tcW w:w="128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jc w:val="center"/>
        </w:trPr>
        <w:tc>
          <w:tcPr>
            <w:tcW w:w="1283"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jc w:val="center"/>
        </w:trPr>
        <w:tc>
          <w:tcPr>
            <w:tcW w:w="128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6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7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67"/>
        <w:gridCol w:w="1057"/>
        <w:gridCol w:w="1172"/>
        <w:gridCol w:w="960"/>
        <w:gridCol w:w="1097"/>
        <w:gridCol w:w="1045"/>
        <w:gridCol w:w="13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874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jc w:val="center"/>
        </w:trPr>
        <w:tc>
          <w:tcPr>
            <w:tcW w:w="129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京唐智慧港新建路灯箱变电源工程、高压线路迁改工程费及前期费</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2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140</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132.25621</w:t>
            </w:r>
          </w:p>
        </w:tc>
        <w:tc>
          <w:tcPr>
            <w:tcW w:w="1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jc w:val="center"/>
        </w:trPr>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140</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132.25621</w:t>
            </w:r>
          </w:p>
        </w:tc>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jc w:val="center"/>
        </w:trPr>
        <w:tc>
          <w:tcPr>
            <w:tcW w:w="129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jc w:val="center"/>
        </w:trPr>
        <w:tc>
          <w:tcPr>
            <w:tcW w:w="129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00"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102"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4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9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0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0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294"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9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4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jc w:val="center"/>
        </w:trPr>
        <w:tc>
          <w:tcPr>
            <w:tcW w:w="129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38"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道路路灯箱变数量</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≥10座</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jc w:val="center"/>
        </w:trPr>
        <w:tc>
          <w:tcPr>
            <w:tcW w:w="129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jc w:val="center"/>
        </w:trPr>
        <w:tc>
          <w:tcPr>
            <w:tcW w:w="129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jc w:val="center"/>
        </w:trPr>
        <w:tc>
          <w:tcPr>
            <w:tcW w:w="129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≤140万元</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132.25621</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29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29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29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9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jc w:val="center"/>
        </w:trPr>
        <w:tc>
          <w:tcPr>
            <w:tcW w:w="1294"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4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jc w:val="center"/>
        </w:trPr>
        <w:tc>
          <w:tcPr>
            <w:tcW w:w="129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44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83"/>
        <w:gridCol w:w="1270"/>
        <w:gridCol w:w="943"/>
        <w:gridCol w:w="1149"/>
        <w:gridCol w:w="1149"/>
        <w:gridCol w:w="1096"/>
        <w:gridCol w:w="14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7" w:hRule="atLeast"/>
          <w:jc w:val="center"/>
        </w:trPr>
        <w:tc>
          <w:tcPr>
            <w:tcW w:w="912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5" w:hRule="atLeast"/>
          <w:jc w:val="center"/>
        </w:trPr>
        <w:tc>
          <w:tcPr>
            <w:tcW w:w="130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机场路（纬一路与经十八路交叉口-君德城上城）污水及给水管线工程下穿长深高速公路等处位置占地费用</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3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85.2975</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85.2975</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85.2975</w:t>
            </w: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85.2975</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85.2975</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85.2975</w:t>
            </w: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30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39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3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16"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394"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0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3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16"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94"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301"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8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4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9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3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230"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道路建设长度</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=274.44米</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274.44</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3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3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jc w:val="center"/>
        </w:trPr>
        <w:tc>
          <w:tcPr>
            <w:tcW w:w="13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3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≤85.2975万元</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85.2975</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3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3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3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30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301"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1" w:hRule="atLeast"/>
          <w:jc w:val="center"/>
        </w:trPr>
        <w:tc>
          <w:tcPr>
            <w:tcW w:w="13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8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9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61"/>
        <w:gridCol w:w="1071"/>
        <w:gridCol w:w="1164"/>
        <w:gridCol w:w="991"/>
        <w:gridCol w:w="1132"/>
        <w:gridCol w:w="1079"/>
        <w:gridCol w:w="13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jc w:val="center"/>
        </w:trPr>
        <w:tc>
          <w:tcPr>
            <w:tcW w:w="890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117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京唐智慧港经十八路下穿京唐铁路管线及道路工程</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329</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328.7653</w:t>
            </w:r>
          </w:p>
        </w:tc>
        <w:tc>
          <w:tcPr>
            <w:tcW w:w="13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329</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329</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328.7653</w:t>
            </w:r>
          </w:p>
        </w:tc>
        <w:tc>
          <w:tcPr>
            <w:tcW w:w="1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17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jc w:val="center"/>
        </w:trPr>
        <w:tc>
          <w:tcPr>
            <w:tcW w:w="117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79"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265"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8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17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79"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65"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172"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0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3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8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17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91"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道路建设长度</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=141.974米</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141.974</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117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jc w:val="center"/>
        </w:trPr>
        <w:tc>
          <w:tcPr>
            <w:tcW w:w="117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17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≤329万元</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328.7653</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117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117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117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17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4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jc w:val="center"/>
        </w:trPr>
        <w:tc>
          <w:tcPr>
            <w:tcW w:w="1172"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4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3" w:hRule="atLeast"/>
          <w:jc w:val="center"/>
        </w:trPr>
        <w:tc>
          <w:tcPr>
            <w:tcW w:w="11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72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0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67"/>
        <w:gridCol w:w="1050"/>
        <w:gridCol w:w="1179"/>
        <w:gridCol w:w="1009"/>
        <w:gridCol w:w="1147"/>
        <w:gridCol w:w="1093"/>
        <w:gridCol w:w="14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9" w:hRule="atLeast"/>
          <w:jc w:val="center"/>
        </w:trPr>
        <w:tc>
          <w:tcPr>
            <w:tcW w:w="902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2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高新区已完（竣）工道路交通设施工程（京唐智慧港片区）</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610</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606.1871</w:t>
            </w:r>
          </w:p>
        </w:tc>
        <w:tc>
          <w:tcPr>
            <w:tcW w:w="14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2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610</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606.1871</w:t>
            </w:r>
          </w:p>
        </w:tc>
        <w:tc>
          <w:tcPr>
            <w:tcW w:w="1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64"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272"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0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64"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7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93"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9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50"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实施道路条数</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=11条</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≤610万元</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606.1871</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27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27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27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279"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0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jc w:val="center"/>
        </w:trPr>
        <w:tc>
          <w:tcPr>
            <w:tcW w:w="12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7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7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63"/>
        <w:gridCol w:w="1070"/>
        <w:gridCol w:w="1163"/>
        <w:gridCol w:w="971"/>
        <w:gridCol w:w="1116"/>
        <w:gridCol w:w="1065"/>
        <w:gridCol w:w="13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jc w:val="center"/>
        </w:trPr>
        <w:tc>
          <w:tcPr>
            <w:tcW w:w="878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jc w:val="center"/>
        </w:trPr>
        <w:tc>
          <w:tcPr>
            <w:tcW w:w="11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京唐智慧港经四路下穿京唐铁路管线及道路工程费及前期费</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740</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740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738.9715</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jc w:val="center"/>
        </w:trPr>
        <w:tc>
          <w:tcPr>
            <w:tcW w:w="11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740</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740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738.9715</w:t>
            </w: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37"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220"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36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3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2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16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7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新建道路长度</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=328.426米</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328.426</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≤740万元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738.9715</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jc w:val="center"/>
        </w:trPr>
        <w:tc>
          <w:tcPr>
            <w:tcW w:w="115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jc w:val="center"/>
        </w:trPr>
        <w:tc>
          <w:tcPr>
            <w:tcW w:w="115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jc w:val="center"/>
        </w:trPr>
        <w:tc>
          <w:tcPr>
            <w:tcW w:w="115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156"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6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115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6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0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70"/>
        <w:gridCol w:w="1122"/>
        <w:gridCol w:w="1104"/>
        <w:gridCol w:w="1059"/>
        <w:gridCol w:w="1147"/>
        <w:gridCol w:w="1094"/>
        <w:gridCol w:w="14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jc w:val="center"/>
        </w:trPr>
        <w:tc>
          <w:tcPr>
            <w:tcW w:w="902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17" w:hRule="atLeast"/>
          <w:jc w:val="center"/>
        </w:trPr>
        <w:tc>
          <w:tcPr>
            <w:tcW w:w="11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高新区北安道（卫国路-水机路东侧）输水管线工程费</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1195</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1195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1123.7685</w:t>
            </w:r>
          </w:p>
        </w:tc>
        <w:tc>
          <w:tcPr>
            <w:tcW w:w="14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94.04%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1195</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1195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1123.7685</w:t>
            </w:r>
          </w:p>
        </w:tc>
        <w:tc>
          <w:tcPr>
            <w:tcW w:w="14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3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89"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340"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0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89"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4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0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9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131"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新建输水管线长度</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=3290米</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3290</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≤1195万元</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1123.7685</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1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1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11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2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88"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2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0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9" w:hRule="atLeast"/>
          <w:jc w:val="center"/>
        </w:trPr>
        <w:tc>
          <w:tcPr>
            <w:tcW w:w="118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83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0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6"/>
        <w:gridCol w:w="859"/>
        <w:gridCol w:w="1134"/>
        <w:gridCol w:w="1103"/>
        <w:gridCol w:w="1068"/>
        <w:gridCol w:w="1155"/>
        <w:gridCol w:w="1101"/>
        <w:gridCol w:w="14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jc w:val="center"/>
        </w:trPr>
        <w:tc>
          <w:tcPr>
            <w:tcW w:w="908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19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京唐智慧港纬三路（经十六路—经十八路）新建工程费及前期费</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6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1200</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1200</w:t>
            </w:r>
          </w:p>
        </w:tc>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1200</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1200</w:t>
            </w:r>
          </w:p>
        </w:tc>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3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10"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项目按期完工并验收</w:t>
            </w:r>
          </w:p>
        </w:tc>
        <w:tc>
          <w:tcPr>
            <w:tcW w:w="3361"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1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61"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21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10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1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138"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道路建设长度</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=690米</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690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工程验收合格率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工程完成及时率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资金成本</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≤1200万元</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是否便利群众出行</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Arial" w:hAnsi="Arial" w:eastAsia="宋体" w:cs="Arial"/>
                <w:i w:val="0"/>
                <w:iCs w:val="0"/>
                <w:color w:val="000000"/>
                <w:sz w:val="16"/>
                <w:szCs w:val="16"/>
                <w:u w:val="none"/>
              </w:rPr>
            </w:pPr>
            <w:r>
              <w:rPr>
                <w:rFonts w:hint="default" w:ascii="Arial" w:hAnsi="Arial" w:eastAsia="宋体" w:cs="Arial"/>
                <w:bCs/>
                <w:i w:val="0"/>
                <w:iCs w:val="0"/>
                <w:color w:val="000000"/>
                <w:kern w:val="0"/>
                <w:sz w:val="16"/>
                <w:szCs w:val="16"/>
                <w:u w:val="none"/>
                <w:lang w:val="en-US" w:eastAsia="zh-CN" w:bidi="ar"/>
              </w:rPr>
              <w:t>≥</w:t>
            </w:r>
            <w:r>
              <w:rPr>
                <w:rFonts w:hint="eastAsia" w:ascii="宋体" w:hAnsi="宋体" w:eastAsia="宋体" w:cs="宋体"/>
                <w:bCs/>
                <w:i w:val="0"/>
                <w:iCs w:val="0"/>
                <w:color w:val="000000"/>
                <w:kern w:val="0"/>
                <w:sz w:val="16"/>
                <w:szCs w:val="16"/>
                <w:u w:val="none"/>
                <w:lang w:val="en-US" w:eastAsia="zh-CN" w:bidi="ar"/>
              </w:rPr>
              <w:t>85%</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7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196"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7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1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9" w:hRule="atLeast"/>
          <w:jc w:val="center"/>
        </w:trPr>
        <w:tc>
          <w:tcPr>
            <w:tcW w:w="119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8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填报人：赵晓萌</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联系电话：3851320</w:t>
            </w:r>
          </w:p>
        </w:tc>
      </w:tr>
    </w:tbl>
    <w:p>
      <w:pPr>
        <w:pStyle w:val="7"/>
        <w:ind w:left="0" w:leftChars="0" w:firstLine="0" w:firstLineChars="0"/>
        <w:rPr>
          <w:lang w:val="en-US" w:eastAsia="zh-CN"/>
        </w:rPr>
      </w:pPr>
    </w:p>
    <w:tbl>
      <w:tblPr>
        <w:tblStyle w:val="8"/>
        <w:tblW w:w="90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2"/>
        <w:gridCol w:w="1378"/>
        <w:gridCol w:w="1021"/>
        <w:gridCol w:w="1177"/>
        <w:gridCol w:w="902"/>
        <w:gridCol w:w="1150"/>
        <w:gridCol w:w="1202"/>
        <w:gridCol w:w="10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jc w:val="center"/>
        </w:trPr>
        <w:tc>
          <w:tcPr>
            <w:tcW w:w="902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1102"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3576"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90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5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0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jc w:val="center"/>
        </w:trPr>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1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文明城创建</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4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1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3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459.3</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459.3</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253.03</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55.09%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459.3</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459.3</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253.03</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1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5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2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5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325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5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5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1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8"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指标 １</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（截止预算年度末的完成情况）</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工程质量合格率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按合同规定任务完成情况</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是否提高城市品质，增强城市时代感</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是否改善夜市环境和生活环境</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执行数/预算数*100%</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2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8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8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5" w:hRule="atLeast"/>
          <w:jc w:val="center"/>
        </w:trPr>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1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1102"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填报人：熊建</w:t>
            </w:r>
          </w:p>
        </w:tc>
        <w:tc>
          <w:tcPr>
            <w:tcW w:w="137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2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0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3440"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联系电话：3855830</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1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90"/>
        <w:gridCol w:w="1143"/>
        <w:gridCol w:w="836"/>
        <w:gridCol w:w="1159"/>
        <w:gridCol w:w="866"/>
        <w:gridCol w:w="1173"/>
        <w:gridCol w:w="1055"/>
        <w:gridCol w:w="16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jc w:val="center"/>
        </w:trPr>
        <w:tc>
          <w:tcPr>
            <w:tcW w:w="914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4" w:hRule="atLeast"/>
          <w:jc w:val="center"/>
        </w:trPr>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唐山高新区庆北道（建设路以东）道路、外跨绿地恢复工程及前期费用</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8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86</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86</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78.37</w:t>
            </w:r>
          </w:p>
        </w:tc>
        <w:tc>
          <w:tcPr>
            <w:tcW w:w="16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91.13%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86</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86</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78.37</w:t>
            </w:r>
          </w:p>
        </w:tc>
        <w:tc>
          <w:tcPr>
            <w:tcW w:w="16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6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9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3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309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6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3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工程质量合格率</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按合同规定任务完成情况</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是否提高城市品质，增强城市时代感</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是否改善夜市环境和生活环境</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执行数/预算数*100%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6" w:hRule="atLeast"/>
          <w:jc w:val="center"/>
        </w:trPr>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85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填报人：熊建</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联系电话：3855830</w:t>
            </w:r>
          </w:p>
        </w:tc>
      </w:tr>
    </w:tbl>
    <w:p>
      <w:pPr>
        <w:pStyle w:val="7"/>
        <w:ind w:left="0" w:leftChars="0" w:firstLine="0" w:firstLineChars="0"/>
        <w:rPr>
          <w:lang w:val="en-US" w:eastAsia="zh-CN"/>
        </w:rPr>
      </w:pPr>
    </w:p>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3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9"/>
        <w:gridCol w:w="1168"/>
        <w:gridCol w:w="854"/>
        <w:gridCol w:w="1185"/>
        <w:gridCol w:w="885"/>
        <w:gridCol w:w="1199"/>
        <w:gridCol w:w="1078"/>
        <w:gridCol w:w="16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934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3" w:hRule="atLeast"/>
          <w:jc w:val="center"/>
        </w:trPr>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lang w:eastAsia="zh-CN"/>
              </w:rPr>
            </w:pPr>
            <w:r>
              <w:rPr>
                <w:rFonts w:hint="eastAsia" w:ascii="宋体" w:hAnsi="宋体" w:eastAsia="宋体" w:cs="宋体"/>
                <w:i w:val="0"/>
                <w:iCs w:val="0"/>
                <w:color w:val="000000"/>
                <w:sz w:val="16"/>
                <w:szCs w:val="16"/>
                <w:u w:val="none"/>
                <w:lang w:eastAsia="zh-CN"/>
              </w:rPr>
              <w:t>林荫停车场项目</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9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323</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323</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187.12</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57.93%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323</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323</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187.12</w:t>
            </w: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0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316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6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工程质量合格率</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按合同规定任务完成情况</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是否提高城市品质，增强城市时代感</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是否改善夜市环境和生活环境</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执行数/预算数*100%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3" w:hRule="atLeast"/>
          <w:jc w:val="center"/>
        </w:trPr>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802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填报人：熊建</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联系电话：3855830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9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59"/>
        <w:gridCol w:w="1128"/>
        <w:gridCol w:w="824"/>
        <w:gridCol w:w="1144"/>
        <w:gridCol w:w="845"/>
        <w:gridCol w:w="1145"/>
        <w:gridCol w:w="1030"/>
        <w:gridCol w:w="15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 w:hRule="atLeast"/>
          <w:jc w:val="center"/>
        </w:trPr>
        <w:tc>
          <w:tcPr>
            <w:tcW w:w="892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卫国路等道路绿化工程</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7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318.5</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318.5</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318.5</w:t>
            </w:r>
          </w:p>
        </w:tc>
        <w:tc>
          <w:tcPr>
            <w:tcW w:w="1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318.5</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318.5</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318.5</w:t>
            </w:r>
          </w:p>
        </w:tc>
        <w:tc>
          <w:tcPr>
            <w:tcW w:w="1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6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302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6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2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工程质量合格率</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按合同规定任务完成情况</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是否提高城市品质，增强城市时代感</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是否改善夜市环境和生活环境</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执行数/预算数*100%</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08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08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3" w:hRule="atLeast"/>
          <w:jc w:val="center"/>
        </w:trPr>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6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填报人：熊建</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联系电话：3855830</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3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042"/>
        <w:gridCol w:w="763"/>
        <w:gridCol w:w="1056"/>
        <w:gridCol w:w="793"/>
        <w:gridCol w:w="1070"/>
        <w:gridCol w:w="963"/>
        <w:gridCol w:w="14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7" w:hRule="atLeast"/>
          <w:jc w:val="center"/>
        </w:trPr>
        <w:tc>
          <w:tcPr>
            <w:tcW w:w="834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8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高新区主城区老旧便道翻修工程</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1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124</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124</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120.8473</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124</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124</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120.8473</w:t>
            </w: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1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2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28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86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282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8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8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jc w:val="center"/>
        </w:trPr>
        <w:tc>
          <w:tcPr>
            <w:tcW w:w="11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工程质量合格率</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按合同规定任务完成情况</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是否提高城市形象，便于居民出行</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是否改善道路及生活环境</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执行数/预算数*100%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6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6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7" w:hRule="atLeast"/>
          <w:jc w:val="center"/>
        </w:trPr>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16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填报人：许峥</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联系电话：3858096</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89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5"/>
        <w:gridCol w:w="1121"/>
        <w:gridCol w:w="819"/>
        <w:gridCol w:w="1136"/>
        <w:gridCol w:w="850"/>
        <w:gridCol w:w="1150"/>
        <w:gridCol w:w="1035"/>
        <w:gridCol w:w="15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jc w:val="center"/>
        </w:trPr>
        <w:tc>
          <w:tcPr>
            <w:tcW w:w="896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jc w:val="center"/>
        </w:trPr>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高新区已完（竣）工道路交通设施工程（中心区）</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7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1483</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1483</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1474.38</w:t>
            </w:r>
          </w:p>
        </w:tc>
        <w:tc>
          <w:tcPr>
            <w:tcW w:w="1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99.42%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1483</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1483</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1474.38</w:t>
            </w:r>
          </w:p>
        </w:tc>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0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303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3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工程质量合格率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按合同规定任务完成情况</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是否便于居民出行</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是否改善道路情况</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执行数/预算数*100%</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8" w:hRule="atLeast"/>
          <w:jc w:val="center"/>
        </w:trPr>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6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填报人：许峥</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联系电话：3858096</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1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85"/>
        <w:gridCol w:w="1138"/>
        <w:gridCol w:w="832"/>
        <w:gridCol w:w="1154"/>
        <w:gridCol w:w="862"/>
        <w:gridCol w:w="1168"/>
        <w:gridCol w:w="1051"/>
        <w:gridCol w:w="1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7" w:hRule="atLeast"/>
          <w:jc w:val="center"/>
        </w:trPr>
        <w:tc>
          <w:tcPr>
            <w:tcW w:w="910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唐山高新技术产业开发区城市建设管理局</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68" w:hRule="atLeast"/>
          <w:jc w:val="center"/>
        </w:trPr>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2021年高新区老旧小区自来水管网改造工程</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8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1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730</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730</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705.5311</w:t>
            </w:r>
          </w:p>
        </w:tc>
        <w:tc>
          <w:tcPr>
            <w:tcW w:w="16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96.65%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730</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730</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705.5311</w:t>
            </w:r>
          </w:p>
        </w:tc>
        <w:tc>
          <w:tcPr>
            <w:tcW w:w="16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6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1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0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2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308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w:t>
            </w:r>
          </w:p>
        </w:tc>
        <w:tc>
          <w:tcPr>
            <w:tcW w:w="16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2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8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工程质量合格率</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95%</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按合同规定任务完成情况</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完成　</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效益指标（30）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是否提高居民用水条件</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是否改善居民生活环境</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　</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群众满意度</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Calibri" w:hAnsi="Calibri" w:eastAsia="宋体" w:cs="Calibri"/>
                <w:i w:val="0"/>
                <w:iCs w:val="0"/>
                <w:color w:val="000000"/>
                <w:sz w:val="16"/>
                <w:szCs w:val="16"/>
                <w:u w:val="none"/>
              </w:rPr>
            </w:pPr>
            <w:r>
              <w:rPr>
                <w:rFonts w:hint="default" w:ascii="Calibri" w:hAnsi="Calibri" w:eastAsia="宋体" w:cs="Calibri"/>
                <w:bCs/>
                <w:i w:val="0"/>
                <w:iCs w:val="0"/>
                <w:color w:val="000000"/>
                <w:kern w:val="0"/>
                <w:sz w:val="16"/>
                <w:szCs w:val="16"/>
                <w:u w:val="none"/>
                <w:lang w:val="en-US" w:eastAsia="zh-CN" w:bidi="ar"/>
              </w:rPr>
              <w:t>95%</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执行数/预算数*100%</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jc w:val="center"/>
        </w:trPr>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8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填报人：许峥</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联系电话：3858096</w:t>
            </w:r>
          </w:p>
        </w:tc>
      </w:tr>
    </w:tbl>
    <w:p>
      <w:pPr>
        <w:pStyle w:val="7"/>
        <w:ind w:left="0" w:leftChars="0" w:firstLine="0" w:firstLineChars="0"/>
        <w:rPr>
          <w:lang w:val="en-US" w:eastAsia="zh-CN"/>
        </w:rPr>
      </w:pPr>
    </w:p>
    <w:p>
      <w:pPr>
        <w:pStyle w:val="7"/>
        <w:ind w:left="0" w:leftChars="0" w:firstLine="0" w:firstLineChars="0"/>
        <w:rPr>
          <w:lang w:val="en-US" w:eastAsia="zh-CN"/>
        </w:rPr>
      </w:pPr>
    </w:p>
    <w:tbl>
      <w:tblPr>
        <w:tblStyle w:val="8"/>
        <w:tblW w:w="92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16"/>
        <w:gridCol w:w="1208"/>
        <w:gridCol w:w="837"/>
        <w:gridCol w:w="998"/>
        <w:gridCol w:w="944"/>
        <w:gridCol w:w="998"/>
        <w:gridCol w:w="1043"/>
        <w:gridCol w:w="16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7" w:hRule="atLeast"/>
          <w:jc w:val="center"/>
        </w:trPr>
        <w:tc>
          <w:tcPr>
            <w:tcW w:w="92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填报单位：</w:t>
            </w:r>
          </w:p>
        </w:tc>
        <w:tc>
          <w:tcPr>
            <w:tcW w:w="0" w:type="auto"/>
            <w:gridSpan w:val="4"/>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1" w:hRule="atLeast"/>
          <w:jc w:val="center"/>
        </w:trPr>
        <w:tc>
          <w:tcPr>
            <w:tcW w:w="154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一、 基本情况</w:t>
            </w:r>
          </w:p>
        </w:tc>
        <w:tc>
          <w:tcPr>
            <w:tcW w:w="12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项目名称</w:t>
            </w:r>
          </w:p>
        </w:tc>
        <w:tc>
          <w:tcPr>
            <w:tcW w:w="192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市政建设服务中心运转经费（原高科）专项资金</w:t>
            </w:r>
          </w:p>
        </w:tc>
        <w:tc>
          <w:tcPr>
            <w:tcW w:w="9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实施预算单位</w:t>
            </w:r>
          </w:p>
        </w:tc>
        <w:tc>
          <w:tcPr>
            <w:tcW w:w="363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市政建设服务中心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jc w:val="center"/>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二、预算执行情况</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预算安排情况（调整后）</w:t>
            </w: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资金到位情况</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资金执行情况</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jc w:val="center"/>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预算数：</w:t>
            </w:r>
          </w:p>
        </w:tc>
        <w:tc>
          <w:tcPr>
            <w:tcW w:w="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c>
          <w:tcPr>
            <w:tcW w:w="10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到位数：</w:t>
            </w:r>
          </w:p>
        </w:tc>
        <w:tc>
          <w:tcPr>
            <w:tcW w:w="9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76.14</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执行数：</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76.14</w:t>
            </w:r>
          </w:p>
        </w:tc>
        <w:tc>
          <w:tcPr>
            <w:tcW w:w="154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76.14%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jc w:val="center"/>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其中：财政资金</w:t>
            </w:r>
          </w:p>
        </w:tc>
        <w:tc>
          <w:tcPr>
            <w:tcW w:w="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c>
          <w:tcPr>
            <w:tcW w:w="10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其中：财政资金</w:t>
            </w:r>
          </w:p>
        </w:tc>
        <w:tc>
          <w:tcPr>
            <w:tcW w:w="9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76.14</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其中：财政资金</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76.14</w:t>
            </w:r>
          </w:p>
        </w:tc>
        <w:tc>
          <w:tcPr>
            <w:tcW w:w="154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jc w:val="center"/>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其他</w:t>
            </w:r>
          </w:p>
        </w:tc>
        <w:tc>
          <w:tcPr>
            <w:tcW w:w="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0"/>
                <w:szCs w:val="20"/>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其他</w:t>
            </w:r>
          </w:p>
        </w:tc>
        <w:tc>
          <w:tcPr>
            <w:tcW w:w="9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0"/>
                <w:szCs w:val="20"/>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其他</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0"/>
                <w:szCs w:val="20"/>
                <w:u w:val="none"/>
              </w:rPr>
            </w:pPr>
          </w:p>
        </w:tc>
        <w:tc>
          <w:tcPr>
            <w:tcW w:w="154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154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三、目标完成情况</w:t>
            </w:r>
          </w:p>
        </w:tc>
        <w:tc>
          <w:tcPr>
            <w:tcW w:w="31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年度预期目标</w:t>
            </w:r>
          </w:p>
        </w:tc>
        <w:tc>
          <w:tcPr>
            <w:tcW w:w="303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具体完成情况</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jc w:val="center"/>
        </w:trPr>
        <w:tc>
          <w:tcPr>
            <w:tcW w:w="154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3133"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保障市政建设服务中心正常运转、提升市政建设服务中心办公条件</w:t>
            </w:r>
          </w:p>
        </w:tc>
        <w:tc>
          <w:tcPr>
            <w:tcW w:w="3034"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完成</w:t>
            </w:r>
          </w:p>
        </w:tc>
        <w:tc>
          <w:tcPr>
            <w:tcW w:w="154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jc w:val="center"/>
        </w:trPr>
        <w:tc>
          <w:tcPr>
            <w:tcW w:w="154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3133"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3034"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54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jc w:val="center"/>
        </w:trPr>
        <w:tc>
          <w:tcPr>
            <w:tcW w:w="1545"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四、 年度绩效指标完成情况</w:t>
            </w:r>
          </w:p>
        </w:tc>
        <w:tc>
          <w:tcPr>
            <w:tcW w:w="12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一级指标</w:t>
            </w:r>
          </w:p>
        </w:tc>
        <w:tc>
          <w:tcPr>
            <w:tcW w:w="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二级指标</w:t>
            </w: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三级指标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预期指标值</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实际完成值</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jc w:val="center"/>
        </w:trPr>
        <w:tc>
          <w:tcPr>
            <w:tcW w:w="154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08"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产出指标（50）</w:t>
            </w:r>
          </w:p>
        </w:tc>
        <w:tc>
          <w:tcPr>
            <w:tcW w:w="88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数量指标</w:t>
            </w: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城市基础设施建设工作目标完成量</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3个</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3个</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jc w:val="center"/>
        </w:trPr>
        <w:tc>
          <w:tcPr>
            <w:tcW w:w="154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0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质量指标</w:t>
            </w: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城市基础设施建设工作目标完成率</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jc w:val="center"/>
        </w:trPr>
        <w:tc>
          <w:tcPr>
            <w:tcW w:w="154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0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时效指标</w:t>
            </w: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及时率</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jc w:val="center"/>
        </w:trPr>
        <w:tc>
          <w:tcPr>
            <w:tcW w:w="154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08"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成本指标</w:t>
            </w: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按照预算资金完成率</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≥95%</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76.14%</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jc w:val="center"/>
        </w:trPr>
        <w:tc>
          <w:tcPr>
            <w:tcW w:w="154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08"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效益指标（30）</w:t>
            </w:r>
          </w:p>
        </w:tc>
        <w:tc>
          <w:tcPr>
            <w:tcW w:w="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社会效益指标</w:t>
            </w: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业务能力是否提升</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是</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是</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jc w:val="center"/>
        </w:trPr>
        <w:tc>
          <w:tcPr>
            <w:tcW w:w="154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满意度指标（10）</w:t>
            </w:r>
          </w:p>
        </w:tc>
        <w:tc>
          <w:tcPr>
            <w:tcW w:w="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满意度指标</w:t>
            </w: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受益群体满意度</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≥95%</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95%</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jc w:val="center"/>
        </w:trPr>
        <w:tc>
          <w:tcPr>
            <w:tcW w:w="154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预算执行率（10）</w:t>
            </w:r>
          </w:p>
        </w:tc>
        <w:tc>
          <w:tcPr>
            <w:tcW w:w="8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预算执行率</w:t>
            </w: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执行数/预算数*100%</w:t>
            </w:r>
          </w:p>
        </w:tc>
        <w:tc>
          <w:tcPr>
            <w:tcW w:w="1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≥95%</w:t>
            </w:r>
          </w:p>
        </w:tc>
        <w:tc>
          <w:tcPr>
            <w:tcW w:w="1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76.14%</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jc w:val="center"/>
        </w:trPr>
        <w:tc>
          <w:tcPr>
            <w:tcW w:w="154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616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总分</w:t>
            </w:r>
          </w:p>
        </w:tc>
        <w:tc>
          <w:tcPr>
            <w:tcW w:w="1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jc w:val="center"/>
        </w:trPr>
        <w:tc>
          <w:tcPr>
            <w:tcW w:w="1545"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616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评价等级</w:t>
            </w:r>
          </w:p>
        </w:tc>
        <w:tc>
          <w:tcPr>
            <w:tcW w:w="154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1" w:hRule="atLeast"/>
          <w:jc w:val="center"/>
        </w:trPr>
        <w:tc>
          <w:tcPr>
            <w:tcW w:w="154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五、 存在问题、原因及下一步整改措施</w:t>
            </w:r>
          </w:p>
        </w:tc>
        <w:tc>
          <w:tcPr>
            <w:tcW w:w="7715"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无问题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填报人：王晓阳</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联系电话：0315-3858032</w:t>
            </w:r>
          </w:p>
        </w:tc>
      </w:tr>
    </w:tbl>
    <w:p>
      <w:pPr>
        <w:pStyle w:val="7"/>
        <w:ind w:left="0" w:leftChars="0" w:firstLine="0" w:firstLineChars="0"/>
        <w:rPr>
          <w:lang w:val="en-US" w:eastAsia="zh-CN"/>
        </w:rPr>
      </w:pPr>
    </w:p>
    <w:tbl>
      <w:tblPr>
        <w:tblStyle w:val="8"/>
        <w:tblW w:w="91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24"/>
        <w:gridCol w:w="1196"/>
        <w:gridCol w:w="1096"/>
        <w:gridCol w:w="1139"/>
        <w:gridCol w:w="933"/>
        <w:gridCol w:w="1149"/>
        <w:gridCol w:w="1031"/>
        <w:gridCol w:w="13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9160"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填报单位：</w:t>
            </w:r>
          </w:p>
        </w:tc>
        <w:tc>
          <w:tcPr>
            <w:tcW w:w="0" w:type="auto"/>
            <w:gridSpan w:val="4"/>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高新区城建局</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 基本情况</w:t>
            </w:r>
          </w:p>
        </w:tc>
        <w:tc>
          <w:tcPr>
            <w:tcW w:w="1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项目名称</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火炬大厦及附楼运转经费</w:t>
            </w:r>
          </w:p>
        </w:tc>
        <w:tc>
          <w:tcPr>
            <w:tcW w:w="9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实施预算单位</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唐山高新技术产业开发区市政建设服务中心（原物业）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二、预算执行情况</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预算安排情况（调整后）</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资金到位情况</w:t>
            </w:r>
          </w:p>
        </w:tc>
        <w:tc>
          <w:tcPr>
            <w:tcW w:w="21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资金执行情况</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预算数：</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1178</w:t>
            </w:r>
          </w:p>
        </w:tc>
        <w:tc>
          <w:tcPr>
            <w:tcW w:w="11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到位数：</w:t>
            </w:r>
          </w:p>
        </w:tc>
        <w:tc>
          <w:tcPr>
            <w:tcW w:w="9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1178</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执行数：</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1020.14</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86.60%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1178</w:t>
            </w:r>
          </w:p>
        </w:tc>
        <w:tc>
          <w:tcPr>
            <w:tcW w:w="11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9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1178</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其中：财政资金</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1020.14</w:t>
            </w: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bCs/>
                <w:i w:val="0"/>
                <w:iCs w:val="0"/>
                <w:color w:val="000000"/>
                <w:kern w:val="0"/>
                <w:sz w:val="21"/>
                <w:szCs w:val="21"/>
                <w:u w:val="none"/>
                <w:lang w:val="en-US" w:eastAsia="zh-CN" w:bidi="ar"/>
              </w:rPr>
              <w:t>0</w:t>
            </w:r>
          </w:p>
        </w:tc>
        <w:tc>
          <w:tcPr>
            <w:tcW w:w="11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9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其他</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0</w:t>
            </w: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三、目标完成情况</w:t>
            </w:r>
          </w:p>
        </w:tc>
        <w:tc>
          <w:tcPr>
            <w:tcW w:w="343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年度预期目标</w:t>
            </w:r>
          </w:p>
        </w:tc>
        <w:tc>
          <w:tcPr>
            <w:tcW w:w="311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具体完成情况</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31"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保障火炬大厦及附楼正常运转。</w:t>
            </w:r>
          </w:p>
        </w:tc>
        <w:tc>
          <w:tcPr>
            <w:tcW w:w="3113"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保障了火炬大厦及附楼正常运转,物业水平提升，为大家提供优良的办公环境。</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431"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113"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2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四、 年度绩效指标完成情况</w:t>
            </w:r>
          </w:p>
        </w:tc>
        <w:tc>
          <w:tcPr>
            <w:tcW w:w="1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一级指标</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二级指标</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三级指标</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预期指标值</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实际完成值</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产出指标（50）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数量指标</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物业每天服务工作次数</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2</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质量指标</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物业服务优良率</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95%</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时效指标</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对设备设施维修、维护的及时率</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95%</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成本指标</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单位项目成本测算</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是</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绩效指标（30）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社会效益指标</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是否改善办公环境</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是</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生态效益指标</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是否节约能源、改善生态环境</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是</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满意度指标（10）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满意度指标</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服务对象满意程度</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98%</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预算执行率（10）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预算执行率</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是否合理安排使用预算资金</w:t>
            </w:r>
          </w:p>
        </w:tc>
        <w:tc>
          <w:tcPr>
            <w:tcW w:w="11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是</w:t>
            </w:r>
          </w:p>
        </w:tc>
        <w:tc>
          <w:tcPr>
            <w:tcW w:w="10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是</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4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总分</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4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评价等级</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7"/>
                <w:szCs w:val="17"/>
                <w:u w:val="none"/>
              </w:rPr>
            </w:pPr>
            <w:r>
              <w:rPr>
                <w:rFonts w:hint="eastAsia" w:ascii="宋体" w:hAnsi="宋体" w:eastAsia="宋体" w:cs="宋体"/>
                <w:bCs/>
                <w:i w:val="0"/>
                <w:iCs w:val="0"/>
                <w:color w:val="000000"/>
                <w:kern w:val="0"/>
                <w:sz w:val="17"/>
                <w:szCs w:val="17"/>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9"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五、 存在问题、原因及下一步整改措施</w:t>
            </w:r>
          </w:p>
        </w:tc>
        <w:tc>
          <w:tcPr>
            <w:tcW w:w="793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7" w:hRule="atLeast"/>
          <w:jc w:val="center"/>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填报人：闫雪</w:t>
            </w: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Cs/>
                <w:i w:val="0"/>
                <w:iCs w:val="0"/>
                <w:color w:val="000000"/>
                <w:kern w:val="0"/>
                <w:sz w:val="16"/>
                <w:szCs w:val="16"/>
                <w:u w:val="none"/>
                <w:lang w:val="en-US" w:eastAsia="zh-CN" w:bidi="ar"/>
              </w:rPr>
              <w:t>联系电话：5776033</w:t>
            </w:r>
          </w:p>
        </w:tc>
      </w:tr>
    </w:tbl>
    <w:p>
      <w:pPr>
        <w:pStyle w:val="7"/>
        <w:ind w:left="0" w:leftChars="0" w:firstLine="0" w:firstLineChars="0"/>
        <w:rPr>
          <w:lang w:val="en-US"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B74B90"/>
    <w:multiLevelType w:val="singleLevel"/>
    <w:tmpl w:val="5CB74B9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1C5189"/>
    <w:rsid w:val="00AE1333"/>
    <w:rsid w:val="02B26A25"/>
    <w:rsid w:val="02B66CF7"/>
    <w:rsid w:val="09876D1A"/>
    <w:rsid w:val="0A5F0047"/>
    <w:rsid w:val="0B3525D7"/>
    <w:rsid w:val="0B634897"/>
    <w:rsid w:val="0EFE5260"/>
    <w:rsid w:val="10305816"/>
    <w:rsid w:val="14D82DE6"/>
    <w:rsid w:val="16F6274A"/>
    <w:rsid w:val="170F7641"/>
    <w:rsid w:val="1865318C"/>
    <w:rsid w:val="18B11D7C"/>
    <w:rsid w:val="1B435B92"/>
    <w:rsid w:val="1EA41D23"/>
    <w:rsid w:val="21170BDE"/>
    <w:rsid w:val="22617B92"/>
    <w:rsid w:val="227A3992"/>
    <w:rsid w:val="23C6288B"/>
    <w:rsid w:val="251937F2"/>
    <w:rsid w:val="265611EA"/>
    <w:rsid w:val="266A72D5"/>
    <w:rsid w:val="26850579"/>
    <w:rsid w:val="2693400C"/>
    <w:rsid w:val="28E80D4B"/>
    <w:rsid w:val="296D1D47"/>
    <w:rsid w:val="2A73490F"/>
    <w:rsid w:val="2D7A4129"/>
    <w:rsid w:val="30A9113A"/>
    <w:rsid w:val="31765A3B"/>
    <w:rsid w:val="36622654"/>
    <w:rsid w:val="36CB0256"/>
    <w:rsid w:val="3A582340"/>
    <w:rsid w:val="3AAC4968"/>
    <w:rsid w:val="3C2B1488"/>
    <w:rsid w:val="3F93230A"/>
    <w:rsid w:val="3FBF0AC0"/>
    <w:rsid w:val="418E2624"/>
    <w:rsid w:val="421D7DEA"/>
    <w:rsid w:val="442E0F31"/>
    <w:rsid w:val="474F0728"/>
    <w:rsid w:val="4AFB4719"/>
    <w:rsid w:val="4E33133C"/>
    <w:rsid w:val="4F0C5C70"/>
    <w:rsid w:val="50FE450C"/>
    <w:rsid w:val="51CD2362"/>
    <w:rsid w:val="525613E9"/>
    <w:rsid w:val="53537E03"/>
    <w:rsid w:val="53EB0378"/>
    <w:rsid w:val="550F51B7"/>
    <w:rsid w:val="555619F1"/>
    <w:rsid w:val="575D1888"/>
    <w:rsid w:val="5AEC0EBA"/>
    <w:rsid w:val="5C282E4C"/>
    <w:rsid w:val="5D0B1492"/>
    <w:rsid w:val="5E1C5189"/>
    <w:rsid w:val="5EF30A89"/>
    <w:rsid w:val="5FDA74E6"/>
    <w:rsid w:val="63871935"/>
    <w:rsid w:val="63C27F36"/>
    <w:rsid w:val="683E3BD2"/>
    <w:rsid w:val="684613BB"/>
    <w:rsid w:val="697322B0"/>
    <w:rsid w:val="6A7A2621"/>
    <w:rsid w:val="6C013149"/>
    <w:rsid w:val="6F4F5D86"/>
    <w:rsid w:val="6F5D6FC8"/>
    <w:rsid w:val="71545B6F"/>
    <w:rsid w:val="72290403"/>
    <w:rsid w:val="72AF0D52"/>
    <w:rsid w:val="736142AA"/>
    <w:rsid w:val="739A73BF"/>
    <w:rsid w:val="75605D04"/>
    <w:rsid w:val="77886324"/>
    <w:rsid w:val="7828569A"/>
    <w:rsid w:val="78FF2DEE"/>
    <w:rsid w:val="791D3A8A"/>
    <w:rsid w:val="793D6799"/>
    <w:rsid w:val="7CB72AB0"/>
    <w:rsid w:val="7E3D2FBD"/>
    <w:rsid w:val="7E81638B"/>
    <w:rsid w:val="7EC86946"/>
    <w:rsid w:val="7EFB5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bCs/>
      <w:color w:val="000000"/>
      <w:kern w:val="2"/>
      <w:sz w:val="32"/>
      <w:szCs w:val="4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paragraph" w:styleId="3">
    <w:name w:val="Body Text Indent"/>
    <w:basedOn w:val="1"/>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2"/>
    <w:basedOn w:val="3"/>
    <w:unhideWhenUsed/>
    <w:qFormat/>
    <w:uiPriority w:val="99"/>
    <w:pPr>
      <w:ind w:firstLine="420" w:firstLineChars="200"/>
    </w:pPr>
  </w:style>
  <w:style w:type="character" w:customStyle="1" w:styleId="10">
    <w:name w:val="font51"/>
    <w:basedOn w:val="9"/>
    <w:qFormat/>
    <w:uiPriority w:val="0"/>
    <w:rPr>
      <w:rFonts w:hint="eastAsia" w:ascii="宋体" w:hAnsi="宋体" w:eastAsia="宋体" w:cs="宋体"/>
      <w:color w:val="000000"/>
      <w:sz w:val="16"/>
      <w:szCs w:val="16"/>
      <w:u w:val="none"/>
    </w:rPr>
  </w:style>
  <w:style w:type="character" w:customStyle="1" w:styleId="11">
    <w:name w:val="font31"/>
    <w:basedOn w:val="9"/>
    <w:uiPriority w:val="0"/>
    <w:rPr>
      <w:rFonts w:hint="eastAsia" w:ascii="宋体" w:hAnsi="宋体" w:eastAsia="宋体" w:cs="宋体"/>
      <w:color w:val="000000"/>
      <w:sz w:val="16"/>
      <w:szCs w:val="16"/>
      <w:u w:val="none"/>
    </w:rPr>
  </w:style>
  <w:style w:type="character" w:customStyle="1" w:styleId="12">
    <w:name w:val="font41"/>
    <w:basedOn w:val="9"/>
    <w:qFormat/>
    <w:uiPriority w:val="0"/>
    <w:rPr>
      <w:rFonts w:hint="eastAsia" w:ascii="宋体" w:hAnsi="宋体" w:eastAsia="宋体" w:cs="宋体"/>
      <w:color w:val="000000"/>
      <w:sz w:val="16"/>
      <w:szCs w:val="16"/>
      <w:u w:val="none"/>
    </w:rPr>
  </w:style>
  <w:style w:type="character" w:customStyle="1" w:styleId="13">
    <w:name w:val="font71"/>
    <w:basedOn w:val="9"/>
    <w:uiPriority w:val="0"/>
    <w:rPr>
      <w:rFonts w:hint="eastAsia" w:ascii="宋体" w:hAnsi="宋体" w:eastAsia="宋体" w:cs="宋体"/>
      <w:color w:val="000000"/>
      <w:sz w:val="16"/>
      <w:szCs w:val="16"/>
      <w:u w:val="none"/>
    </w:rPr>
  </w:style>
  <w:style w:type="character" w:customStyle="1" w:styleId="14">
    <w:name w:val="font01"/>
    <w:basedOn w:val="9"/>
    <w:qFormat/>
    <w:uiPriority w:val="0"/>
    <w:rPr>
      <w:rFonts w:hint="eastAsia" w:ascii="宋体" w:hAnsi="宋体" w:eastAsia="宋体" w:cs="宋体"/>
      <w:color w:val="000000"/>
      <w:sz w:val="16"/>
      <w:szCs w:val="16"/>
      <w:u w:val="none"/>
    </w:rPr>
  </w:style>
  <w:style w:type="character" w:customStyle="1" w:styleId="15">
    <w:name w:val="font61"/>
    <w:basedOn w:val="9"/>
    <w:uiPriority w:val="0"/>
    <w:rPr>
      <w:rFonts w:ascii="宋体" w:hAnsi="宋体" w:eastAsia="宋体" w:cs="宋体"/>
      <w:color w:val="000000"/>
      <w:sz w:val="16"/>
      <w:szCs w:val="16"/>
      <w:u w:val="none"/>
    </w:rPr>
  </w:style>
  <w:style w:type="character" w:customStyle="1" w:styleId="16">
    <w:name w:val="font21"/>
    <w:basedOn w:val="9"/>
    <w:qFormat/>
    <w:uiPriority w:val="0"/>
    <w:rPr>
      <w:rFonts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2022-01-06T02:28:00Z</dcterms:created>
  <dc:creator>Master</dc:creator>
  <cp:lastModifiedBy>Master</cp:lastModifiedBy>
  <cp:lastPrinted>2023-04-12T03:20:45Z</cp:lastPrinted>
  <dcterms:modified xsi:type="dcterms:W3CDTF">2023-04-12T03:32:08Z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