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 w:ascii="方正小标宋_GBK" w:hAnsi="宋体" w:eastAsia="方正小标宋_GBK" w:cs="Tahoma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唐山市生态环境局高新区分局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21</w:t>
      </w:r>
      <w:r>
        <w:rPr>
          <w:rFonts w:hint="eastAsia" w:ascii="方正小标宋_GBK" w:hAnsi="宋体" w:eastAsia="方正小标宋_GBK"/>
          <w:sz w:val="44"/>
          <w:szCs w:val="44"/>
        </w:rPr>
        <w:t>年度财政专项资金绩效自评报告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（一）总体情况。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我单位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2021年度年初预算安排9个专项项目，共计984.6万元。全部为区级财政资金项目。我单位2021年度预期绩效目标为概括计划期内的总体产出和效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果，对9个项目进行了细化和量化。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（二）具体情况。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根据管委会财政局年初批复预算，我单位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项目资金预算为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984.6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万元，调整预算为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1250.9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万元，全年实际执行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1094.047726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万元，执行率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87.46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在绩效评价工作中，我单位严格按照区财政局的工作要求以及相关规定开展工作，按资金类别对每一项资金编写一项绩效评价报告，对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年专项资金绩效情况和各项目的绩效情况进行评价分析。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（一）认真把握绩效评价的内容要求。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对专项资金绩效情况、安排项目绩效情况、资金投入和使用情况、为实现绩效目标制定的制度、采取的措施、经验和做法等进行评价分析。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（二）严格执行绩效评价报告的编报要求。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先由项目承担处室、单位对项目绩效目标完成情况进行自评并提出绩效报告；再由财政局预算处对我单位的项目绩效目标完成情况进行审核，按照有关规定组织绩效评价，编写项目绩效评价报告。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（三）项目预期目标已完成。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按规定使用项目资金，专款专用，不存在挤占挪用等违法违规行为。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我单位对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个项目进行了绩效自评，涉及资金984.6万元。9个项目绩效等级分别为：7个优，2个良项目评优率,77.78%，项目评良率22.22%。其中，7个优分别是：劳务派遣经费、交通费、电费、取暖费、环保监测运维、园区规划环评、智慧环保项目。2个良分别是：大气网格化运维、专家监督评审费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从绩效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目标完成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情况看，我单位认真落实专项资金使用要求，规范使用方向，积极发挥财政资金引领作用。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年，我单位按照“专款专用、节约高效”的原则，结合项目预算和工作实际。每一项项目“事前有预算、事中有监督、事后有总结”，确保了每一项费用支出规范、合理、高效。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</w:t>
      </w:r>
      <w:r>
        <w:rPr>
          <w:rFonts w:hint="eastAsia" w:ascii="黑体" w:hAnsi="宋体" w:eastAsia="黑体"/>
          <w:sz w:val="32"/>
          <w:szCs w:val="32"/>
          <w:lang w:eastAsia="zh-CN"/>
        </w:rPr>
        <w:t>项目</w:t>
      </w:r>
      <w:r>
        <w:rPr>
          <w:rFonts w:hint="eastAsia" w:ascii="黑体" w:hAnsi="宋体" w:eastAsia="黑体"/>
          <w:sz w:val="32"/>
          <w:szCs w:val="32"/>
        </w:rPr>
        <w:t>完成情况分析及下一步改进措施。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对编入预算的全部项目完成情况按照优、良、中、差四个等级进行了分类。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其中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7个优秀项目由于资金性质问题暂时没有可提升空间。另外2个良好项目未达优的原因分别：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项目资金性质导致资金结算进度慢；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项目完成后审计未完成导致资金未支付完全；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项目资金申请要注意适当性、合理性以及可操作性等。深度分析项目，划分和界定项目支出中的类别、合理界定项目支出对象以及范围，精准、高效地进行资金申请，确保项目进行顺利，资金支付合理；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建立完善绩效评价的原则和体系，优化流程提高部门绩效；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全面夯实预算编制基础性工作，强化预算单位主体责任，重视预算单位对预算安排、执行以及绩效评测等的工作，加强预算执行监督管理等对策，提高财政资金的使用效益。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spacing w:line="578" w:lineRule="exact"/>
        <w:ind w:firstLine="645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宋体"/>
          <w:kern w:val="0"/>
          <w:sz w:val="32"/>
          <w:szCs w:val="32"/>
        </w:rPr>
        <w:t>进一步完善项目管理。落实绩效预算管理规定，切实加强项目管理，科学设定绩效目标。</w:t>
      </w:r>
    </w:p>
    <w:p>
      <w:pPr>
        <w:spacing w:line="578" w:lineRule="exact"/>
        <w:contextualSpacing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333333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kern w:val="0"/>
          <w:sz w:val="32"/>
          <w:szCs w:val="32"/>
        </w:rPr>
        <w:t>进一步加强项目组织管理。按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照市委、市政府决策部署和工作实际，制定详实的项目实施计划，定期督导项目实施，及时组织项目自评，确保达到预期绩效目标。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</w:p>
    <w:p/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7F8431"/>
    <w:multiLevelType w:val="singleLevel"/>
    <w:tmpl w:val="C67F84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8773F24"/>
    <w:multiLevelType w:val="singleLevel"/>
    <w:tmpl w:val="E8773F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16CB2B5"/>
    <w:multiLevelType w:val="singleLevel"/>
    <w:tmpl w:val="416CB2B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8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5656A7"/>
    <w:rsid w:val="005E5369"/>
    <w:rsid w:val="006377E6"/>
    <w:rsid w:val="00671415"/>
    <w:rsid w:val="006F4C2C"/>
    <w:rsid w:val="007A5273"/>
    <w:rsid w:val="007D04FC"/>
    <w:rsid w:val="007D5BD8"/>
    <w:rsid w:val="007F2CE5"/>
    <w:rsid w:val="0086193F"/>
    <w:rsid w:val="00873C29"/>
    <w:rsid w:val="00883B3F"/>
    <w:rsid w:val="00996253"/>
    <w:rsid w:val="00A52608"/>
    <w:rsid w:val="00AB5E10"/>
    <w:rsid w:val="00AC4691"/>
    <w:rsid w:val="00AD40CE"/>
    <w:rsid w:val="00BB6E9C"/>
    <w:rsid w:val="00BE03EA"/>
    <w:rsid w:val="00BE0760"/>
    <w:rsid w:val="00C051CC"/>
    <w:rsid w:val="00C174A3"/>
    <w:rsid w:val="00C208E5"/>
    <w:rsid w:val="00C40C33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5A68"/>
    <w:rsid w:val="05764D8C"/>
    <w:rsid w:val="173E19A8"/>
    <w:rsid w:val="1A67722B"/>
    <w:rsid w:val="281C0041"/>
    <w:rsid w:val="28D34EAC"/>
    <w:rsid w:val="32B8586B"/>
    <w:rsid w:val="35B4439B"/>
    <w:rsid w:val="3CBC51DA"/>
    <w:rsid w:val="3FC206B6"/>
    <w:rsid w:val="46585F62"/>
    <w:rsid w:val="46750C7A"/>
    <w:rsid w:val="506F7A72"/>
    <w:rsid w:val="588B1E6C"/>
    <w:rsid w:val="6225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106</Words>
  <Characters>608</Characters>
  <Lines>5</Lines>
  <Paragraphs>1</Paragraphs>
  <TotalTime>3</TotalTime>
  <ScaleCrop>false</ScaleCrop>
  <LinksUpToDate>false</LinksUpToDate>
  <CharactersWithSpaces>713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多多</cp:lastModifiedBy>
  <cp:lastPrinted>2021-01-18T03:23:00Z</cp:lastPrinted>
  <dcterms:modified xsi:type="dcterms:W3CDTF">2022-01-20T01:35:44Z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5075E3A613C246B48D2BBF32E1E57F43</vt:lpwstr>
  </property>
</Properties>
</file>