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bookmarkStart w:id="0" w:name="_GoBack"/>
      <w:bookmarkEnd w:id="0"/>
      <w:r>
        <w:rPr>
          <w:rFonts w:ascii="黑体" w:eastAsia="黑体" w:cs="黑体" w:hAnsi="黑体"/>
          <w:b/>
          <w:color w:val="000000"/>
          <w:sz w:val="44"/>
        </w:rPr>
        <w:t>2025年部门预算信息公开目录</w:t>
      </w:r>
    </w:p>
    <w:p>
      <w:pPr>
        <w:jc w:val="center"/>
      </w:pPr>
      <w:r>
        <w:rPr>
          <w:rFonts w:ascii="黑体" w:eastAsia="黑体" w:cs="黑体" w:hAnsi="黑体"/>
          <w:b/>
          <w:color w:val="000000"/>
          <w:sz w:val="30"/>
        </w:rPr>
        <w:t xml:space="preserve"> </w:t>
      </w:r>
    </w:p>
    <w:p>
      <w:r>
        <w:rPr>
          <w:rFonts w:ascii="方正楷体_GBK" w:eastAsia="方正楷体_GBK" w:cs="方正楷体_GBK" w:hAnsi="方正楷体_GBK"/>
          <w:b/>
          <w:color w:val="000000"/>
          <w:sz w:val="28"/>
        </w:rPr>
        <w:t>部门预算公开表</w:t>
      </w:r>
    </w:p>
    <w:p>
      <w:pPr>
        <w:pStyle w:val="1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1</w:t>
      </w:r>
      <w:r>
        <w:fldChar w:fldCharType="end"/>
      </w:r>
      <w:r>
        <w:fldChar w:fldCharType="end"/>
      </w:r>
    </w:p>
    <w:p>
      <w:pPr>
        <w:pStyle w:val="16"/>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3</w:t>
      </w:r>
      <w:r>
        <w:fldChar w:fldCharType="end"/>
      </w:r>
      <w:r>
        <w:fldChar w:fldCharType="end"/>
      </w:r>
    </w:p>
    <w:p>
      <w:pPr>
        <w:pStyle w:val="16"/>
        <w:tabs>
          <w:tab w:val="right" w:leader="dot" w:pos="14562"/>
        </w:tabs>
      </w:pPr>
      <w:r>
        <w:fldChar w:fldCharType="begin"/>
      </w:r>
      <w:r>
        <w:instrText xml:space="preserve"> HYPERLINK \l "_Toc_2_2_0000000003" </w:instrText>
      </w:r>
      <w:r>
        <w:fldChar w:fldCharType="separate"/>
      </w:r>
      <w:r>
        <w:t>部门预算支出总表</w:t>
        <w:tab/>
      </w:r>
      <w:r>
        <w:rPr>
          <w:rFonts w:eastAsia="宋体" w:hint="eastAsia"/>
          <w:lang w:eastAsia="zh-CN"/>
        </w:rPr>
        <w:t>7</w:t>
      </w:r>
      <w:r>
        <w:rPr>
          <w:rFonts w:eastAsia="宋体" w:hint="eastAsia"/>
          <w:lang w:eastAsia="zh-CN"/>
        </w:rPr>
        <w:fldChar w:fldCharType="end"/>
      </w:r>
    </w:p>
    <w:p>
      <w:pPr>
        <w:pStyle w:val="16"/>
        <w:tabs>
          <w:tab w:val="right" w:leader="dot" w:pos="14562"/>
        </w:tabs>
        <w:rPr>
          <w:rFonts w:eastAsia="宋体"/>
          <w:lang w:eastAsia="zh-CN"/>
        </w:rPr>
      </w:pPr>
      <w:r>
        <w:fldChar w:fldCharType="begin"/>
      </w:r>
      <w:r>
        <w:instrText xml:space="preserve"> HYPERLINK \l "_Toc_2_2_0000000004" </w:instrText>
      </w:r>
      <w:r>
        <w:fldChar w:fldCharType="separate"/>
      </w:r>
      <w:r>
        <w:t>部门预算财政拨款收支总表</w:t>
        <w:tab/>
      </w:r>
      <w:r>
        <w:rPr>
          <w:rFonts w:eastAsia="宋体" w:hint="eastAsia"/>
          <w:lang w:eastAsia="zh-CN"/>
        </w:rPr>
        <w:t>10</w:t>
      </w:r>
      <w:r>
        <w:rPr>
          <w:rFonts w:eastAsia="宋体" w:hint="eastAsia"/>
          <w:lang w:eastAsia="zh-CN"/>
        </w:rPr>
        <w:fldChar w:fldCharType="end"/>
      </w:r>
    </w:p>
    <w:p>
      <w:pPr>
        <w:pStyle w:val="16"/>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w:t>
      </w:r>
      <w:r>
        <w:rPr>
          <w:rFonts w:eastAsia="宋体" w:hint="eastAsia"/>
          <w:lang w:eastAsia="zh-CN"/>
        </w:rPr>
        <w:t>2</w:t>
      </w:r>
      <w:r>
        <w:fldChar w:fldCharType="end"/>
      </w:r>
      <w:r>
        <w:fldChar w:fldCharType="end"/>
      </w:r>
    </w:p>
    <w:p>
      <w:pPr>
        <w:pStyle w:val="16"/>
        <w:tabs>
          <w:tab w:val="right" w:leader="dot" w:pos="14562"/>
        </w:tabs>
        <w:rPr>
          <w:rFonts w:eastAsia="宋体"/>
          <w:lang w:eastAsia="zh-CN"/>
        </w:rPr>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w:t>
      </w:r>
      <w:r>
        <w:fldChar w:fldCharType="end"/>
      </w:r>
      <w:r>
        <w:fldChar w:fldCharType="end"/>
      </w:r>
      <w:r>
        <w:rPr>
          <w:rFonts w:eastAsia="宋体" w:hint="eastAsia"/>
          <w:lang w:eastAsia="zh-CN"/>
        </w:rPr>
        <w:t>5</w:t>
      </w:r>
    </w:p>
    <w:p>
      <w:pPr>
        <w:pStyle w:val="16"/>
        <w:tabs>
          <w:tab w:val="right" w:leader="dot" w:pos="14562"/>
        </w:tabs>
        <w:rPr>
          <w:rFonts w:eastAsia="宋体"/>
          <w:lang w:eastAsia="zh-CN"/>
        </w:rPr>
      </w:pPr>
      <w:r>
        <w:fldChar w:fldCharType="begin"/>
      </w:r>
      <w:r>
        <w:instrText xml:space="preserve"> HYPERLINK \l "_Toc_2_2_0000000007" </w:instrText>
      </w:r>
      <w:r>
        <w:fldChar w:fldCharType="separate"/>
      </w:r>
      <w:r>
        <w:t>部门预算政府性基金预算财政拨款支出表</w:t>
        <w:tab/>
      </w:r>
      <w:r>
        <w:fldChar w:fldCharType="begin"/>
      </w:r>
      <w:r>
        <w:instrText>PAGEREF _Toc_2_2_0000000007 \h</w:instrText>
      </w:r>
      <w:r>
        <w:fldChar w:fldCharType="separate"/>
      </w:r>
      <w:r>
        <w:t>1</w:t>
      </w:r>
      <w:r>
        <w:fldChar w:fldCharType="end"/>
      </w:r>
      <w:r>
        <w:fldChar w:fldCharType="end"/>
      </w:r>
      <w:r>
        <w:rPr>
          <w:rFonts w:eastAsia="宋体" w:hint="eastAsia"/>
          <w:lang w:eastAsia="zh-CN"/>
        </w:rPr>
        <w:t>7</w:t>
      </w:r>
    </w:p>
    <w:p>
      <w:pPr>
        <w:pStyle w:val="16"/>
        <w:tabs>
          <w:tab w:val="right" w:leader="dot" w:pos="14562"/>
        </w:tabs>
        <w:rPr>
          <w:rFonts w:eastAsia="宋体"/>
          <w:lang w:eastAsia="zh-CN"/>
        </w:rPr>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w:t>
      </w:r>
      <w:r>
        <w:fldChar w:fldCharType="end"/>
      </w:r>
      <w:r>
        <w:fldChar w:fldCharType="end"/>
      </w:r>
      <w:r>
        <w:rPr>
          <w:rFonts w:eastAsia="宋体" w:hint="eastAsia"/>
          <w:lang w:eastAsia="zh-CN"/>
        </w:rPr>
        <w:t>8</w:t>
      </w:r>
    </w:p>
    <w:p>
      <w:pPr>
        <w:pStyle w:val="16"/>
        <w:tabs>
          <w:tab w:val="right" w:leader="dot" w:pos="14562"/>
        </w:tabs>
        <w:rPr>
          <w:rFonts w:eastAsia="宋体"/>
          <w:lang w:eastAsia="zh-CN"/>
        </w:rPr>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w:t>
      </w:r>
      <w:r>
        <w:fldChar w:fldCharType="end"/>
      </w:r>
      <w:r>
        <w:fldChar w:fldCharType="end"/>
      </w:r>
      <w:r>
        <w:rPr>
          <w:rFonts w:eastAsia="宋体" w:hint="eastAsia"/>
          <w:lang w:eastAsia="zh-CN"/>
        </w:rPr>
        <w:t>9</w:t>
      </w:r>
    </w:p>
    <w:p>
      <w:r>
        <w:fldChar w:fldCharType="end"/>
      </w:r>
    </w:p>
    <w:p>
      <w:r>
        <w:rPr>
          <w:rFonts w:ascii="方正楷体_GBK" w:eastAsia="方正楷体_GBK" w:cs="方正楷体_GBK" w:hAnsi="方正楷体_GBK"/>
          <w:b/>
          <w:color w:val="000000"/>
          <w:sz w:val="28"/>
        </w:rPr>
        <w:t>部门预算信息公开情况说明</w:t>
      </w:r>
    </w:p>
    <w:p>
      <w:pPr>
        <w:pStyle w:val="16"/>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rPr>
          <w:rFonts w:eastAsia="宋体" w:hint="eastAsia"/>
          <w:lang w:eastAsia="zh-CN"/>
        </w:rPr>
        <w:t>20</w:t>
      </w:r>
      <w:r>
        <w:rPr>
          <w:rFonts w:eastAsia="宋体" w:hint="eastAsia"/>
          <w:lang w:eastAsia="zh-CN"/>
        </w:rPr>
        <w:fldChar w:fldCharType="end"/>
      </w:r>
    </w:p>
    <w:p>
      <w:pPr>
        <w:pStyle w:val="16"/>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2</w:t>
      </w:r>
      <w:r>
        <w:rPr>
          <w:rFonts w:eastAsia="宋体" w:hint="eastAsia"/>
          <w:lang w:eastAsia="zh-CN"/>
        </w:rPr>
        <w:t>2</w:t>
      </w:r>
      <w:r>
        <w:fldChar w:fldCharType="end"/>
      </w:r>
      <w:r>
        <w:fldChar w:fldCharType="end"/>
      </w:r>
    </w:p>
    <w:p>
      <w:pPr>
        <w:pStyle w:val="16"/>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2</w:t>
      </w:r>
      <w:r>
        <w:rPr>
          <w:rFonts w:eastAsia="宋体" w:hint="eastAsia"/>
          <w:lang w:eastAsia="zh-CN"/>
        </w:rPr>
        <w:t>3</w:t>
      </w:r>
      <w:r>
        <w:fldChar w:fldCharType="end"/>
      </w:r>
      <w:r>
        <w:fldChar w:fldCharType="end"/>
      </w:r>
    </w:p>
    <w:p>
      <w:pPr>
        <w:pStyle w:val="16"/>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2</w:t>
      </w:r>
      <w:r>
        <w:rPr>
          <w:rFonts w:eastAsia="宋体" w:hint="eastAsia"/>
          <w:lang w:eastAsia="zh-CN"/>
        </w:rPr>
        <w:t>3</w:t>
      </w:r>
      <w:r>
        <w:fldChar w:fldCharType="end"/>
      </w:r>
      <w:r>
        <w:fldChar w:fldCharType="end"/>
      </w:r>
    </w:p>
    <w:p>
      <w:pPr>
        <w:pStyle w:val="16"/>
        <w:tabs>
          <w:tab w:val="right" w:leader="dot" w:pos="14562"/>
        </w:tabs>
      </w:pPr>
      <w:r>
        <w:fldChar w:fldCharType="begin"/>
      </w:r>
      <w:r>
        <w:instrText xml:space="preserve"> HYPERLINK \l "_Toc_3_3_0000000014" </w:instrText>
      </w:r>
      <w:r>
        <w:fldChar w:fldCharType="separate"/>
      </w:r>
      <w:r>
        <w:t>五、部门整体绩效目标</w:t>
        <w:tab/>
      </w:r>
      <w:r>
        <w:fldChar w:fldCharType="begin"/>
      </w:r>
      <w:r>
        <w:instrText>PAGEREF _Toc_3_3_0000000014 \h</w:instrText>
      </w:r>
      <w:r>
        <w:fldChar w:fldCharType="separate"/>
      </w:r>
      <w:r>
        <w:t>2</w:t>
      </w:r>
      <w:r>
        <w:rPr>
          <w:rFonts w:eastAsia="宋体" w:hint="eastAsia"/>
          <w:lang w:eastAsia="zh-CN"/>
        </w:rPr>
        <w:t>4</w:t>
      </w:r>
      <w:r>
        <w:fldChar w:fldCharType="end"/>
      </w:r>
      <w:r>
        <w:fldChar w:fldCharType="end"/>
      </w:r>
    </w:p>
    <w:p>
      <w:pPr>
        <w:pStyle w:val="16"/>
        <w:tabs>
          <w:tab w:val="right" w:leader="dot" w:pos="14562"/>
        </w:tabs>
        <w:rPr>
          <w:rFonts w:eastAsia="方正仿宋_GBK" w:hint="eastAsia"/>
          <w:lang w:val="en-US" w:eastAsia="zh-CN"/>
        </w:rPr>
      </w:pPr>
      <w:r>
        <w:fldChar w:fldCharType="begin"/>
      </w:r>
      <w:r>
        <w:instrText xml:space="preserve"> HYPERLINK \l "_Toc_3_3_0000000015" </w:instrText>
      </w:r>
      <w:r>
        <w:fldChar w:fldCharType="separate"/>
      </w:r>
      <w:r>
        <w:t>六、部门主管专项资金预算安排情况及绩效目标</w:t>
        <w:tab/>
      </w:r>
      <w:r>
        <w:rPr>
          <w:rFonts w:hint="eastAsia"/>
          <w:lang w:val="en-US" w:eastAsia="zh-CN"/>
        </w:rPr>
        <w:t>2</w:t>
      </w:r>
      <w:r>
        <w:fldChar w:fldCharType="end"/>
      </w:r>
      <w:r>
        <w:rPr>
          <w:rFonts w:hint="eastAsia"/>
          <w:lang w:val="en-US" w:eastAsia="zh-CN"/>
        </w:rPr>
        <w:t>6</w:t>
      </w:r>
    </w:p>
    <w:p>
      <w:pPr>
        <w:pStyle w:val="16"/>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七、部门项目预算安排情况及绩效目标</w:t>
        <w:tab/>
      </w:r>
      <w:r>
        <w:rPr>
          <w:rFonts w:hint="eastAsia"/>
          <w:lang w:val="en-US" w:eastAsia="zh-CN"/>
        </w:rPr>
        <w:t>2</w:t>
      </w:r>
      <w:r>
        <w:fldChar w:fldCharType="end"/>
      </w:r>
      <w:r>
        <w:rPr>
          <w:rFonts w:hint="eastAsia"/>
          <w:lang w:val="en-US" w:eastAsia="zh-CN"/>
        </w:rPr>
        <w:t>7</w:t>
      </w:r>
    </w:p>
    <w:p>
      <w:pPr>
        <w:pStyle w:val="16"/>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八、政府采购预算情况</w:t>
        <w:tab/>
      </w:r>
      <w:r>
        <w:rPr>
          <w:rFonts w:hint="eastAsia"/>
          <w:lang w:val="en-US" w:eastAsia="zh-CN"/>
        </w:rPr>
        <w:t>5</w:t>
      </w:r>
      <w:r>
        <w:fldChar w:fldCharType="end"/>
      </w:r>
      <w:r>
        <w:rPr>
          <w:rFonts w:hint="eastAsia"/>
          <w:lang w:val="en-US" w:eastAsia="zh-CN"/>
        </w:rPr>
        <w:t>7</w:t>
      </w:r>
    </w:p>
    <w:p>
      <w:pPr>
        <w:pStyle w:val="16"/>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九、国有资产信息</w:t>
        <w:tab/>
      </w:r>
      <w:r>
        <w:rPr>
          <w:rFonts w:hint="eastAsia"/>
          <w:lang w:val="en-US" w:eastAsia="zh-CN"/>
        </w:rPr>
        <w:t>5</w:t>
      </w:r>
      <w:r>
        <w:fldChar w:fldCharType="end"/>
      </w:r>
      <w:r>
        <w:rPr>
          <w:rFonts w:hint="eastAsia"/>
          <w:lang w:val="en-US" w:eastAsia="zh-CN"/>
        </w:rPr>
        <w:t>7</w:t>
      </w:r>
    </w:p>
    <w:p>
      <w:pPr>
        <w:pStyle w:val="16"/>
        <w:tabs>
          <w:tab w:val="right" w:leader="dot" w:pos="14562"/>
        </w:tabs>
        <w:rPr>
          <w:rFonts w:eastAsia="方正仿宋_GBK" w:hint="eastAsia"/>
          <w:lang w:val="en-US" w:eastAsia="zh-CN"/>
        </w:rPr>
      </w:pPr>
      <w:r>
        <w:fldChar w:fldCharType="begin"/>
      </w:r>
      <w:r>
        <w:instrText xml:space="preserve"> HYPERLINK \l "_Toc_3_3_0000000019" </w:instrText>
      </w:r>
      <w:r>
        <w:fldChar w:fldCharType="separate"/>
      </w:r>
      <w:r>
        <w:t>十、名词解释</w:t>
        <w:tab/>
      </w:r>
      <w:r>
        <w:rPr>
          <w:rFonts w:hint="eastAsia"/>
          <w:lang w:val="en-US" w:eastAsia="zh-CN"/>
        </w:rPr>
        <w:t>5</w:t>
      </w:r>
      <w:r>
        <w:fldChar w:fldCharType="end"/>
      </w:r>
      <w:r>
        <w:rPr>
          <w:rFonts w:hint="eastAsia"/>
          <w:lang w:val="en-US" w:eastAsia="zh-CN"/>
        </w:rPr>
        <w:t>8</w:t>
      </w:r>
    </w:p>
    <w:p>
      <w:pPr>
        <w:pStyle w:val="16"/>
        <w:tabs>
          <w:tab w:val="right" w:leader="dot" w:pos="14562"/>
        </w:tabs>
        <w:rPr>
          <w:rFonts w:eastAsia="方正仿宋_GBK" w:hint="eastAsia"/>
          <w:lang w:val="en-US" w:eastAsia="zh-CN"/>
        </w:rPr>
      </w:pPr>
      <w:r>
        <w:fldChar w:fldCharType="begin"/>
      </w:r>
      <w:r>
        <w:instrText xml:space="preserve"> HYPERLINK \l "_Toc_3_3_0000000020" </w:instrText>
      </w:r>
      <w:r>
        <w:fldChar w:fldCharType="separate"/>
      </w:r>
      <w:r>
        <w:t>十一、其他需要说明的事项</w:t>
        <w:tab/>
      </w:r>
      <w:r>
        <w:rPr>
          <w:rFonts w:hint="eastAsia"/>
          <w:lang w:val="en-US" w:eastAsia="zh-CN"/>
        </w:rPr>
        <w:t>5</w:t>
      </w:r>
      <w:r>
        <w:fldChar w:fldCharType="end"/>
      </w:r>
      <w:r>
        <w:rPr>
          <w:rFonts w:hint="eastAsia"/>
          <w:lang w:val="en-US" w:eastAsia="zh-CN"/>
        </w:rPr>
        <w:t>9</w:t>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outlineLvl w:val="1"/>
      </w:pPr>
      <w:bookmarkStart w:id="1" w:name="_Toc_2_2_0000000001"/>
      <w:r>
        <w:rPr>
          <w:rFonts w:ascii="方正小标宋_GBK" w:eastAsia="方正小标宋_GBK" w:cs="方正小标宋_GBK" w:hAnsi="方正小标宋_GBK"/>
          <w:color w:val="000000"/>
          <w:sz w:val="36"/>
        </w:rPr>
        <w:t>部门预算收支总表</w:t>
      </w:r>
      <w:bookmarkEnd w:id="1"/>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4535"/>
        <w:gridCol w:w="2126"/>
        <w:gridCol w:w="4535"/>
        <w:gridCol w:w="2126"/>
      </w:tblGrid>
      <w:tr>
        <w:trPr>
          <w:trHeight w:val="369"/>
          <w:tblHeader/>
        </w:trPr>
        <w:tc>
          <w:tcPr>
            <w:tcW w:w="5385" w:type="dxa"/>
            <w:gridSpan w:val="2"/>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126" w:type="dxa"/>
            <w:tcBorders>
              <w:top w:val="single" w:sz="6" w:space="0" w:color="FFFFFF"/>
              <w:left w:val="single" w:sz="6" w:space="0" w:color="FFFFFF"/>
              <w:right w:val="single" w:sz="6" w:space="0" w:color="FFFFFF"/>
            </w:tcBorders>
            <w:vAlign w:val="center"/>
          </w:tcPr>
          <w:p>
            <w:pPr>
              <w:pStyle w:val="19"/>
            </w:pPr>
            <w:r>
              <w:t>预算年度：2025</w:t>
            </w:r>
          </w:p>
        </w:tc>
        <w:tc>
          <w:tcPr>
            <w:tcW w:w="6661"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6661" w:type="dxa"/>
            <w:gridSpan w:val="2"/>
            <w:tcBorders>
              <w:left w:val="single" w:sz="6" w:space="0" w:color="auto"/>
            </w:tcBorders>
            <w:vAlign w:val="center"/>
          </w:tcPr>
          <w:p>
            <w:pPr>
              <w:pStyle w:val="21"/>
            </w:pPr>
            <w:r>
              <w:t>收入</w:t>
            </w:r>
          </w:p>
        </w:tc>
        <w:tc>
          <w:tcPr>
            <w:tcW w:w="6661" w:type="dxa"/>
            <w:gridSpan w:val="2"/>
            <w:tcBorders>
              <w:left w:val="single" w:sz="6" w:space="0" w:color="auto"/>
            </w:tcBorders>
            <w:vAlign w:val="center"/>
          </w:tcPr>
          <w:p>
            <w:pPr>
              <w:pStyle w:val="21"/>
            </w:pPr>
            <w:r>
              <w:t>支出</w:t>
            </w:r>
          </w:p>
        </w:tc>
      </w:tr>
      <w:tr>
        <w:trPr>
          <w:trHeight w:val="369"/>
          <w:tblHeader/>
        </w:trPr>
        <w:tc>
          <w:tcPr>
            <w:tcW w:w="850" w:type="dxa"/>
            <w:vMerge/>
          </w:tcPr>
          <w:p/>
        </w:tc>
        <w:tc>
          <w:tcPr>
            <w:tcW w:w="4535" w:type="dxa"/>
            <w:tcBorders>
              <w:left w:val="single" w:sz="6" w:space="0" w:color="auto"/>
            </w:tcBorders>
            <w:vAlign w:val="center"/>
          </w:tcPr>
          <w:p>
            <w:pPr>
              <w:pStyle w:val="21"/>
            </w:pPr>
            <w:r>
              <w:t>项  目</w:t>
            </w:r>
          </w:p>
        </w:tc>
        <w:tc>
          <w:tcPr>
            <w:tcW w:w="2126" w:type="dxa"/>
            <w:tcBorders>
              <w:left w:val="single" w:sz="6" w:space="0" w:color="auto"/>
            </w:tcBorders>
            <w:vAlign w:val="center"/>
          </w:tcPr>
          <w:p>
            <w:pPr>
              <w:pStyle w:val="21"/>
            </w:pPr>
            <w:r>
              <w:t>预算数</w:t>
            </w:r>
          </w:p>
        </w:tc>
        <w:tc>
          <w:tcPr>
            <w:tcW w:w="4535" w:type="dxa"/>
            <w:tcBorders>
              <w:left w:val="single" w:sz="6" w:space="0" w:color="auto"/>
            </w:tcBorders>
            <w:vAlign w:val="center"/>
          </w:tcPr>
          <w:p>
            <w:pPr>
              <w:pStyle w:val="21"/>
            </w:pPr>
            <w:r>
              <w:t>项  目</w:t>
            </w:r>
          </w:p>
        </w:tc>
        <w:tc>
          <w:tcPr>
            <w:tcW w:w="2126" w:type="dxa"/>
            <w:tcBorders>
              <w:left w:val="single" w:sz="6" w:space="0" w:color="auto"/>
            </w:tcBorders>
            <w:vAlign w:val="center"/>
          </w:tcPr>
          <w:p>
            <w:pPr>
              <w:pStyle w:val="21"/>
            </w:pPr>
            <w:r>
              <w:t>预算数</w:t>
            </w:r>
          </w:p>
        </w:tc>
      </w:tr>
      <w:tr>
        <w:trPr>
          <w:trHeight w:val="369"/>
          <w:tblHeader/>
        </w:trPr>
        <w:tc>
          <w:tcPr>
            <w:tcW w:w="850" w:type="dxa"/>
            <w:vAlign w:val="center"/>
          </w:tcPr>
          <w:p>
            <w:pPr>
              <w:pStyle w:val="21"/>
            </w:pPr>
            <w:r>
              <w:t>栏次</w:t>
            </w:r>
          </w:p>
        </w:tc>
        <w:tc>
          <w:tcPr>
            <w:tcW w:w="4535" w:type="dxa"/>
            <w:tcBorders>
              <w:left w:val="single" w:sz="6" w:space="0" w:color="auto"/>
            </w:tcBorders>
            <w:vAlign w:val="center"/>
          </w:tcPr>
          <w:p>
            <w:pPr>
              <w:pStyle w:val="21"/>
            </w:pPr>
            <w:r>
              <w:t>1</w:t>
            </w:r>
          </w:p>
        </w:tc>
        <w:tc>
          <w:tcPr>
            <w:tcW w:w="2126" w:type="dxa"/>
            <w:tcBorders>
              <w:left w:val="single" w:sz="6" w:space="0" w:color="auto"/>
            </w:tcBorders>
            <w:vAlign w:val="center"/>
          </w:tcPr>
          <w:p>
            <w:pPr>
              <w:pStyle w:val="21"/>
            </w:pPr>
            <w:r>
              <w:t>2</w:t>
            </w:r>
          </w:p>
        </w:tc>
        <w:tc>
          <w:tcPr>
            <w:tcW w:w="4535" w:type="dxa"/>
            <w:tcBorders>
              <w:left w:val="single" w:sz="6" w:space="0" w:color="auto"/>
            </w:tcBorders>
            <w:vAlign w:val="center"/>
          </w:tcPr>
          <w:p>
            <w:pPr>
              <w:pStyle w:val="21"/>
            </w:pPr>
            <w:r>
              <w:t>3</w:t>
            </w:r>
          </w:p>
        </w:tc>
        <w:tc>
          <w:tcPr>
            <w:tcW w:w="2126" w:type="dxa"/>
            <w:tcBorders>
              <w:left w:val="single" w:sz="6" w:space="0" w:color="auto"/>
            </w:tcBorders>
            <w:vAlign w:val="center"/>
          </w:tcPr>
          <w:p>
            <w:pPr>
              <w:pStyle w:val="21"/>
            </w:pPr>
            <w:r>
              <w:t>4</w:t>
            </w:r>
          </w:p>
        </w:tc>
      </w:tr>
      <w:tr>
        <w:trPr>
          <w:trHeight w:val="369"/>
        </w:trPr>
        <w:tc>
          <w:tcPr>
            <w:tcW w:w="850" w:type="dxa"/>
            <w:vAlign w:val="center"/>
          </w:tcPr>
          <w:p>
            <w:pPr>
              <w:pStyle w:val="24"/>
            </w:pPr>
            <w:r>
              <w:t>1</w:t>
            </w:r>
          </w:p>
        </w:tc>
        <w:tc>
          <w:tcPr>
            <w:tcW w:w="4535" w:type="dxa"/>
            <w:tcBorders>
              <w:left w:val="single" w:sz="6" w:space="0" w:color="auto"/>
            </w:tcBorders>
            <w:vAlign w:val="center"/>
          </w:tcPr>
          <w:p>
            <w:pPr>
              <w:pStyle w:val="23"/>
            </w:pPr>
            <w:r>
              <w:t>一、一般公共预算拨款收入</w:t>
            </w:r>
          </w:p>
        </w:tc>
        <w:tc>
          <w:tcPr>
            <w:tcW w:w="2126" w:type="dxa"/>
            <w:tcBorders>
              <w:left w:val="single" w:sz="6" w:space="0" w:color="auto"/>
            </w:tcBorders>
            <w:vAlign w:val="center"/>
          </w:tcPr>
          <w:p>
            <w:pPr>
              <w:pStyle w:val="22"/>
            </w:pPr>
            <w:r>
              <w:t>7872.82</w:t>
            </w:r>
          </w:p>
        </w:tc>
        <w:tc>
          <w:tcPr>
            <w:tcW w:w="4535" w:type="dxa"/>
            <w:tcBorders>
              <w:left w:val="single" w:sz="6" w:space="0" w:color="auto"/>
            </w:tcBorders>
            <w:vAlign w:val="center"/>
          </w:tcPr>
          <w:p>
            <w:pPr>
              <w:pStyle w:val="23"/>
            </w:pPr>
            <w:r>
              <w:t>一、一般公共服务支出</w:t>
            </w:r>
          </w:p>
        </w:tc>
        <w:tc>
          <w:tcPr>
            <w:tcW w:w="2126" w:type="dxa"/>
            <w:tcBorders>
              <w:left w:val="single" w:sz="6" w:space="0" w:color="auto"/>
            </w:tcBorders>
            <w:vAlign w:val="center"/>
          </w:tcPr>
          <w:p>
            <w:pPr>
              <w:pStyle w:val="22"/>
            </w:pPr>
            <w:r>
              <w:t>3941.77</w:t>
            </w:r>
          </w:p>
        </w:tc>
      </w:tr>
      <w:tr>
        <w:trPr>
          <w:trHeight w:val="369"/>
        </w:trPr>
        <w:tc>
          <w:tcPr>
            <w:tcW w:w="850" w:type="dxa"/>
            <w:vAlign w:val="center"/>
          </w:tcPr>
          <w:p>
            <w:pPr>
              <w:pStyle w:val="24"/>
            </w:pPr>
            <w:r>
              <w:t>2</w:t>
            </w:r>
          </w:p>
        </w:tc>
        <w:tc>
          <w:tcPr>
            <w:tcW w:w="4535" w:type="dxa"/>
            <w:tcBorders>
              <w:left w:val="single" w:sz="6" w:space="0" w:color="auto"/>
            </w:tcBorders>
            <w:vAlign w:val="center"/>
          </w:tcPr>
          <w:p>
            <w:pPr>
              <w:pStyle w:val="23"/>
            </w:pPr>
            <w:r>
              <w:t>二、政府性基金预算拨款收入</w:t>
            </w:r>
          </w:p>
        </w:tc>
        <w:tc>
          <w:tcPr>
            <w:tcW w:w="2126" w:type="dxa"/>
            <w:tcBorders>
              <w:left w:val="single" w:sz="6" w:space="0" w:color="auto"/>
            </w:tcBorders>
            <w:vAlign w:val="center"/>
          </w:tcPr>
          <w:p>
            <w:pPr>
              <w:pStyle w:val="22"/>
            </w:pPr>
            <w:r>
              <w:t>8.00</w:t>
            </w:r>
          </w:p>
        </w:tc>
        <w:tc>
          <w:tcPr>
            <w:tcW w:w="4535" w:type="dxa"/>
            <w:tcBorders>
              <w:left w:val="single" w:sz="6" w:space="0" w:color="auto"/>
            </w:tcBorders>
            <w:vAlign w:val="center"/>
          </w:tcPr>
          <w:p>
            <w:pPr>
              <w:pStyle w:val="23"/>
            </w:pPr>
            <w:r>
              <w:t>二、外交支出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3</w:t>
            </w:r>
          </w:p>
        </w:tc>
        <w:tc>
          <w:tcPr>
            <w:tcW w:w="4535" w:type="dxa"/>
            <w:tcBorders>
              <w:left w:val="single" w:sz="6" w:space="0" w:color="auto"/>
            </w:tcBorders>
            <w:vAlign w:val="center"/>
          </w:tcPr>
          <w:p>
            <w:pPr>
              <w:pStyle w:val="23"/>
            </w:pPr>
            <w:r>
              <w:t>三、国有资本经营预算拨款收入</w:t>
            </w: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三、国防支出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4</w:t>
            </w:r>
          </w:p>
        </w:tc>
        <w:tc>
          <w:tcPr>
            <w:tcW w:w="4535" w:type="dxa"/>
            <w:tcBorders>
              <w:left w:val="single" w:sz="6" w:space="0" w:color="auto"/>
            </w:tcBorders>
            <w:vAlign w:val="center"/>
          </w:tcPr>
          <w:p>
            <w:pPr>
              <w:pStyle w:val="23"/>
            </w:pPr>
            <w:r>
              <w:t>四、财政专户管理资金收入</w:t>
            </w: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四、公共安全支出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5</w:t>
            </w:r>
          </w:p>
        </w:tc>
        <w:tc>
          <w:tcPr>
            <w:tcW w:w="4535" w:type="dxa"/>
            <w:tcBorders>
              <w:left w:val="single" w:sz="6" w:space="0" w:color="auto"/>
            </w:tcBorders>
            <w:vAlign w:val="center"/>
          </w:tcPr>
          <w:p>
            <w:pPr>
              <w:pStyle w:val="23"/>
            </w:pPr>
            <w:r>
              <w:t>五、单位资金</w:t>
            </w: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五、教育支出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6</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六、科学技术支出</w:t>
            </w:r>
          </w:p>
        </w:tc>
        <w:tc>
          <w:tcPr>
            <w:tcW w:w="2126" w:type="dxa"/>
            <w:tcBorders>
              <w:left w:val="single" w:sz="6" w:space="0" w:color="auto"/>
            </w:tcBorders>
            <w:vAlign w:val="center"/>
          </w:tcPr>
          <w:p>
            <w:pPr>
              <w:pStyle w:val="22"/>
            </w:pPr>
            <w:r>
              <w:t>100.00</w:t>
            </w:r>
          </w:p>
        </w:tc>
      </w:tr>
      <w:tr>
        <w:trPr>
          <w:trHeight w:val="369"/>
        </w:trPr>
        <w:tc>
          <w:tcPr>
            <w:tcW w:w="850" w:type="dxa"/>
            <w:vAlign w:val="center"/>
          </w:tcPr>
          <w:p>
            <w:pPr>
              <w:pStyle w:val="24"/>
            </w:pPr>
            <w:r>
              <w:t>7</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七、文化旅游体育与传媒支出</w:t>
            </w:r>
          </w:p>
        </w:tc>
        <w:tc>
          <w:tcPr>
            <w:tcW w:w="2126" w:type="dxa"/>
            <w:tcBorders>
              <w:left w:val="single" w:sz="6" w:space="0" w:color="auto"/>
            </w:tcBorders>
            <w:vAlign w:val="center"/>
          </w:tcPr>
          <w:p>
            <w:pPr>
              <w:pStyle w:val="22"/>
            </w:pPr>
            <w:r>
              <w:t>3437.68</w:t>
            </w:r>
          </w:p>
        </w:tc>
      </w:tr>
      <w:tr>
        <w:trPr>
          <w:trHeight w:val="369"/>
        </w:trPr>
        <w:tc>
          <w:tcPr>
            <w:tcW w:w="850" w:type="dxa"/>
            <w:vAlign w:val="center"/>
          </w:tcPr>
          <w:p>
            <w:pPr>
              <w:pStyle w:val="24"/>
            </w:pPr>
            <w:r>
              <w:t>8</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八、社会保障和就业支出</w:t>
            </w:r>
          </w:p>
        </w:tc>
        <w:tc>
          <w:tcPr>
            <w:tcW w:w="2126" w:type="dxa"/>
            <w:tcBorders>
              <w:left w:val="single" w:sz="6" w:space="0" w:color="auto"/>
            </w:tcBorders>
            <w:vAlign w:val="center"/>
          </w:tcPr>
          <w:p>
            <w:pPr>
              <w:pStyle w:val="22"/>
            </w:pPr>
            <w:r>
              <w:t>168.15</w:t>
            </w:r>
          </w:p>
        </w:tc>
      </w:tr>
      <w:tr>
        <w:trPr>
          <w:trHeight w:val="369"/>
        </w:trPr>
        <w:tc>
          <w:tcPr>
            <w:tcW w:w="850" w:type="dxa"/>
            <w:vAlign w:val="center"/>
          </w:tcPr>
          <w:p>
            <w:pPr>
              <w:pStyle w:val="24"/>
            </w:pPr>
            <w:r>
              <w:t>9</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九、社会保险基金支出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10</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十、卫生健康支出</w:t>
            </w:r>
          </w:p>
        </w:tc>
        <w:tc>
          <w:tcPr>
            <w:tcW w:w="2126" w:type="dxa"/>
            <w:tcBorders>
              <w:left w:val="single" w:sz="6" w:space="0" w:color="auto"/>
            </w:tcBorders>
            <w:vAlign w:val="center"/>
          </w:tcPr>
          <w:p>
            <w:pPr>
              <w:pStyle w:val="22"/>
            </w:pPr>
            <w:r>
              <w:t>72.22</w:t>
            </w:r>
          </w:p>
        </w:tc>
      </w:tr>
      <w:tr>
        <w:trPr>
          <w:trHeight w:val="369"/>
        </w:trPr>
        <w:tc>
          <w:tcPr>
            <w:tcW w:w="850" w:type="dxa"/>
            <w:vAlign w:val="center"/>
          </w:tcPr>
          <w:p>
            <w:pPr>
              <w:pStyle w:val="24"/>
            </w:pPr>
            <w:r>
              <w:t>11</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十一、节能环保支出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12</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十二、城乡社区支出</w:t>
            </w:r>
          </w:p>
        </w:tc>
        <w:tc>
          <w:tcPr>
            <w:tcW w:w="2126" w:type="dxa"/>
            <w:tcBorders>
              <w:left w:val="single" w:sz="6" w:space="0" w:color="auto"/>
            </w:tcBorders>
            <w:vAlign w:val="center"/>
          </w:tcPr>
          <w:p>
            <w:pPr>
              <w:pStyle w:val="22"/>
            </w:pPr>
            <w:r>
              <w:t>100.00</w:t>
            </w:r>
          </w:p>
        </w:tc>
      </w:tr>
      <w:tr>
        <w:trPr>
          <w:trHeight w:val="369"/>
        </w:trPr>
        <w:tc>
          <w:tcPr>
            <w:tcW w:w="850" w:type="dxa"/>
            <w:vAlign w:val="center"/>
          </w:tcPr>
          <w:p>
            <w:pPr>
              <w:pStyle w:val="24"/>
            </w:pPr>
            <w:r>
              <w:t>13</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十三、农林水支出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14</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十四、交通运输支出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15</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十五、资源勘探工业信息等支出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16</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十六、商业服务业等支出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17</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十七、金融支出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18</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十八、援助其他地区支出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19</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十九、自然资源海洋气象等支出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20</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二十、住房保障支出</w:t>
            </w:r>
          </w:p>
        </w:tc>
        <w:tc>
          <w:tcPr>
            <w:tcW w:w="2126" w:type="dxa"/>
            <w:tcBorders>
              <w:left w:val="single" w:sz="6" w:space="0" w:color="auto"/>
            </w:tcBorders>
            <w:vAlign w:val="center"/>
          </w:tcPr>
          <w:p>
            <w:pPr>
              <w:pStyle w:val="22"/>
            </w:pPr>
            <w:r>
              <w:t>61.00</w:t>
            </w:r>
          </w:p>
        </w:tc>
      </w:tr>
      <w:tr>
        <w:trPr>
          <w:trHeight w:val="369"/>
        </w:trPr>
        <w:tc>
          <w:tcPr>
            <w:tcW w:w="850" w:type="dxa"/>
            <w:vAlign w:val="center"/>
          </w:tcPr>
          <w:p>
            <w:pPr>
              <w:pStyle w:val="24"/>
            </w:pPr>
            <w:r>
              <w:t>21</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二十一、粮油物资储备支出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22</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二十二、国有资本经营预算支出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23</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二十三、灾害防治及应急管理支出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24</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二十四、预备费</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25</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二十五、其他支出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26</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二十六、转移性支出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27</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二十七、债务还本支出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28</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二十八、债务付息支出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29</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二十九、债务发行费用支出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30</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三十、抗疫特别国债安排的支出</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31</w:t>
            </w:r>
          </w:p>
        </w:tc>
        <w:tc>
          <w:tcPr>
            <w:tcW w:w="4535" w:type="dxa"/>
            <w:tcBorders>
              <w:left w:val="single" w:sz="6" w:space="0" w:color="auto"/>
            </w:tcBorders>
            <w:vAlign w:val="center"/>
          </w:tcPr>
          <w:p>
            <w:pPr>
              <w:pStyle w:val="23"/>
            </w:pP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三十一、人行科目</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32</w:t>
            </w:r>
          </w:p>
        </w:tc>
        <w:tc>
          <w:tcPr>
            <w:tcW w:w="4535" w:type="dxa"/>
            <w:tcBorders>
              <w:left w:val="single" w:sz="6" w:space="0" w:color="auto"/>
            </w:tcBorders>
            <w:vAlign w:val="center"/>
          </w:tcPr>
          <w:p>
            <w:pPr>
              <w:pStyle w:val="25"/>
            </w:pPr>
            <w:r>
              <w:t>本年收入合计</w:t>
            </w:r>
          </w:p>
        </w:tc>
        <w:tc>
          <w:tcPr>
            <w:tcW w:w="2126" w:type="dxa"/>
            <w:tcBorders>
              <w:left w:val="single" w:sz="6" w:space="0" w:color="auto"/>
            </w:tcBorders>
            <w:vAlign w:val="center"/>
          </w:tcPr>
          <w:p>
            <w:pPr>
              <w:pStyle w:val="26"/>
            </w:pPr>
            <w:r>
              <w:t>7880.82</w:t>
            </w:r>
          </w:p>
        </w:tc>
        <w:tc>
          <w:tcPr>
            <w:tcW w:w="4535" w:type="dxa"/>
            <w:tcBorders>
              <w:left w:val="single" w:sz="6" w:space="0" w:color="auto"/>
            </w:tcBorders>
            <w:vAlign w:val="center"/>
          </w:tcPr>
          <w:p>
            <w:pPr>
              <w:pStyle w:val="25"/>
            </w:pPr>
            <w:r>
              <w:t>本年支出合计</w:t>
            </w:r>
          </w:p>
        </w:tc>
        <w:tc>
          <w:tcPr>
            <w:tcW w:w="2126" w:type="dxa"/>
            <w:tcBorders>
              <w:left w:val="single" w:sz="6" w:space="0" w:color="auto"/>
            </w:tcBorders>
            <w:vAlign w:val="center"/>
          </w:tcPr>
          <w:p>
            <w:pPr>
              <w:pStyle w:val="26"/>
            </w:pPr>
            <w:r>
              <w:t>7880.82</w:t>
            </w:r>
          </w:p>
        </w:tc>
      </w:tr>
      <w:tr>
        <w:trPr>
          <w:trHeight w:val="369"/>
        </w:trPr>
        <w:tc>
          <w:tcPr>
            <w:tcW w:w="850" w:type="dxa"/>
            <w:vAlign w:val="center"/>
          </w:tcPr>
          <w:p>
            <w:pPr>
              <w:pStyle w:val="24"/>
            </w:pPr>
            <w:r>
              <w:t>33</w:t>
            </w:r>
          </w:p>
        </w:tc>
        <w:tc>
          <w:tcPr>
            <w:tcW w:w="4535" w:type="dxa"/>
            <w:tcBorders>
              <w:left w:val="single" w:sz="6" w:space="0" w:color="auto"/>
            </w:tcBorders>
            <w:vAlign w:val="center"/>
          </w:tcPr>
          <w:p>
            <w:pPr>
              <w:pStyle w:val="23"/>
            </w:pPr>
            <w:r>
              <w:t>上年结转结余</w:t>
            </w:r>
          </w:p>
        </w:tc>
        <w:tc>
          <w:tcPr>
            <w:tcW w:w="2126" w:type="dxa"/>
            <w:tcBorders>
              <w:left w:val="single" w:sz="6" w:space="0" w:color="auto"/>
            </w:tcBorders>
            <w:vAlign w:val="center"/>
          </w:tcPr>
          <w:p>
            <w:pPr>
              <w:pStyle w:val="22"/>
            </w:pPr>
          </w:p>
        </w:tc>
        <w:tc>
          <w:tcPr>
            <w:tcW w:w="4535" w:type="dxa"/>
            <w:tcBorders>
              <w:left w:val="single" w:sz="6" w:space="0" w:color="auto"/>
            </w:tcBorders>
            <w:vAlign w:val="center"/>
          </w:tcPr>
          <w:p>
            <w:pPr>
              <w:pStyle w:val="23"/>
            </w:pPr>
            <w:r>
              <w:t>年终结转结余</w:t>
            </w:r>
          </w:p>
        </w:tc>
        <w:tc>
          <w:tcPr>
            <w:tcW w:w="2126" w:type="dxa"/>
            <w:tcBorders>
              <w:left w:val="single" w:sz="6" w:space="0" w:color="auto"/>
            </w:tcBorders>
            <w:vAlign w:val="center"/>
          </w:tcPr>
          <w:p>
            <w:pPr>
              <w:pStyle w:val="22"/>
            </w:pPr>
          </w:p>
        </w:tc>
      </w:tr>
      <w:tr>
        <w:trPr>
          <w:trHeight w:val="369"/>
        </w:trPr>
        <w:tc>
          <w:tcPr>
            <w:tcW w:w="850" w:type="dxa"/>
            <w:vAlign w:val="center"/>
          </w:tcPr>
          <w:p>
            <w:pPr>
              <w:pStyle w:val="24"/>
            </w:pPr>
            <w:r>
              <w:t>34</w:t>
            </w:r>
          </w:p>
        </w:tc>
        <w:tc>
          <w:tcPr>
            <w:tcW w:w="4535" w:type="dxa"/>
            <w:tcBorders>
              <w:left w:val="single" w:sz="6" w:space="0" w:color="auto"/>
            </w:tcBorders>
            <w:vAlign w:val="center"/>
          </w:tcPr>
          <w:p>
            <w:pPr>
              <w:pStyle w:val="25"/>
            </w:pPr>
            <w:r>
              <w:t>收入总计</w:t>
            </w:r>
          </w:p>
        </w:tc>
        <w:tc>
          <w:tcPr>
            <w:tcW w:w="2126" w:type="dxa"/>
            <w:tcBorders>
              <w:left w:val="single" w:sz="6" w:space="0" w:color="auto"/>
            </w:tcBorders>
            <w:vAlign w:val="center"/>
          </w:tcPr>
          <w:p>
            <w:pPr>
              <w:pStyle w:val="26"/>
            </w:pPr>
            <w:r>
              <w:t>7880.82</w:t>
            </w:r>
          </w:p>
        </w:tc>
        <w:tc>
          <w:tcPr>
            <w:tcW w:w="4535" w:type="dxa"/>
            <w:tcBorders>
              <w:left w:val="single" w:sz="6" w:space="0" w:color="auto"/>
            </w:tcBorders>
            <w:vAlign w:val="center"/>
          </w:tcPr>
          <w:p>
            <w:pPr>
              <w:pStyle w:val="25"/>
            </w:pPr>
            <w:r>
              <w:t>支出总计</w:t>
            </w:r>
          </w:p>
        </w:tc>
        <w:tc>
          <w:tcPr>
            <w:tcW w:w="2126" w:type="dxa"/>
            <w:tcBorders>
              <w:left w:val="single" w:sz="6" w:space="0" w:color="auto"/>
            </w:tcBorders>
            <w:vAlign w:val="center"/>
          </w:tcPr>
          <w:p>
            <w:pPr>
              <w:pStyle w:val="26"/>
            </w:pPr>
            <w:r>
              <w:t>7880.82</w:t>
            </w:r>
          </w:p>
        </w:tc>
      </w:tr>
    </w:tbl>
    <w:p>
      <w:pPr>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p>
    <w:p>
      <w:pPr>
        <w:jc w:val="center"/>
        <w:outlineLvl w:val="1"/>
      </w:pPr>
      <w:bookmarkStart w:id="2" w:name="_Toc_2_2_0000000002"/>
      <w:r>
        <w:rPr>
          <w:rFonts w:ascii="方正小标宋_GBK" w:eastAsia="方正小标宋_GBK" w:cs="方正小标宋_GBK" w:hAnsi="方正小标宋_GBK"/>
          <w:color w:val="000000"/>
          <w:sz w:val="36"/>
        </w:rPr>
        <w:t>部门预算收入总表</w:t>
      </w:r>
      <w:bookmarkEnd w:id="2"/>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3402" w:type="dxa"/>
            <w:gridSpan w:val="3"/>
            <w:tcBorders>
              <w:top w:val="single" w:sz="6" w:space="0" w:color="FFFFFF"/>
              <w:left w:val="single" w:sz="6" w:space="0" w:color="FFFFFF"/>
              <w:right w:val="single" w:sz="6" w:space="0" w:color="FFFFFF"/>
            </w:tcBorders>
            <w:vAlign w:val="center"/>
          </w:tcPr>
          <w:p>
            <w:pPr>
              <w:pStyle w:val="19"/>
            </w:pPr>
            <w:r>
              <w:t>预算年度：2025</w:t>
            </w:r>
          </w:p>
        </w:tc>
        <w:tc>
          <w:tcPr>
            <w:tcW w:w="5670" w:type="dxa"/>
            <w:gridSpan w:val="5"/>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680" w:type="dxa"/>
            <w:vMerge w:val="restart"/>
            <w:vAlign w:val="center"/>
          </w:tcPr>
          <w:p>
            <w:pPr>
              <w:pStyle w:val="21"/>
            </w:pPr>
            <w:r>
              <w:t>序号</w:t>
            </w:r>
          </w:p>
        </w:tc>
        <w:tc>
          <w:tcPr>
            <w:tcW w:w="2551" w:type="dxa"/>
            <w:gridSpan w:val="2"/>
            <w:tcBorders>
              <w:left w:val="single" w:sz="6" w:space="0" w:color="auto"/>
            </w:tcBorders>
            <w:vAlign w:val="center"/>
          </w:tcPr>
          <w:p>
            <w:pPr>
              <w:pStyle w:val="21"/>
            </w:pPr>
            <w:r>
              <w:t>功能分类科目</w:t>
            </w:r>
          </w:p>
        </w:tc>
        <w:tc>
          <w:tcPr>
            <w:tcW w:w="1134" w:type="dxa"/>
            <w:vMerge w:val="restart"/>
            <w:tcBorders>
              <w:left w:val="single" w:sz="6" w:space="0" w:color="auto"/>
            </w:tcBorders>
            <w:vAlign w:val="center"/>
          </w:tcPr>
          <w:p>
            <w:pPr>
              <w:pStyle w:val="21"/>
            </w:pPr>
            <w:r>
              <w:t>合计</w:t>
            </w:r>
          </w:p>
        </w:tc>
        <w:tc>
          <w:tcPr>
            <w:tcW w:w="9072" w:type="dxa"/>
            <w:gridSpan w:val="8"/>
            <w:tcBorders>
              <w:left w:val="single" w:sz="6" w:space="0" w:color="auto"/>
            </w:tcBorders>
            <w:vAlign w:val="center"/>
          </w:tcPr>
          <w:p>
            <w:pPr>
              <w:pStyle w:val="21"/>
            </w:pPr>
            <w:r>
              <w:t>本年收入</w:t>
            </w:r>
          </w:p>
        </w:tc>
        <w:tc>
          <w:tcPr>
            <w:tcW w:w="1134" w:type="dxa"/>
            <w:vMerge w:val="restart"/>
            <w:tcBorders>
              <w:left w:val="single" w:sz="6" w:space="0" w:color="auto"/>
            </w:tcBorders>
            <w:vAlign w:val="center"/>
          </w:tcPr>
          <w:p>
            <w:pPr>
              <w:pStyle w:val="21"/>
            </w:pPr>
            <w:r>
              <w:t>上年结转</w:t>
            </w:r>
          </w:p>
        </w:tc>
      </w:tr>
      <w:tr>
        <w:trPr>
          <w:trHeight w:val="369"/>
          <w:tblHeader/>
        </w:trPr>
        <w:tc>
          <w:tcPr>
            <w:tcW w:w="680" w:type="dxa"/>
            <w:vMerge/>
          </w:tcPr>
          <w:p/>
        </w:tc>
        <w:tc>
          <w:tcPr>
            <w:tcW w:w="992" w:type="dxa"/>
            <w:tcBorders>
              <w:left w:val="single" w:sz="6" w:space="0" w:color="auto"/>
            </w:tcBorders>
            <w:vAlign w:val="center"/>
          </w:tcPr>
          <w:p>
            <w:pPr>
              <w:pStyle w:val="21"/>
            </w:pPr>
            <w:r>
              <w:t>科目    编码</w:t>
            </w:r>
          </w:p>
        </w:tc>
        <w:tc>
          <w:tcPr>
            <w:tcW w:w="1559" w:type="dxa"/>
            <w:tcBorders>
              <w:left w:val="single" w:sz="6" w:space="0" w:color="auto"/>
            </w:tcBorders>
            <w:vAlign w:val="center"/>
          </w:tcPr>
          <w:p>
            <w:pPr>
              <w:pStyle w:val="21"/>
            </w:pPr>
            <w:r>
              <w:t>科目名称</w:t>
            </w:r>
          </w:p>
        </w:tc>
        <w:tc>
          <w:tcPr>
            <w:tcW w:w="1134" w:type="dxa"/>
            <w:vMerge/>
            <w:tcBorders>
              <w:left w:val="single" w:sz="6" w:space="0" w:color="auto"/>
            </w:tcBorders>
          </w:tcPr>
          <w:p/>
        </w:tc>
        <w:tc>
          <w:tcPr>
            <w:tcW w:w="1134" w:type="dxa"/>
            <w:tcBorders>
              <w:left w:val="single" w:sz="6" w:space="0" w:color="auto"/>
            </w:tcBorders>
            <w:vAlign w:val="center"/>
          </w:tcPr>
          <w:p>
            <w:pPr>
              <w:pStyle w:val="21"/>
            </w:pPr>
            <w:r>
              <w:t>小计</w:t>
            </w:r>
          </w:p>
        </w:tc>
        <w:tc>
          <w:tcPr>
            <w:tcW w:w="1134" w:type="dxa"/>
            <w:tcBorders>
              <w:left w:val="single" w:sz="6" w:space="0" w:color="auto"/>
            </w:tcBorders>
            <w:vAlign w:val="center"/>
          </w:tcPr>
          <w:p>
            <w:pPr>
              <w:pStyle w:val="21"/>
            </w:pPr>
            <w:r>
              <w:t>财政拨款 收入</w:t>
            </w:r>
          </w:p>
        </w:tc>
        <w:tc>
          <w:tcPr>
            <w:tcW w:w="1134" w:type="dxa"/>
            <w:tcBorders>
              <w:left w:val="single" w:sz="6" w:space="0" w:color="auto"/>
            </w:tcBorders>
            <w:vAlign w:val="center"/>
          </w:tcPr>
          <w:p>
            <w:pPr>
              <w:pStyle w:val="21"/>
            </w:pPr>
            <w:r>
              <w:t>财政专户 收入</w:t>
            </w:r>
          </w:p>
        </w:tc>
        <w:tc>
          <w:tcPr>
            <w:tcW w:w="1134" w:type="dxa"/>
            <w:tcBorders>
              <w:left w:val="single" w:sz="6" w:space="0" w:color="auto"/>
            </w:tcBorders>
            <w:vAlign w:val="center"/>
          </w:tcPr>
          <w:p>
            <w:pPr>
              <w:pStyle w:val="21"/>
            </w:pPr>
            <w:r>
              <w:t>事业收入</w:t>
            </w:r>
          </w:p>
        </w:tc>
        <w:tc>
          <w:tcPr>
            <w:tcW w:w="1134" w:type="dxa"/>
            <w:tcBorders>
              <w:left w:val="single" w:sz="6" w:space="0" w:color="auto"/>
            </w:tcBorders>
            <w:vAlign w:val="center"/>
          </w:tcPr>
          <w:p>
            <w:pPr>
              <w:pStyle w:val="21"/>
            </w:pPr>
            <w:r>
              <w:t>经营收入</w:t>
            </w:r>
          </w:p>
        </w:tc>
        <w:tc>
          <w:tcPr>
            <w:tcW w:w="1134" w:type="dxa"/>
            <w:tcBorders>
              <w:left w:val="single" w:sz="6" w:space="0" w:color="auto"/>
            </w:tcBorders>
            <w:vAlign w:val="center"/>
          </w:tcPr>
          <w:p>
            <w:pPr>
              <w:pStyle w:val="21"/>
            </w:pPr>
            <w:r>
              <w:t>上级补助收入</w:t>
            </w:r>
          </w:p>
        </w:tc>
        <w:tc>
          <w:tcPr>
            <w:tcW w:w="1134" w:type="dxa"/>
            <w:tcBorders>
              <w:left w:val="single" w:sz="6" w:space="0" w:color="auto"/>
            </w:tcBorders>
            <w:vAlign w:val="center"/>
          </w:tcPr>
          <w:p>
            <w:pPr>
              <w:pStyle w:val="21"/>
            </w:pPr>
            <w:r>
              <w:t>附属单位上缴收入</w:t>
            </w:r>
          </w:p>
        </w:tc>
        <w:tc>
          <w:tcPr>
            <w:tcW w:w="1134" w:type="dxa"/>
            <w:tcBorders>
              <w:left w:val="single" w:sz="6" w:space="0" w:color="auto"/>
            </w:tcBorders>
            <w:vAlign w:val="center"/>
          </w:tcPr>
          <w:p>
            <w:pPr>
              <w:pStyle w:val="21"/>
            </w:pPr>
            <w:r>
              <w:t>其他收入</w:t>
            </w:r>
          </w:p>
        </w:tc>
        <w:tc>
          <w:tcPr>
            <w:tcW w:w="1134" w:type="dxa"/>
            <w:vMerge/>
            <w:tcBorders>
              <w:left w:val="single" w:sz="6" w:space="0" w:color="auto"/>
            </w:tcBorders>
          </w:tcPr>
          <w:p/>
        </w:tc>
      </w:tr>
      <w:tr>
        <w:trPr>
          <w:trHeight w:val="369"/>
          <w:tblHeader/>
        </w:trPr>
        <w:tc>
          <w:tcPr>
            <w:tcW w:w="680" w:type="dxa"/>
            <w:vAlign w:val="center"/>
          </w:tcPr>
          <w:p>
            <w:pPr>
              <w:pStyle w:val="21"/>
            </w:pPr>
            <w:r>
              <w:t>栏次</w:t>
            </w:r>
          </w:p>
        </w:tc>
        <w:tc>
          <w:tcPr>
            <w:tcW w:w="992" w:type="dxa"/>
            <w:tcBorders>
              <w:left w:val="single" w:sz="6" w:space="0" w:color="auto"/>
            </w:tcBorders>
            <w:vAlign w:val="center"/>
          </w:tcPr>
          <w:p>
            <w:pPr>
              <w:pStyle w:val="21"/>
            </w:pPr>
            <w:r>
              <w:t>1</w:t>
            </w:r>
          </w:p>
        </w:tc>
        <w:tc>
          <w:tcPr>
            <w:tcW w:w="1559" w:type="dxa"/>
            <w:tcBorders>
              <w:left w:val="single" w:sz="6" w:space="0" w:color="auto"/>
            </w:tcBorders>
            <w:vAlign w:val="center"/>
          </w:tcPr>
          <w:p>
            <w:pPr>
              <w:pStyle w:val="21"/>
            </w:pPr>
            <w:r>
              <w:t>2</w:t>
            </w:r>
          </w:p>
        </w:tc>
        <w:tc>
          <w:tcPr>
            <w:tcW w:w="1134" w:type="dxa"/>
            <w:tcBorders>
              <w:left w:val="single" w:sz="6" w:space="0" w:color="auto"/>
            </w:tcBorders>
            <w:vAlign w:val="center"/>
          </w:tcPr>
          <w:p>
            <w:pPr>
              <w:pStyle w:val="21"/>
            </w:pPr>
            <w:r>
              <w:t>3</w:t>
            </w:r>
          </w:p>
        </w:tc>
        <w:tc>
          <w:tcPr>
            <w:tcW w:w="1134" w:type="dxa"/>
            <w:tcBorders>
              <w:left w:val="single" w:sz="6" w:space="0" w:color="auto"/>
            </w:tcBorders>
            <w:vAlign w:val="center"/>
          </w:tcPr>
          <w:p>
            <w:pPr>
              <w:pStyle w:val="21"/>
            </w:pPr>
            <w:r>
              <w:t>4</w:t>
            </w:r>
          </w:p>
        </w:tc>
        <w:tc>
          <w:tcPr>
            <w:tcW w:w="1134" w:type="dxa"/>
            <w:tcBorders>
              <w:left w:val="single" w:sz="6" w:space="0" w:color="auto"/>
            </w:tcBorders>
            <w:vAlign w:val="center"/>
          </w:tcPr>
          <w:p>
            <w:pPr>
              <w:pStyle w:val="21"/>
            </w:pPr>
            <w:r>
              <w:t>5</w:t>
            </w:r>
          </w:p>
        </w:tc>
        <w:tc>
          <w:tcPr>
            <w:tcW w:w="1134" w:type="dxa"/>
            <w:tcBorders>
              <w:left w:val="single" w:sz="6" w:space="0" w:color="auto"/>
            </w:tcBorders>
            <w:vAlign w:val="center"/>
          </w:tcPr>
          <w:p>
            <w:pPr>
              <w:pStyle w:val="21"/>
            </w:pPr>
            <w:r>
              <w:t>6</w:t>
            </w:r>
          </w:p>
        </w:tc>
        <w:tc>
          <w:tcPr>
            <w:tcW w:w="1134" w:type="dxa"/>
            <w:tcBorders>
              <w:left w:val="single" w:sz="6" w:space="0" w:color="auto"/>
            </w:tcBorders>
            <w:vAlign w:val="center"/>
          </w:tcPr>
          <w:p>
            <w:pPr>
              <w:pStyle w:val="21"/>
            </w:pPr>
            <w:r>
              <w:t>7</w:t>
            </w:r>
          </w:p>
        </w:tc>
        <w:tc>
          <w:tcPr>
            <w:tcW w:w="1134" w:type="dxa"/>
            <w:tcBorders>
              <w:left w:val="single" w:sz="6" w:space="0" w:color="auto"/>
            </w:tcBorders>
            <w:vAlign w:val="center"/>
          </w:tcPr>
          <w:p>
            <w:pPr>
              <w:pStyle w:val="21"/>
            </w:pPr>
            <w:r>
              <w:t>8</w:t>
            </w:r>
          </w:p>
        </w:tc>
        <w:tc>
          <w:tcPr>
            <w:tcW w:w="1134" w:type="dxa"/>
            <w:tcBorders>
              <w:left w:val="single" w:sz="6" w:space="0" w:color="auto"/>
            </w:tcBorders>
            <w:vAlign w:val="center"/>
          </w:tcPr>
          <w:p>
            <w:pPr>
              <w:pStyle w:val="21"/>
            </w:pPr>
            <w:r>
              <w:t>9</w:t>
            </w:r>
          </w:p>
        </w:tc>
        <w:tc>
          <w:tcPr>
            <w:tcW w:w="1134" w:type="dxa"/>
            <w:tcBorders>
              <w:left w:val="single" w:sz="6" w:space="0" w:color="auto"/>
            </w:tcBorders>
            <w:vAlign w:val="center"/>
          </w:tcPr>
          <w:p>
            <w:pPr>
              <w:pStyle w:val="21"/>
            </w:pPr>
            <w:r>
              <w:t>10</w:t>
            </w:r>
          </w:p>
        </w:tc>
        <w:tc>
          <w:tcPr>
            <w:tcW w:w="1134" w:type="dxa"/>
            <w:tcBorders>
              <w:left w:val="single" w:sz="6" w:space="0" w:color="auto"/>
            </w:tcBorders>
            <w:vAlign w:val="center"/>
          </w:tcPr>
          <w:p>
            <w:pPr>
              <w:pStyle w:val="21"/>
            </w:pPr>
            <w:r>
              <w:t>11</w:t>
            </w:r>
          </w:p>
        </w:tc>
        <w:tc>
          <w:tcPr>
            <w:tcW w:w="1134" w:type="dxa"/>
            <w:tcBorders>
              <w:left w:val="single" w:sz="6" w:space="0" w:color="auto"/>
            </w:tcBorders>
            <w:vAlign w:val="center"/>
          </w:tcPr>
          <w:p>
            <w:pPr>
              <w:pStyle w:val="21"/>
            </w:pPr>
            <w:r>
              <w:t>12</w:t>
            </w:r>
          </w:p>
        </w:tc>
      </w:tr>
      <w:tr>
        <w:trPr>
          <w:trHeight w:val="369"/>
        </w:trPr>
        <w:tc>
          <w:tcPr>
            <w:tcW w:w="680" w:type="dxa"/>
            <w:vAlign w:val="center"/>
          </w:tcPr>
          <w:p>
            <w:pPr>
              <w:pStyle w:val="24"/>
            </w:pPr>
            <w:r>
              <w:t>1</w:t>
            </w:r>
          </w:p>
        </w:tc>
        <w:tc>
          <w:tcPr>
            <w:tcW w:w="992" w:type="dxa"/>
            <w:tcBorders>
              <w:left w:val="single" w:sz="6" w:space="0" w:color="auto"/>
            </w:tcBorders>
            <w:vAlign w:val="center"/>
          </w:tcPr>
          <w:p>
            <w:pPr>
              <w:pStyle w:val="27"/>
            </w:pPr>
          </w:p>
        </w:tc>
        <w:tc>
          <w:tcPr>
            <w:tcW w:w="1559" w:type="dxa"/>
            <w:tcBorders>
              <w:left w:val="single" w:sz="6" w:space="0" w:color="auto"/>
            </w:tcBorders>
            <w:vAlign w:val="center"/>
          </w:tcPr>
          <w:p>
            <w:pPr>
              <w:pStyle w:val="25"/>
            </w:pPr>
            <w:r>
              <w:t>合计</w:t>
            </w:r>
          </w:p>
        </w:tc>
        <w:tc>
          <w:tcPr>
            <w:tcW w:w="1134" w:type="dxa"/>
            <w:tcBorders>
              <w:left w:val="single" w:sz="6" w:space="0" w:color="auto"/>
            </w:tcBorders>
            <w:vAlign w:val="center"/>
          </w:tcPr>
          <w:p>
            <w:pPr>
              <w:pStyle w:val="26"/>
            </w:pPr>
            <w:r>
              <w:t>7880.82</w:t>
            </w:r>
          </w:p>
        </w:tc>
        <w:tc>
          <w:tcPr>
            <w:tcW w:w="1134" w:type="dxa"/>
            <w:tcBorders>
              <w:left w:val="single" w:sz="6" w:space="0" w:color="auto"/>
            </w:tcBorders>
            <w:vAlign w:val="center"/>
          </w:tcPr>
          <w:p>
            <w:pPr>
              <w:pStyle w:val="26"/>
            </w:pPr>
            <w:r>
              <w:t>7880.82</w:t>
            </w:r>
          </w:p>
        </w:tc>
        <w:tc>
          <w:tcPr>
            <w:tcW w:w="1134" w:type="dxa"/>
            <w:tcBorders>
              <w:left w:val="single" w:sz="6" w:space="0" w:color="auto"/>
            </w:tcBorders>
            <w:vAlign w:val="center"/>
          </w:tcPr>
          <w:p>
            <w:pPr>
              <w:pStyle w:val="26"/>
            </w:pPr>
            <w:r>
              <w:t>7880.82</w:t>
            </w:r>
          </w:p>
        </w:tc>
        <w:tc>
          <w:tcPr>
            <w:tcW w:w="1134" w:type="dxa"/>
            <w:tcBorders>
              <w:left w:val="single" w:sz="6" w:space="0" w:color="auto"/>
            </w:tcBorders>
            <w:vAlign w:val="center"/>
          </w:tcPr>
          <w:p>
            <w:pPr>
              <w:pStyle w:val="26"/>
            </w:pPr>
          </w:p>
        </w:tc>
        <w:tc>
          <w:tcPr>
            <w:tcW w:w="1134" w:type="dxa"/>
            <w:tcBorders>
              <w:left w:val="single" w:sz="6" w:space="0" w:color="auto"/>
            </w:tcBorders>
            <w:vAlign w:val="center"/>
          </w:tcPr>
          <w:p>
            <w:pPr>
              <w:pStyle w:val="26"/>
            </w:pPr>
          </w:p>
        </w:tc>
        <w:tc>
          <w:tcPr>
            <w:tcW w:w="1134" w:type="dxa"/>
            <w:tcBorders>
              <w:left w:val="single" w:sz="6" w:space="0" w:color="auto"/>
            </w:tcBorders>
            <w:vAlign w:val="center"/>
          </w:tcPr>
          <w:p>
            <w:pPr>
              <w:pStyle w:val="26"/>
            </w:pPr>
          </w:p>
        </w:tc>
        <w:tc>
          <w:tcPr>
            <w:tcW w:w="1134" w:type="dxa"/>
            <w:tcBorders>
              <w:left w:val="single" w:sz="6" w:space="0" w:color="auto"/>
            </w:tcBorders>
            <w:vAlign w:val="center"/>
          </w:tcPr>
          <w:p>
            <w:pPr>
              <w:pStyle w:val="26"/>
            </w:pPr>
          </w:p>
        </w:tc>
        <w:tc>
          <w:tcPr>
            <w:tcW w:w="1134" w:type="dxa"/>
            <w:tcBorders>
              <w:left w:val="single" w:sz="6" w:space="0" w:color="auto"/>
            </w:tcBorders>
            <w:vAlign w:val="center"/>
          </w:tcPr>
          <w:p>
            <w:pPr>
              <w:pStyle w:val="26"/>
            </w:pPr>
          </w:p>
        </w:tc>
        <w:tc>
          <w:tcPr>
            <w:tcW w:w="1134" w:type="dxa"/>
            <w:tcBorders>
              <w:left w:val="single" w:sz="6" w:space="0" w:color="auto"/>
            </w:tcBorders>
            <w:vAlign w:val="center"/>
          </w:tcPr>
          <w:p>
            <w:pPr>
              <w:pStyle w:val="26"/>
            </w:pPr>
          </w:p>
        </w:tc>
        <w:tc>
          <w:tcPr>
            <w:tcW w:w="1134" w:type="dxa"/>
            <w:tcBorders>
              <w:left w:val="single" w:sz="6" w:space="0" w:color="auto"/>
            </w:tcBorders>
            <w:vAlign w:val="center"/>
          </w:tcPr>
          <w:p>
            <w:pPr>
              <w:pStyle w:val="26"/>
            </w:pPr>
          </w:p>
        </w:tc>
      </w:tr>
      <w:tr>
        <w:trPr>
          <w:trHeight w:val="369"/>
        </w:trPr>
        <w:tc>
          <w:tcPr>
            <w:tcW w:w="680" w:type="dxa"/>
            <w:vAlign w:val="center"/>
          </w:tcPr>
          <w:p>
            <w:pPr>
              <w:pStyle w:val="24"/>
            </w:pPr>
            <w:r>
              <w:t>2</w:t>
            </w:r>
          </w:p>
        </w:tc>
        <w:tc>
          <w:tcPr>
            <w:tcW w:w="992" w:type="dxa"/>
            <w:tcBorders>
              <w:left w:val="single" w:sz="6" w:space="0" w:color="auto"/>
            </w:tcBorders>
            <w:vAlign w:val="center"/>
          </w:tcPr>
          <w:p>
            <w:pPr>
              <w:pStyle w:val="23"/>
            </w:pPr>
            <w:r>
              <w:t>201</w:t>
            </w:r>
          </w:p>
        </w:tc>
        <w:tc>
          <w:tcPr>
            <w:tcW w:w="1559" w:type="dxa"/>
            <w:tcBorders>
              <w:left w:val="single" w:sz="6" w:space="0" w:color="auto"/>
            </w:tcBorders>
            <w:vAlign w:val="center"/>
          </w:tcPr>
          <w:p>
            <w:pPr>
              <w:pStyle w:val="23"/>
            </w:pPr>
            <w:r>
              <w:t>一般公共服务支出</w:t>
            </w:r>
          </w:p>
        </w:tc>
        <w:tc>
          <w:tcPr>
            <w:tcW w:w="1134" w:type="dxa"/>
            <w:tcBorders>
              <w:left w:val="single" w:sz="6" w:space="0" w:color="auto"/>
            </w:tcBorders>
            <w:vAlign w:val="center"/>
          </w:tcPr>
          <w:p>
            <w:pPr>
              <w:pStyle w:val="22"/>
            </w:pPr>
            <w:r>
              <w:t>3941.77</w:t>
            </w:r>
          </w:p>
        </w:tc>
        <w:tc>
          <w:tcPr>
            <w:tcW w:w="1134" w:type="dxa"/>
            <w:tcBorders>
              <w:left w:val="single" w:sz="6" w:space="0" w:color="auto"/>
            </w:tcBorders>
            <w:vAlign w:val="center"/>
          </w:tcPr>
          <w:p>
            <w:pPr>
              <w:pStyle w:val="22"/>
            </w:pPr>
            <w:r>
              <w:t>3941.77</w:t>
            </w:r>
          </w:p>
        </w:tc>
        <w:tc>
          <w:tcPr>
            <w:tcW w:w="1134" w:type="dxa"/>
            <w:tcBorders>
              <w:left w:val="single" w:sz="6" w:space="0" w:color="auto"/>
            </w:tcBorders>
            <w:vAlign w:val="center"/>
          </w:tcPr>
          <w:p>
            <w:pPr>
              <w:pStyle w:val="22"/>
            </w:pPr>
            <w:r>
              <w:t>3941.77</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w:t>
            </w:r>
          </w:p>
        </w:tc>
        <w:tc>
          <w:tcPr>
            <w:tcW w:w="992" w:type="dxa"/>
            <w:tcBorders>
              <w:left w:val="single" w:sz="6" w:space="0" w:color="auto"/>
            </w:tcBorders>
            <w:vAlign w:val="center"/>
          </w:tcPr>
          <w:p>
            <w:pPr>
              <w:pStyle w:val="23"/>
            </w:pPr>
            <w:r>
              <w:t>20103</w:t>
            </w:r>
          </w:p>
        </w:tc>
        <w:tc>
          <w:tcPr>
            <w:tcW w:w="1559" w:type="dxa"/>
            <w:tcBorders>
              <w:left w:val="single" w:sz="6" w:space="0" w:color="auto"/>
            </w:tcBorders>
            <w:vAlign w:val="center"/>
          </w:tcPr>
          <w:p>
            <w:pPr>
              <w:pStyle w:val="23"/>
            </w:pPr>
            <w:r>
              <w:t>政府办公厅（室）及相关机构事务</w:t>
            </w:r>
          </w:p>
        </w:tc>
        <w:tc>
          <w:tcPr>
            <w:tcW w:w="1134" w:type="dxa"/>
            <w:tcBorders>
              <w:left w:val="single" w:sz="6" w:space="0" w:color="auto"/>
            </w:tcBorders>
            <w:vAlign w:val="center"/>
          </w:tcPr>
          <w:p>
            <w:pPr>
              <w:pStyle w:val="22"/>
            </w:pPr>
            <w:r>
              <w:t>3597.77</w:t>
            </w:r>
          </w:p>
        </w:tc>
        <w:tc>
          <w:tcPr>
            <w:tcW w:w="1134" w:type="dxa"/>
            <w:tcBorders>
              <w:left w:val="single" w:sz="6" w:space="0" w:color="auto"/>
            </w:tcBorders>
            <w:vAlign w:val="center"/>
          </w:tcPr>
          <w:p>
            <w:pPr>
              <w:pStyle w:val="22"/>
            </w:pPr>
            <w:r>
              <w:t>3597.77</w:t>
            </w:r>
          </w:p>
        </w:tc>
        <w:tc>
          <w:tcPr>
            <w:tcW w:w="1134" w:type="dxa"/>
            <w:tcBorders>
              <w:left w:val="single" w:sz="6" w:space="0" w:color="auto"/>
            </w:tcBorders>
            <w:vAlign w:val="center"/>
          </w:tcPr>
          <w:p>
            <w:pPr>
              <w:pStyle w:val="22"/>
            </w:pPr>
            <w:r>
              <w:t>3597.77</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w:t>
            </w:r>
          </w:p>
        </w:tc>
        <w:tc>
          <w:tcPr>
            <w:tcW w:w="992" w:type="dxa"/>
            <w:tcBorders>
              <w:left w:val="single" w:sz="6" w:space="0" w:color="auto"/>
            </w:tcBorders>
            <w:vAlign w:val="center"/>
          </w:tcPr>
          <w:p>
            <w:pPr>
              <w:pStyle w:val="23"/>
            </w:pPr>
            <w:r>
              <w:t>2010301</w:t>
            </w:r>
          </w:p>
        </w:tc>
        <w:tc>
          <w:tcPr>
            <w:tcW w:w="1559" w:type="dxa"/>
            <w:tcBorders>
              <w:left w:val="single" w:sz="6" w:space="0" w:color="auto"/>
            </w:tcBorders>
            <w:vAlign w:val="center"/>
          </w:tcPr>
          <w:p>
            <w:pPr>
              <w:pStyle w:val="23"/>
            </w:pPr>
            <w:r>
              <w:t>行政运行</w:t>
            </w:r>
          </w:p>
        </w:tc>
        <w:tc>
          <w:tcPr>
            <w:tcW w:w="1134" w:type="dxa"/>
            <w:tcBorders>
              <w:left w:val="single" w:sz="6" w:space="0" w:color="auto"/>
            </w:tcBorders>
            <w:vAlign w:val="center"/>
          </w:tcPr>
          <w:p>
            <w:pPr>
              <w:pStyle w:val="22"/>
            </w:pPr>
            <w:r>
              <w:t>674.93</w:t>
            </w:r>
          </w:p>
        </w:tc>
        <w:tc>
          <w:tcPr>
            <w:tcW w:w="1134" w:type="dxa"/>
            <w:tcBorders>
              <w:left w:val="single" w:sz="6" w:space="0" w:color="auto"/>
            </w:tcBorders>
            <w:vAlign w:val="center"/>
          </w:tcPr>
          <w:p>
            <w:pPr>
              <w:pStyle w:val="22"/>
            </w:pPr>
            <w:r>
              <w:t>674.93</w:t>
            </w:r>
          </w:p>
        </w:tc>
        <w:tc>
          <w:tcPr>
            <w:tcW w:w="1134" w:type="dxa"/>
            <w:tcBorders>
              <w:left w:val="single" w:sz="6" w:space="0" w:color="auto"/>
            </w:tcBorders>
            <w:vAlign w:val="center"/>
          </w:tcPr>
          <w:p>
            <w:pPr>
              <w:pStyle w:val="22"/>
            </w:pPr>
            <w:r>
              <w:t>674.93</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5</w:t>
            </w:r>
          </w:p>
        </w:tc>
        <w:tc>
          <w:tcPr>
            <w:tcW w:w="992" w:type="dxa"/>
            <w:tcBorders>
              <w:left w:val="single" w:sz="6" w:space="0" w:color="auto"/>
            </w:tcBorders>
            <w:vAlign w:val="center"/>
          </w:tcPr>
          <w:p>
            <w:pPr>
              <w:pStyle w:val="23"/>
            </w:pPr>
            <w:r>
              <w:t>2010302</w:t>
            </w:r>
          </w:p>
        </w:tc>
        <w:tc>
          <w:tcPr>
            <w:tcW w:w="1559" w:type="dxa"/>
            <w:tcBorders>
              <w:left w:val="single" w:sz="6" w:space="0" w:color="auto"/>
            </w:tcBorders>
            <w:vAlign w:val="center"/>
          </w:tcPr>
          <w:p>
            <w:pPr>
              <w:pStyle w:val="23"/>
            </w:pPr>
            <w:r>
              <w:t>一般行政管理事务</w:t>
            </w:r>
          </w:p>
        </w:tc>
        <w:tc>
          <w:tcPr>
            <w:tcW w:w="1134" w:type="dxa"/>
            <w:tcBorders>
              <w:left w:val="single" w:sz="6" w:space="0" w:color="auto"/>
            </w:tcBorders>
            <w:vAlign w:val="center"/>
          </w:tcPr>
          <w:p>
            <w:pPr>
              <w:pStyle w:val="22"/>
            </w:pPr>
            <w:r>
              <w:t>675.45</w:t>
            </w:r>
          </w:p>
        </w:tc>
        <w:tc>
          <w:tcPr>
            <w:tcW w:w="1134" w:type="dxa"/>
            <w:tcBorders>
              <w:left w:val="single" w:sz="6" w:space="0" w:color="auto"/>
            </w:tcBorders>
            <w:vAlign w:val="center"/>
          </w:tcPr>
          <w:p>
            <w:pPr>
              <w:pStyle w:val="22"/>
            </w:pPr>
            <w:r>
              <w:t>675.45</w:t>
            </w:r>
          </w:p>
        </w:tc>
        <w:tc>
          <w:tcPr>
            <w:tcW w:w="1134" w:type="dxa"/>
            <w:tcBorders>
              <w:left w:val="single" w:sz="6" w:space="0" w:color="auto"/>
            </w:tcBorders>
            <w:vAlign w:val="center"/>
          </w:tcPr>
          <w:p>
            <w:pPr>
              <w:pStyle w:val="22"/>
            </w:pPr>
            <w:r>
              <w:t>675.45</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6</w:t>
            </w:r>
          </w:p>
        </w:tc>
        <w:tc>
          <w:tcPr>
            <w:tcW w:w="992" w:type="dxa"/>
            <w:tcBorders>
              <w:left w:val="single" w:sz="6" w:space="0" w:color="auto"/>
            </w:tcBorders>
            <w:vAlign w:val="center"/>
          </w:tcPr>
          <w:p>
            <w:pPr>
              <w:pStyle w:val="23"/>
            </w:pPr>
            <w:r>
              <w:t>2010350</w:t>
            </w:r>
          </w:p>
        </w:tc>
        <w:tc>
          <w:tcPr>
            <w:tcW w:w="1559" w:type="dxa"/>
            <w:tcBorders>
              <w:left w:val="single" w:sz="6" w:space="0" w:color="auto"/>
            </w:tcBorders>
            <w:vAlign w:val="center"/>
          </w:tcPr>
          <w:p>
            <w:pPr>
              <w:pStyle w:val="23"/>
            </w:pPr>
            <w:r>
              <w:t>事业运行</w:t>
            </w:r>
          </w:p>
        </w:tc>
        <w:tc>
          <w:tcPr>
            <w:tcW w:w="1134" w:type="dxa"/>
            <w:tcBorders>
              <w:left w:val="single" w:sz="6" w:space="0" w:color="auto"/>
            </w:tcBorders>
            <w:vAlign w:val="center"/>
          </w:tcPr>
          <w:p>
            <w:pPr>
              <w:pStyle w:val="22"/>
            </w:pPr>
            <w:r>
              <w:t>2047.39</w:t>
            </w:r>
          </w:p>
        </w:tc>
        <w:tc>
          <w:tcPr>
            <w:tcW w:w="1134" w:type="dxa"/>
            <w:tcBorders>
              <w:left w:val="single" w:sz="6" w:space="0" w:color="auto"/>
            </w:tcBorders>
            <w:vAlign w:val="center"/>
          </w:tcPr>
          <w:p>
            <w:pPr>
              <w:pStyle w:val="22"/>
            </w:pPr>
            <w:r>
              <w:t>2047.39</w:t>
            </w:r>
          </w:p>
        </w:tc>
        <w:tc>
          <w:tcPr>
            <w:tcW w:w="1134" w:type="dxa"/>
            <w:tcBorders>
              <w:left w:val="single" w:sz="6" w:space="0" w:color="auto"/>
            </w:tcBorders>
            <w:vAlign w:val="center"/>
          </w:tcPr>
          <w:p>
            <w:pPr>
              <w:pStyle w:val="22"/>
            </w:pPr>
            <w:r>
              <w:t>2047.39</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7</w:t>
            </w:r>
          </w:p>
        </w:tc>
        <w:tc>
          <w:tcPr>
            <w:tcW w:w="992" w:type="dxa"/>
            <w:tcBorders>
              <w:left w:val="single" w:sz="6" w:space="0" w:color="auto"/>
            </w:tcBorders>
            <w:vAlign w:val="center"/>
          </w:tcPr>
          <w:p>
            <w:pPr>
              <w:pStyle w:val="23"/>
            </w:pPr>
            <w:r>
              <w:t>2010399</w:t>
            </w:r>
          </w:p>
        </w:tc>
        <w:tc>
          <w:tcPr>
            <w:tcW w:w="1559" w:type="dxa"/>
            <w:tcBorders>
              <w:left w:val="single" w:sz="6" w:space="0" w:color="auto"/>
            </w:tcBorders>
            <w:vAlign w:val="center"/>
          </w:tcPr>
          <w:p>
            <w:pPr>
              <w:pStyle w:val="23"/>
            </w:pPr>
            <w:r>
              <w:t>其他政府办公厅（室）及相关机构事务支出</w:t>
            </w:r>
          </w:p>
        </w:tc>
        <w:tc>
          <w:tcPr>
            <w:tcW w:w="1134" w:type="dxa"/>
            <w:tcBorders>
              <w:left w:val="single" w:sz="6" w:space="0" w:color="auto"/>
            </w:tcBorders>
            <w:vAlign w:val="center"/>
          </w:tcPr>
          <w:p>
            <w:pPr>
              <w:pStyle w:val="22"/>
            </w:pPr>
            <w:r>
              <w:t>200.00</w:t>
            </w:r>
          </w:p>
        </w:tc>
        <w:tc>
          <w:tcPr>
            <w:tcW w:w="1134" w:type="dxa"/>
            <w:tcBorders>
              <w:left w:val="single" w:sz="6" w:space="0" w:color="auto"/>
            </w:tcBorders>
            <w:vAlign w:val="center"/>
          </w:tcPr>
          <w:p>
            <w:pPr>
              <w:pStyle w:val="22"/>
            </w:pPr>
            <w:r>
              <w:t>200.00</w:t>
            </w:r>
          </w:p>
        </w:tc>
        <w:tc>
          <w:tcPr>
            <w:tcW w:w="1134" w:type="dxa"/>
            <w:tcBorders>
              <w:left w:val="single" w:sz="6" w:space="0" w:color="auto"/>
            </w:tcBorders>
            <w:vAlign w:val="center"/>
          </w:tcPr>
          <w:p>
            <w:pPr>
              <w:pStyle w:val="22"/>
            </w:pPr>
            <w:r>
              <w:t>200.00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8</w:t>
            </w:r>
          </w:p>
        </w:tc>
        <w:tc>
          <w:tcPr>
            <w:tcW w:w="992" w:type="dxa"/>
            <w:tcBorders>
              <w:left w:val="single" w:sz="6" w:space="0" w:color="auto"/>
            </w:tcBorders>
            <w:vAlign w:val="center"/>
          </w:tcPr>
          <w:p>
            <w:pPr>
              <w:pStyle w:val="23"/>
            </w:pPr>
            <w:r>
              <w:t>20113</w:t>
            </w:r>
          </w:p>
        </w:tc>
        <w:tc>
          <w:tcPr>
            <w:tcW w:w="1559" w:type="dxa"/>
            <w:tcBorders>
              <w:left w:val="single" w:sz="6" w:space="0" w:color="auto"/>
            </w:tcBorders>
            <w:vAlign w:val="center"/>
          </w:tcPr>
          <w:p>
            <w:pPr>
              <w:pStyle w:val="23"/>
            </w:pPr>
            <w:r>
              <w:t>商贸事务</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9</w:t>
            </w:r>
          </w:p>
        </w:tc>
        <w:tc>
          <w:tcPr>
            <w:tcW w:w="992" w:type="dxa"/>
            <w:tcBorders>
              <w:left w:val="single" w:sz="6" w:space="0" w:color="auto"/>
            </w:tcBorders>
            <w:vAlign w:val="center"/>
          </w:tcPr>
          <w:p>
            <w:pPr>
              <w:pStyle w:val="23"/>
            </w:pPr>
            <w:r>
              <w:t>2011308</w:t>
            </w:r>
          </w:p>
        </w:tc>
        <w:tc>
          <w:tcPr>
            <w:tcW w:w="1559" w:type="dxa"/>
            <w:tcBorders>
              <w:left w:val="single" w:sz="6" w:space="0" w:color="auto"/>
            </w:tcBorders>
            <w:vAlign w:val="center"/>
          </w:tcPr>
          <w:p>
            <w:pPr>
              <w:pStyle w:val="23"/>
            </w:pPr>
            <w:r>
              <w:t>招商引资</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10</w:t>
            </w:r>
          </w:p>
        </w:tc>
        <w:tc>
          <w:tcPr>
            <w:tcW w:w="992" w:type="dxa"/>
            <w:tcBorders>
              <w:left w:val="single" w:sz="6" w:space="0" w:color="auto"/>
            </w:tcBorders>
            <w:vAlign w:val="center"/>
          </w:tcPr>
          <w:p>
            <w:pPr>
              <w:pStyle w:val="23"/>
            </w:pPr>
            <w:r>
              <w:t>20126</w:t>
            </w:r>
          </w:p>
        </w:tc>
        <w:tc>
          <w:tcPr>
            <w:tcW w:w="1559" w:type="dxa"/>
            <w:tcBorders>
              <w:left w:val="single" w:sz="6" w:space="0" w:color="auto"/>
            </w:tcBorders>
            <w:vAlign w:val="center"/>
          </w:tcPr>
          <w:p>
            <w:pPr>
              <w:pStyle w:val="23"/>
            </w:pPr>
            <w:r>
              <w:t>档案事务</w:t>
            </w:r>
          </w:p>
        </w:tc>
        <w:tc>
          <w:tcPr>
            <w:tcW w:w="1134" w:type="dxa"/>
            <w:tcBorders>
              <w:left w:val="single" w:sz="6" w:space="0" w:color="auto"/>
            </w:tcBorders>
            <w:vAlign w:val="center"/>
          </w:tcPr>
          <w:p>
            <w:pPr>
              <w:pStyle w:val="22"/>
            </w:pPr>
            <w:r>
              <w:t>20.00</w:t>
            </w:r>
          </w:p>
        </w:tc>
        <w:tc>
          <w:tcPr>
            <w:tcW w:w="1134" w:type="dxa"/>
            <w:tcBorders>
              <w:left w:val="single" w:sz="6" w:space="0" w:color="auto"/>
            </w:tcBorders>
            <w:vAlign w:val="center"/>
          </w:tcPr>
          <w:p>
            <w:pPr>
              <w:pStyle w:val="22"/>
            </w:pPr>
            <w:r>
              <w:t>20.00</w:t>
            </w:r>
          </w:p>
        </w:tc>
        <w:tc>
          <w:tcPr>
            <w:tcW w:w="1134" w:type="dxa"/>
            <w:tcBorders>
              <w:left w:val="single" w:sz="6" w:space="0" w:color="auto"/>
            </w:tcBorders>
            <w:vAlign w:val="center"/>
          </w:tcPr>
          <w:p>
            <w:pPr>
              <w:pStyle w:val="22"/>
            </w:pPr>
            <w:r>
              <w:t>20.00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11</w:t>
            </w:r>
          </w:p>
        </w:tc>
        <w:tc>
          <w:tcPr>
            <w:tcW w:w="992" w:type="dxa"/>
            <w:tcBorders>
              <w:left w:val="single" w:sz="6" w:space="0" w:color="auto"/>
            </w:tcBorders>
            <w:vAlign w:val="center"/>
          </w:tcPr>
          <w:p>
            <w:pPr>
              <w:pStyle w:val="23"/>
            </w:pPr>
            <w:r>
              <w:t>2012604</w:t>
            </w:r>
          </w:p>
        </w:tc>
        <w:tc>
          <w:tcPr>
            <w:tcW w:w="1559" w:type="dxa"/>
            <w:tcBorders>
              <w:left w:val="single" w:sz="6" w:space="0" w:color="auto"/>
            </w:tcBorders>
            <w:vAlign w:val="center"/>
          </w:tcPr>
          <w:p>
            <w:pPr>
              <w:pStyle w:val="23"/>
            </w:pPr>
            <w:r>
              <w:t>档案馆</w:t>
            </w:r>
          </w:p>
        </w:tc>
        <w:tc>
          <w:tcPr>
            <w:tcW w:w="1134" w:type="dxa"/>
            <w:tcBorders>
              <w:left w:val="single" w:sz="6" w:space="0" w:color="auto"/>
            </w:tcBorders>
            <w:vAlign w:val="center"/>
          </w:tcPr>
          <w:p>
            <w:pPr>
              <w:pStyle w:val="22"/>
            </w:pPr>
            <w:r>
              <w:t>20.00</w:t>
            </w:r>
          </w:p>
        </w:tc>
        <w:tc>
          <w:tcPr>
            <w:tcW w:w="1134" w:type="dxa"/>
            <w:tcBorders>
              <w:left w:val="single" w:sz="6" w:space="0" w:color="auto"/>
            </w:tcBorders>
            <w:vAlign w:val="center"/>
          </w:tcPr>
          <w:p>
            <w:pPr>
              <w:pStyle w:val="22"/>
            </w:pPr>
            <w:r>
              <w:t>20.00</w:t>
            </w:r>
          </w:p>
        </w:tc>
        <w:tc>
          <w:tcPr>
            <w:tcW w:w="1134" w:type="dxa"/>
            <w:tcBorders>
              <w:left w:val="single" w:sz="6" w:space="0" w:color="auto"/>
            </w:tcBorders>
            <w:vAlign w:val="center"/>
          </w:tcPr>
          <w:p>
            <w:pPr>
              <w:pStyle w:val="22"/>
            </w:pPr>
            <w:r>
              <w:t>20.00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12</w:t>
            </w:r>
          </w:p>
        </w:tc>
        <w:tc>
          <w:tcPr>
            <w:tcW w:w="992" w:type="dxa"/>
            <w:tcBorders>
              <w:left w:val="single" w:sz="6" w:space="0" w:color="auto"/>
            </w:tcBorders>
            <w:vAlign w:val="center"/>
          </w:tcPr>
          <w:p>
            <w:pPr>
              <w:pStyle w:val="23"/>
            </w:pPr>
            <w:r>
              <w:t>20129</w:t>
            </w:r>
          </w:p>
        </w:tc>
        <w:tc>
          <w:tcPr>
            <w:tcW w:w="1559" w:type="dxa"/>
            <w:tcBorders>
              <w:left w:val="single" w:sz="6" w:space="0" w:color="auto"/>
            </w:tcBorders>
            <w:vAlign w:val="center"/>
          </w:tcPr>
          <w:p>
            <w:pPr>
              <w:pStyle w:val="23"/>
            </w:pPr>
            <w:r>
              <w:t>群众团体事务</w:t>
            </w:r>
          </w:p>
        </w:tc>
        <w:tc>
          <w:tcPr>
            <w:tcW w:w="1134" w:type="dxa"/>
            <w:tcBorders>
              <w:left w:val="single" w:sz="6" w:space="0" w:color="auto"/>
            </w:tcBorders>
            <w:vAlign w:val="center"/>
          </w:tcPr>
          <w:p>
            <w:pPr>
              <w:pStyle w:val="22"/>
            </w:pPr>
            <w:r>
              <w:t>116.00</w:t>
            </w:r>
          </w:p>
        </w:tc>
        <w:tc>
          <w:tcPr>
            <w:tcW w:w="1134" w:type="dxa"/>
            <w:tcBorders>
              <w:left w:val="single" w:sz="6" w:space="0" w:color="auto"/>
            </w:tcBorders>
            <w:vAlign w:val="center"/>
          </w:tcPr>
          <w:p>
            <w:pPr>
              <w:pStyle w:val="22"/>
            </w:pPr>
            <w:r>
              <w:t>116.00</w:t>
            </w:r>
          </w:p>
        </w:tc>
        <w:tc>
          <w:tcPr>
            <w:tcW w:w="1134" w:type="dxa"/>
            <w:tcBorders>
              <w:left w:val="single" w:sz="6" w:space="0" w:color="auto"/>
            </w:tcBorders>
            <w:vAlign w:val="center"/>
          </w:tcPr>
          <w:p>
            <w:pPr>
              <w:pStyle w:val="22"/>
            </w:pPr>
            <w:r>
              <w:t>116.00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13</w:t>
            </w:r>
          </w:p>
        </w:tc>
        <w:tc>
          <w:tcPr>
            <w:tcW w:w="992" w:type="dxa"/>
            <w:tcBorders>
              <w:left w:val="single" w:sz="6" w:space="0" w:color="auto"/>
            </w:tcBorders>
            <w:vAlign w:val="center"/>
          </w:tcPr>
          <w:p>
            <w:pPr>
              <w:pStyle w:val="23"/>
            </w:pPr>
            <w:r>
              <w:t>2012902</w:t>
            </w:r>
          </w:p>
        </w:tc>
        <w:tc>
          <w:tcPr>
            <w:tcW w:w="1559" w:type="dxa"/>
            <w:tcBorders>
              <w:left w:val="single" w:sz="6" w:space="0" w:color="auto"/>
            </w:tcBorders>
            <w:vAlign w:val="center"/>
          </w:tcPr>
          <w:p>
            <w:pPr>
              <w:pStyle w:val="23"/>
            </w:pPr>
            <w:r>
              <w:t>一般行政管理事务</w:t>
            </w:r>
          </w:p>
        </w:tc>
        <w:tc>
          <w:tcPr>
            <w:tcW w:w="1134" w:type="dxa"/>
            <w:tcBorders>
              <w:left w:val="single" w:sz="6" w:space="0" w:color="auto"/>
            </w:tcBorders>
            <w:vAlign w:val="center"/>
          </w:tcPr>
          <w:p>
            <w:pPr>
              <w:pStyle w:val="22"/>
            </w:pPr>
            <w:r>
              <w:t>11.00</w:t>
            </w:r>
          </w:p>
        </w:tc>
        <w:tc>
          <w:tcPr>
            <w:tcW w:w="1134" w:type="dxa"/>
            <w:tcBorders>
              <w:left w:val="single" w:sz="6" w:space="0" w:color="auto"/>
            </w:tcBorders>
            <w:vAlign w:val="center"/>
          </w:tcPr>
          <w:p>
            <w:pPr>
              <w:pStyle w:val="22"/>
            </w:pPr>
            <w:r>
              <w:t>11.00</w:t>
            </w:r>
          </w:p>
        </w:tc>
        <w:tc>
          <w:tcPr>
            <w:tcW w:w="1134" w:type="dxa"/>
            <w:tcBorders>
              <w:left w:val="single" w:sz="6" w:space="0" w:color="auto"/>
            </w:tcBorders>
            <w:vAlign w:val="center"/>
          </w:tcPr>
          <w:p>
            <w:pPr>
              <w:pStyle w:val="22"/>
            </w:pPr>
            <w:r>
              <w:t>11.00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14</w:t>
            </w:r>
          </w:p>
        </w:tc>
        <w:tc>
          <w:tcPr>
            <w:tcW w:w="992" w:type="dxa"/>
            <w:tcBorders>
              <w:left w:val="single" w:sz="6" w:space="0" w:color="auto"/>
            </w:tcBorders>
            <w:vAlign w:val="center"/>
          </w:tcPr>
          <w:p>
            <w:pPr>
              <w:pStyle w:val="23"/>
            </w:pPr>
            <w:r>
              <w:t>2012906</w:t>
            </w:r>
          </w:p>
        </w:tc>
        <w:tc>
          <w:tcPr>
            <w:tcW w:w="1559" w:type="dxa"/>
            <w:tcBorders>
              <w:left w:val="single" w:sz="6" w:space="0" w:color="auto"/>
            </w:tcBorders>
            <w:vAlign w:val="center"/>
          </w:tcPr>
          <w:p>
            <w:pPr>
              <w:pStyle w:val="23"/>
            </w:pPr>
            <w:r>
              <w:t>工会事务</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15</w:t>
            </w:r>
          </w:p>
        </w:tc>
        <w:tc>
          <w:tcPr>
            <w:tcW w:w="992" w:type="dxa"/>
            <w:tcBorders>
              <w:left w:val="single" w:sz="6" w:space="0" w:color="auto"/>
            </w:tcBorders>
            <w:vAlign w:val="center"/>
          </w:tcPr>
          <w:p>
            <w:pPr>
              <w:pStyle w:val="23"/>
            </w:pPr>
            <w:r>
              <w:t>20134</w:t>
            </w:r>
          </w:p>
        </w:tc>
        <w:tc>
          <w:tcPr>
            <w:tcW w:w="1559" w:type="dxa"/>
            <w:tcBorders>
              <w:left w:val="single" w:sz="6" w:space="0" w:color="auto"/>
            </w:tcBorders>
            <w:vAlign w:val="center"/>
          </w:tcPr>
          <w:p>
            <w:pPr>
              <w:pStyle w:val="23"/>
            </w:pPr>
            <w:r>
              <w:t>统战事务</w:t>
            </w:r>
          </w:p>
        </w:tc>
        <w:tc>
          <w:tcPr>
            <w:tcW w:w="1134" w:type="dxa"/>
            <w:tcBorders>
              <w:left w:val="single" w:sz="6" w:space="0" w:color="auto"/>
            </w:tcBorders>
            <w:vAlign w:val="center"/>
          </w:tcPr>
          <w:p>
            <w:pPr>
              <w:pStyle w:val="22"/>
            </w:pPr>
            <w:r>
              <w:t>3.00</w:t>
            </w:r>
          </w:p>
        </w:tc>
        <w:tc>
          <w:tcPr>
            <w:tcW w:w="1134" w:type="dxa"/>
            <w:tcBorders>
              <w:left w:val="single" w:sz="6" w:space="0" w:color="auto"/>
            </w:tcBorders>
            <w:vAlign w:val="center"/>
          </w:tcPr>
          <w:p>
            <w:pPr>
              <w:pStyle w:val="22"/>
            </w:pPr>
            <w:r>
              <w:t>3.00</w:t>
            </w:r>
          </w:p>
        </w:tc>
        <w:tc>
          <w:tcPr>
            <w:tcW w:w="1134" w:type="dxa"/>
            <w:tcBorders>
              <w:left w:val="single" w:sz="6" w:space="0" w:color="auto"/>
            </w:tcBorders>
            <w:vAlign w:val="center"/>
          </w:tcPr>
          <w:p>
            <w:pPr>
              <w:pStyle w:val="22"/>
            </w:pPr>
            <w:r>
              <w:t>3.00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16</w:t>
            </w:r>
          </w:p>
        </w:tc>
        <w:tc>
          <w:tcPr>
            <w:tcW w:w="992" w:type="dxa"/>
            <w:tcBorders>
              <w:left w:val="single" w:sz="6" w:space="0" w:color="auto"/>
            </w:tcBorders>
            <w:vAlign w:val="center"/>
          </w:tcPr>
          <w:p>
            <w:pPr>
              <w:pStyle w:val="23"/>
            </w:pPr>
            <w:r>
              <w:t>2013402</w:t>
            </w:r>
          </w:p>
        </w:tc>
        <w:tc>
          <w:tcPr>
            <w:tcW w:w="1559" w:type="dxa"/>
            <w:tcBorders>
              <w:left w:val="single" w:sz="6" w:space="0" w:color="auto"/>
            </w:tcBorders>
            <w:vAlign w:val="center"/>
          </w:tcPr>
          <w:p>
            <w:pPr>
              <w:pStyle w:val="23"/>
            </w:pPr>
            <w:r>
              <w:t>一般行政管理事务</w:t>
            </w:r>
          </w:p>
        </w:tc>
        <w:tc>
          <w:tcPr>
            <w:tcW w:w="1134" w:type="dxa"/>
            <w:tcBorders>
              <w:left w:val="single" w:sz="6" w:space="0" w:color="auto"/>
            </w:tcBorders>
            <w:vAlign w:val="center"/>
          </w:tcPr>
          <w:p>
            <w:pPr>
              <w:pStyle w:val="22"/>
            </w:pPr>
            <w:r>
              <w:t>3.00</w:t>
            </w:r>
          </w:p>
        </w:tc>
        <w:tc>
          <w:tcPr>
            <w:tcW w:w="1134" w:type="dxa"/>
            <w:tcBorders>
              <w:left w:val="single" w:sz="6" w:space="0" w:color="auto"/>
            </w:tcBorders>
            <w:vAlign w:val="center"/>
          </w:tcPr>
          <w:p>
            <w:pPr>
              <w:pStyle w:val="22"/>
            </w:pPr>
            <w:r>
              <w:t>3.00</w:t>
            </w:r>
          </w:p>
        </w:tc>
        <w:tc>
          <w:tcPr>
            <w:tcW w:w="1134" w:type="dxa"/>
            <w:tcBorders>
              <w:left w:val="single" w:sz="6" w:space="0" w:color="auto"/>
            </w:tcBorders>
            <w:vAlign w:val="center"/>
          </w:tcPr>
          <w:p>
            <w:pPr>
              <w:pStyle w:val="22"/>
            </w:pPr>
            <w:r>
              <w:t>3.00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17</w:t>
            </w:r>
          </w:p>
        </w:tc>
        <w:tc>
          <w:tcPr>
            <w:tcW w:w="992" w:type="dxa"/>
            <w:tcBorders>
              <w:left w:val="single" w:sz="6" w:space="0" w:color="auto"/>
            </w:tcBorders>
            <w:vAlign w:val="center"/>
          </w:tcPr>
          <w:p>
            <w:pPr>
              <w:pStyle w:val="23"/>
            </w:pPr>
            <w:r>
              <w:t>20199</w:t>
            </w:r>
          </w:p>
        </w:tc>
        <w:tc>
          <w:tcPr>
            <w:tcW w:w="1559" w:type="dxa"/>
            <w:tcBorders>
              <w:left w:val="single" w:sz="6" w:space="0" w:color="auto"/>
            </w:tcBorders>
            <w:vAlign w:val="center"/>
          </w:tcPr>
          <w:p>
            <w:pPr>
              <w:pStyle w:val="23"/>
            </w:pPr>
            <w:r>
              <w:t>其他一般公共服务支出</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18</w:t>
            </w:r>
          </w:p>
        </w:tc>
        <w:tc>
          <w:tcPr>
            <w:tcW w:w="992" w:type="dxa"/>
            <w:tcBorders>
              <w:left w:val="single" w:sz="6" w:space="0" w:color="auto"/>
            </w:tcBorders>
            <w:vAlign w:val="center"/>
          </w:tcPr>
          <w:p>
            <w:pPr>
              <w:pStyle w:val="23"/>
            </w:pPr>
            <w:r>
              <w:t>2019999</w:t>
            </w:r>
          </w:p>
        </w:tc>
        <w:tc>
          <w:tcPr>
            <w:tcW w:w="1559" w:type="dxa"/>
            <w:tcBorders>
              <w:left w:val="single" w:sz="6" w:space="0" w:color="auto"/>
            </w:tcBorders>
            <w:vAlign w:val="center"/>
          </w:tcPr>
          <w:p>
            <w:pPr>
              <w:pStyle w:val="23"/>
            </w:pPr>
            <w:r>
              <w:t>其他一般公共服务支出</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r>
              <w:t>105.00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19</w:t>
            </w:r>
          </w:p>
        </w:tc>
        <w:tc>
          <w:tcPr>
            <w:tcW w:w="992" w:type="dxa"/>
            <w:tcBorders>
              <w:left w:val="single" w:sz="6" w:space="0" w:color="auto"/>
            </w:tcBorders>
            <w:vAlign w:val="center"/>
          </w:tcPr>
          <w:p>
            <w:pPr>
              <w:pStyle w:val="23"/>
            </w:pPr>
            <w:r>
              <w:t>206</w:t>
            </w:r>
          </w:p>
        </w:tc>
        <w:tc>
          <w:tcPr>
            <w:tcW w:w="1559" w:type="dxa"/>
            <w:tcBorders>
              <w:left w:val="single" w:sz="6" w:space="0" w:color="auto"/>
            </w:tcBorders>
            <w:vAlign w:val="center"/>
          </w:tcPr>
          <w:p>
            <w:pPr>
              <w:pStyle w:val="23"/>
            </w:pPr>
            <w:r>
              <w:t>科学技术支出</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20</w:t>
            </w:r>
          </w:p>
        </w:tc>
        <w:tc>
          <w:tcPr>
            <w:tcW w:w="992" w:type="dxa"/>
            <w:tcBorders>
              <w:left w:val="single" w:sz="6" w:space="0" w:color="auto"/>
            </w:tcBorders>
            <w:vAlign w:val="center"/>
          </w:tcPr>
          <w:p>
            <w:pPr>
              <w:pStyle w:val="23"/>
            </w:pPr>
            <w:r>
              <w:t>20699</w:t>
            </w:r>
          </w:p>
        </w:tc>
        <w:tc>
          <w:tcPr>
            <w:tcW w:w="1559" w:type="dxa"/>
            <w:tcBorders>
              <w:left w:val="single" w:sz="6" w:space="0" w:color="auto"/>
            </w:tcBorders>
            <w:vAlign w:val="center"/>
          </w:tcPr>
          <w:p>
            <w:pPr>
              <w:pStyle w:val="23"/>
            </w:pPr>
            <w:r>
              <w:t>其他科学技术支出</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21</w:t>
            </w:r>
          </w:p>
        </w:tc>
        <w:tc>
          <w:tcPr>
            <w:tcW w:w="992" w:type="dxa"/>
            <w:tcBorders>
              <w:left w:val="single" w:sz="6" w:space="0" w:color="auto"/>
            </w:tcBorders>
            <w:vAlign w:val="center"/>
          </w:tcPr>
          <w:p>
            <w:pPr>
              <w:pStyle w:val="23"/>
            </w:pPr>
            <w:r>
              <w:t>2069999</w:t>
            </w:r>
          </w:p>
        </w:tc>
        <w:tc>
          <w:tcPr>
            <w:tcW w:w="1559" w:type="dxa"/>
            <w:tcBorders>
              <w:left w:val="single" w:sz="6" w:space="0" w:color="auto"/>
            </w:tcBorders>
            <w:vAlign w:val="center"/>
          </w:tcPr>
          <w:p>
            <w:pPr>
              <w:pStyle w:val="23"/>
            </w:pPr>
            <w:r>
              <w:t>其他科学技术支出</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22</w:t>
            </w:r>
          </w:p>
        </w:tc>
        <w:tc>
          <w:tcPr>
            <w:tcW w:w="992" w:type="dxa"/>
            <w:tcBorders>
              <w:left w:val="single" w:sz="6" w:space="0" w:color="auto"/>
            </w:tcBorders>
            <w:vAlign w:val="center"/>
          </w:tcPr>
          <w:p>
            <w:pPr>
              <w:pStyle w:val="23"/>
            </w:pPr>
            <w:r>
              <w:t>207</w:t>
            </w:r>
          </w:p>
        </w:tc>
        <w:tc>
          <w:tcPr>
            <w:tcW w:w="1559" w:type="dxa"/>
            <w:tcBorders>
              <w:left w:val="single" w:sz="6" w:space="0" w:color="auto"/>
            </w:tcBorders>
            <w:vAlign w:val="center"/>
          </w:tcPr>
          <w:p>
            <w:pPr>
              <w:pStyle w:val="23"/>
            </w:pPr>
            <w:r>
              <w:t>文化旅游体育与传媒支出</w:t>
            </w:r>
          </w:p>
        </w:tc>
        <w:tc>
          <w:tcPr>
            <w:tcW w:w="1134" w:type="dxa"/>
            <w:tcBorders>
              <w:left w:val="single" w:sz="6" w:space="0" w:color="auto"/>
            </w:tcBorders>
            <w:vAlign w:val="center"/>
          </w:tcPr>
          <w:p>
            <w:pPr>
              <w:pStyle w:val="22"/>
            </w:pPr>
            <w:r>
              <w:t>3437.68</w:t>
            </w:r>
          </w:p>
        </w:tc>
        <w:tc>
          <w:tcPr>
            <w:tcW w:w="1134" w:type="dxa"/>
            <w:tcBorders>
              <w:left w:val="single" w:sz="6" w:space="0" w:color="auto"/>
            </w:tcBorders>
            <w:vAlign w:val="center"/>
          </w:tcPr>
          <w:p>
            <w:pPr>
              <w:pStyle w:val="22"/>
            </w:pPr>
            <w:r>
              <w:t>3437.68</w:t>
            </w:r>
          </w:p>
        </w:tc>
        <w:tc>
          <w:tcPr>
            <w:tcW w:w="1134" w:type="dxa"/>
            <w:tcBorders>
              <w:left w:val="single" w:sz="6" w:space="0" w:color="auto"/>
            </w:tcBorders>
            <w:vAlign w:val="center"/>
          </w:tcPr>
          <w:p>
            <w:pPr>
              <w:pStyle w:val="22"/>
            </w:pPr>
            <w:r>
              <w:t>3437.68</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23</w:t>
            </w:r>
          </w:p>
        </w:tc>
        <w:tc>
          <w:tcPr>
            <w:tcW w:w="992" w:type="dxa"/>
            <w:tcBorders>
              <w:left w:val="single" w:sz="6" w:space="0" w:color="auto"/>
            </w:tcBorders>
            <w:vAlign w:val="center"/>
          </w:tcPr>
          <w:p>
            <w:pPr>
              <w:pStyle w:val="23"/>
            </w:pPr>
            <w:r>
              <w:t>20701</w:t>
            </w:r>
          </w:p>
        </w:tc>
        <w:tc>
          <w:tcPr>
            <w:tcW w:w="1559" w:type="dxa"/>
            <w:tcBorders>
              <w:left w:val="single" w:sz="6" w:space="0" w:color="auto"/>
            </w:tcBorders>
            <w:vAlign w:val="center"/>
          </w:tcPr>
          <w:p>
            <w:pPr>
              <w:pStyle w:val="23"/>
            </w:pPr>
            <w:r>
              <w:t>文化和旅游</w:t>
            </w:r>
          </w:p>
        </w:tc>
        <w:tc>
          <w:tcPr>
            <w:tcW w:w="1134" w:type="dxa"/>
            <w:tcBorders>
              <w:left w:val="single" w:sz="6" w:space="0" w:color="auto"/>
            </w:tcBorders>
            <w:vAlign w:val="center"/>
          </w:tcPr>
          <w:p>
            <w:pPr>
              <w:pStyle w:val="22"/>
            </w:pPr>
            <w:r>
              <w:t>420.00</w:t>
            </w:r>
          </w:p>
        </w:tc>
        <w:tc>
          <w:tcPr>
            <w:tcW w:w="1134" w:type="dxa"/>
            <w:tcBorders>
              <w:left w:val="single" w:sz="6" w:space="0" w:color="auto"/>
            </w:tcBorders>
            <w:vAlign w:val="center"/>
          </w:tcPr>
          <w:p>
            <w:pPr>
              <w:pStyle w:val="22"/>
            </w:pPr>
            <w:r>
              <w:t>420.00</w:t>
            </w:r>
          </w:p>
        </w:tc>
        <w:tc>
          <w:tcPr>
            <w:tcW w:w="1134" w:type="dxa"/>
            <w:tcBorders>
              <w:left w:val="single" w:sz="6" w:space="0" w:color="auto"/>
            </w:tcBorders>
            <w:vAlign w:val="center"/>
          </w:tcPr>
          <w:p>
            <w:pPr>
              <w:pStyle w:val="22"/>
            </w:pPr>
            <w:r>
              <w:t>420.00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24</w:t>
            </w:r>
          </w:p>
        </w:tc>
        <w:tc>
          <w:tcPr>
            <w:tcW w:w="992" w:type="dxa"/>
            <w:tcBorders>
              <w:left w:val="single" w:sz="6" w:space="0" w:color="auto"/>
            </w:tcBorders>
            <w:vAlign w:val="center"/>
          </w:tcPr>
          <w:p>
            <w:pPr>
              <w:pStyle w:val="23"/>
            </w:pPr>
            <w:r>
              <w:t>2070199</w:t>
            </w:r>
          </w:p>
        </w:tc>
        <w:tc>
          <w:tcPr>
            <w:tcW w:w="1559" w:type="dxa"/>
            <w:tcBorders>
              <w:left w:val="single" w:sz="6" w:space="0" w:color="auto"/>
            </w:tcBorders>
            <w:vAlign w:val="center"/>
          </w:tcPr>
          <w:p>
            <w:pPr>
              <w:pStyle w:val="23"/>
            </w:pPr>
            <w:r>
              <w:t>其他文化和旅游支出</w:t>
            </w:r>
          </w:p>
        </w:tc>
        <w:tc>
          <w:tcPr>
            <w:tcW w:w="1134" w:type="dxa"/>
            <w:tcBorders>
              <w:left w:val="single" w:sz="6" w:space="0" w:color="auto"/>
            </w:tcBorders>
            <w:vAlign w:val="center"/>
          </w:tcPr>
          <w:p>
            <w:pPr>
              <w:pStyle w:val="22"/>
            </w:pPr>
            <w:r>
              <w:t>420.00</w:t>
            </w:r>
          </w:p>
        </w:tc>
        <w:tc>
          <w:tcPr>
            <w:tcW w:w="1134" w:type="dxa"/>
            <w:tcBorders>
              <w:left w:val="single" w:sz="6" w:space="0" w:color="auto"/>
            </w:tcBorders>
            <w:vAlign w:val="center"/>
          </w:tcPr>
          <w:p>
            <w:pPr>
              <w:pStyle w:val="22"/>
            </w:pPr>
            <w:r>
              <w:t>420.00</w:t>
            </w:r>
          </w:p>
        </w:tc>
        <w:tc>
          <w:tcPr>
            <w:tcW w:w="1134" w:type="dxa"/>
            <w:tcBorders>
              <w:left w:val="single" w:sz="6" w:space="0" w:color="auto"/>
            </w:tcBorders>
            <w:vAlign w:val="center"/>
          </w:tcPr>
          <w:p>
            <w:pPr>
              <w:pStyle w:val="22"/>
            </w:pPr>
            <w:r>
              <w:t>420.00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25</w:t>
            </w:r>
          </w:p>
        </w:tc>
        <w:tc>
          <w:tcPr>
            <w:tcW w:w="992" w:type="dxa"/>
            <w:tcBorders>
              <w:left w:val="single" w:sz="6" w:space="0" w:color="auto"/>
            </w:tcBorders>
            <w:vAlign w:val="center"/>
          </w:tcPr>
          <w:p>
            <w:pPr>
              <w:pStyle w:val="23"/>
            </w:pPr>
            <w:r>
              <w:t>20706</w:t>
            </w:r>
          </w:p>
        </w:tc>
        <w:tc>
          <w:tcPr>
            <w:tcW w:w="1559" w:type="dxa"/>
            <w:tcBorders>
              <w:left w:val="single" w:sz="6" w:space="0" w:color="auto"/>
            </w:tcBorders>
            <w:vAlign w:val="center"/>
          </w:tcPr>
          <w:p>
            <w:pPr>
              <w:pStyle w:val="23"/>
            </w:pPr>
            <w:r>
              <w:t>新闻出版电影</w:t>
            </w:r>
          </w:p>
        </w:tc>
        <w:tc>
          <w:tcPr>
            <w:tcW w:w="1134" w:type="dxa"/>
            <w:tcBorders>
              <w:left w:val="single" w:sz="6" w:space="0" w:color="auto"/>
            </w:tcBorders>
            <w:vAlign w:val="center"/>
          </w:tcPr>
          <w:p>
            <w:pPr>
              <w:pStyle w:val="22"/>
            </w:pPr>
            <w:r>
              <w:t>7.13</w:t>
            </w:r>
          </w:p>
        </w:tc>
        <w:tc>
          <w:tcPr>
            <w:tcW w:w="1134" w:type="dxa"/>
            <w:tcBorders>
              <w:left w:val="single" w:sz="6" w:space="0" w:color="auto"/>
            </w:tcBorders>
            <w:vAlign w:val="center"/>
          </w:tcPr>
          <w:p>
            <w:pPr>
              <w:pStyle w:val="22"/>
            </w:pPr>
            <w:r>
              <w:t>7.13</w:t>
            </w:r>
          </w:p>
        </w:tc>
        <w:tc>
          <w:tcPr>
            <w:tcW w:w="1134" w:type="dxa"/>
            <w:tcBorders>
              <w:left w:val="single" w:sz="6" w:space="0" w:color="auto"/>
            </w:tcBorders>
            <w:vAlign w:val="center"/>
          </w:tcPr>
          <w:p>
            <w:pPr>
              <w:pStyle w:val="22"/>
            </w:pPr>
            <w:r>
              <w:t>7.13</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26</w:t>
            </w:r>
          </w:p>
        </w:tc>
        <w:tc>
          <w:tcPr>
            <w:tcW w:w="992" w:type="dxa"/>
            <w:tcBorders>
              <w:left w:val="single" w:sz="6" w:space="0" w:color="auto"/>
            </w:tcBorders>
            <w:vAlign w:val="center"/>
          </w:tcPr>
          <w:p>
            <w:pPr>
              <w:pStyle w:val="23"/>
            </w:pPr>
            <w:r>
              <w:t>2070607</w:t>
            </w:r>
          </w:p>
        </w:tc>
        <w:tc>
          <w:tcPr>
            <w:tcW w:w="1559" w:type="dxa"/>
            <w:tcBorders>
              <w:left w:val="single" w:sz="6" w:space="0" w:color="auto"/>
            </w:tcBorders>
            <w:vAlign w:val="center"/>
          </w:tcPr>
          <w:p>
            <w:pPr>
              <w:pStyle w:val="23"/>
            </w:pPr>
            <w:r>
              <w:t>电影</w:t>
            </w:r>
          </w:p>
        </w:tc>
        <w:tc>
          <w:tcPr>
            <w:tcW w:w="1134" w:type="dxa"/>
            <w:tcBorders>
              <w:left w:val="single" w:sz="6" w:space="0" w:color="auto"/>
            </w:tcBorders>
            <w:vAlign w:val="center"/>
          </w:tcPr>
          <w:p>
            <w:pPr>
              <w:pStyle w:val="22"/>
            </w:pPr>
            <w:r>
              <w:t>7.13</w:t>
            </w:r>
          </w:p>
        </w:tc>
        <w:tc>
          <w:tcPr>
            <w:tcW w:w="1134" w:type="dxa"/>
            <w:tcBorders>
              <w:left w:val="single" w:sz="6" w:space="0" w:color="auto"/>
            </w:tcBorders>
            <w:vAlign w:val="center"/>
          </w:tcPr>
          <w:p>
            <w:pPr>
              <w:pStyle w:val="22"/>
            </w:pPr>
            <w:r>
              <w:t>7.13</w:t>
            </w:r>
          </w:p>
        </w:tc>
        <w:tc>
          <w:tcPr>
            <w:tcW w:w="1134" w:type="dxa"/>
            <w:tcBorders>
              <w:left w:val="single" w:sz="6" w:space="0" w:color="auto"/>
            </w:tcBorders>
            <w:vAlign w:val="center"/>
          </w:tcPr>
          <w:p>
            <w:pPr>
              <w:pStyle w:val="22"/>
            </w:pPr>
            <w:r>
              <w:t>7.13</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27</w:t>
            </w:r>
          </w:p>
        </w:tc>
        <w:tc>
          <w:tcPr>
            <w:tcW w:w="992" w:type="dxa"/>
            <w:tcBorders>
              <w:left w:val="single" w:sz="6" w:space="0" w:color="auto"/>
            </w:tcBorders>
            <w:vAlign w:val="center"/>
          </w:tcPr>
          <w:p>
            <w:pPr>
              <w:pStyle w:val="23"/>
            </w:pPr>
            <w:r>
              <w:t>20707</w:t>
            </w:r>
          </w:p>
        </w:tc>
        <w:tc>
          <w:tcPr>
            <w:tcW w:w="1559" w:type="dxa"/>
            <w:tcBorders>
              <w:left w:val="single" w:sz="6" w:space="0" w:color="auto"/>
            </w:tcBorders>
            <w:vAlign w:val="center"/>
          </w:tcPr>
          <w:p>
            <w:pPr>
              <w:pStyle w:val="23"/>
            </w:pPr>
            <w:r>
              <w:t>国家电影事业发展专项资金安排的支出</w:t>
            </w:r>
          </w:p>
        </w:tc>
        <w:tc>
          <w:tcPr>
            <w:tcW w:w="1134" w:type="dxa"/>
            <w:tcBorders>
              <w:left w:val="single" w:sz="6" w:space="0" w:color="auto"/>
            </w:tcBorders>
            <w:vAlign w:val="center"/>
          </w:tcPr>
          <w:p>
            <w:pPr>
              <w:pStyle w:val="22"/>
            </w:pPr>
            <w:r>
              <w:t>8.00</w:t>
            </w:r>
          </w:p>
        </w:tc>
        <w:tc>
          <w:tcPr>
            <w:tcW w:w="1134" w:type="dxa"/>
            <w:tcBorders>
              <w:left w:val="single" w:sz="6" w:space="0" w:color="auto"/>
            </w:tcBorders>
            <w:vAlign w:val="center"/>
          </w:tcPr>
          <w:p>
            <w:pPr>
              <w:pStyle w:val="22"/>
            </w:pPr>
            <w:r>
              <w:t>8.00</w:t>
            </w:r>
          </w:p>
        </w:tc>
        <w:tc>
          <w:tcPr>
            <w:tcW w:w="1134" w:type="dxa"/>
            <w:tcBorders>
              <w:left w:val="single" w:sz="6" w:space="0" w:color="auto"/>
            </w:tcBorders>
            <w:vAlign w:val="center"/>
          </w:tcPr>
          <w:p>
            <w:pPr>
              <w:pStyle w:val="22"/>
            </w:pPr>
            <w:r>
              <w:t>8.00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28</w:t>
            </w:r>
          </w:p>
        </w:tc>
        <w:tc>
          <w:tcPr>
            <w:tcW w:w="992" w:type="dxa"/>
            <w:tcBorders>
              <w:left w:val="single" w:sz="6" w:space="0" w:color="auto"/>
            </w:tcBorders>
            <w:vAlign w:val="center"/>
          </w:tcPr>
          <w:p>
            <w:pPr>
              <w:pStyle w:val="23"/>
            </w:pPr>
            <w:r>
              <w:t>2070799</w:t>
            </w:r>
          </w:p>
        </w:tc>
        <w:tc>
          <w:tcPr>
            <w:tcW w:w="1559" w:type="dxa"/>
            <w:tcBorders>
              <w:left w:val="single" w:sz="6" w:space="0" w:color="auto"/>
            </w:tcBorders>
            <w:vAlign w:val="center"/>
          </w:tcPr>
          <w:p>
            <w:pPr>
              <w:pStyle w:val="23"/>
            </w:pPr>
            <w:r>
              <w:t>其他国家电影事业发展专项资金支出</w:t>
            </w:r>
          </w:p>
        </w:tc>
        <w:tc>
          <w:tcPr>
            <w:tcW w:w="1134" w:type="dxa"/>
            <w:tcBorders>
              <w:left w:val="single" w:sz="6" w:space="0" w:color="auto"/>
            </w:tcBorders>
            <w:vAlign w:val="center"/>
          </w:tcPr>
          <w:p>
            <w:pPr>
              <w:pStyle w:val="22"/>
            </w:pPr>
            <w:r>
              <w:t>8.00</w:t>
            </w:r>
          </w:p>
        </w:tc>
        <w:tc>
          <w:tcPr>
            <w:tcW w:w="1134" w:type="dxa"/>
            <w:tcBorders>
              <w:left w:val="single" w:sz="6" w:space="0" w:color="auto"/>
            </w:tcBorders>
            <w:vAlign w:val="center"/>
          </w:tcPr>
          <w:p>
            <w:pPr>
              <w:pStyle w:val="22"/>
            </w:pPr>
            <w:r>
              <w:t>8.00</w:t>
            </w:r>
          </w:p>
        </w:tc>
        <w:tc>
          <w:tcPr>
            <w:tcW w:w="1134" w:type="dxa"/>
            <w:tcBorders>
              <w:left w:val="single" w:sz="6" w:space="0" w:color="auto"/>
            </w:tcBorders>
            <w:vAlign w:val="center"/>
          </w:tcPr>
          <w:p>
            <w:pPr>
              <w:pStyle w:val="22"/>
            </w:pPr>
            <w:r>
              <w:t>8.00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29</w:t>
            </w:r>
          </w:p>
        </w:tc>
        <w:tc>
          <w:tcPr>
            <w:tcW w:w="992" w:type="dxa"/>
            <w:tcBorders>
              <w:left w:val="single" w:sz="6" w:space="0" w:color="auto"/>
            </w:tcBorders>
            <w:vAlign w:val="center"/>
          </w:tcPr>
          <w:p>
            <w:pPr>
              <w:pStyle w:val="23"/>
            </w:pPr>
            <w:r>
              <w:t>20708</w:t>
            </w:r>
          </w:p>
        </w:tc>
        <w:tc>
          <w:tcPr>
            <w:tcW w:w="1559" w:type="dxa"/>
            <w:tcBorders>
              <w:left w:val="single" w:sz="6" w:space="0" w:color="auto"/>
            </w:tcBorders>
            <w:vAlign w:val="center"/>
          </w:tcPr>
          <w:p>
            <w:pPr>
              <w:pStyle w:val="23"/>
            </w:pPr>
            <w:r>
              <w:t>广播电视</w:t>
            </w:r>
          </w:p>
        </w:tc>
        <w:tc>
          <w:tcPr>
            <w:tcW w:w="1134" w:type="dxa"/>
            <w:tcBorders>
              <w:left w:val="single" w:sz="6" w:space="0" w:color="auto"/>
            </w:tcBorders>
            <w:vAlign w:val="center"/>
          </w:tcPr>
          <w:p>
            <w:pPr>
              <w:pStyle w:val="22"/>
            </w:pPr>
            <w:r>
              <w:t>3000.00</w:t>
            </w:r>
          </w:p>
        </w:tc>
        <w:tc>
          <w:tcPr>
            <w:tcW w:w="1134" w:type="dxa"/>
            <w:tcBorders>
              <w:left w:val="single" w:sz="6" w:space="0" w:color="auto"/>
            </w:tcBorders>
            <w:vAlign w:val="center"/>
          </w:tcPr>
          <w:p>
            <w:pPr>
              <w:pStyle w:val="22"/>
            </w:pPr>
            <w:r>
              <w:t>3000.00</w:t>
            </w:r>
          </w:p>
        </w:tc>
        <w:tc>
          <w:tcPr>
            <w:tcW w:w="1134" w:type="dxa"/>
            <w:tcBorders>
              <w:left w:val="single" w:sz="6" w:space="0" w:color="auto"/>
            </w:tcBorders>
            <w:vAlign w:val="center"/>
          </w:tcPr>
          <w:p>
            <w:pPr>
              <w:pStyle w:val="22"/>
            </w:pPr>
            <w:r>
              <w:t>3000.00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30</w:t>
            </w:r>
          </w:p>
        </w:tc>
        <w:tc>
          <w:tcPr>
            <w:tcW w:w="992" w:type="dxa"/>
            <w:tcBorders>
              <w:left w:val="single" w:sz="6" w:space="0" w:color="auto"/>
            </w:tcBorders>
            <w:vAlign w:val="center"/>
          </w:tcPr>
          <w:p>
            <w:pPr>
              <w:pStyle w:val="23"/>
            </w:pPr>
            <w:r>
              <w:t>2070899</w:t>
            </w:r>
          </w:p>
        </w:tc>
        <w:tc>
          <w:tcPr>
            <w:tcW w:w="1559" w:type="dxa"/>
            <w:tcBorders>
              <w:left w:val="single" w:sz="6" w:space="0" w:color="auto"/>
            </w:tcBorders>
            <w:vAlign w:val="center"/>
          </w:tcPr>
          <w:p>
            <w:pPr>
              <w:pStyle w:val="23"/>
            </w:pPr>
            <w:r>
              <w:t>其他广播电视支出</w:t>
            </w:r>
          </w:p>
        </w:tc>
        <w:tc>
          <w:tcPr>
            <w:tcW w:w="1134" w:type="dxa"/>
            <w:tcBorders>
              <w:left w:val="single" w:sz="6" w:space="0" w:color="auto"/>
            </w:tcBorders>
            <w:vAlign w:val="center"/>
          </w:tcPr>
          <w:p>
            <w:pPr>
              <w:pStyle w:val="22"/>
            </w:pPr>
            <w:r>
              <w:t>3000.00</w:t>
            </w:r>
          </w:p>
        </w:tc>
        <w:tc>
          <w:tcPr>
            <w:tcW w:w="1134" w:type="dxa"/>
            <w:tcBorders>
              <w:left w:val="single" w:sz="6" w:space="0" w:color="auto"/>
            </w:tcBorders>
            <w:vAlign w:val="center"/>
          </w:tcPr>
          <w:p>
            <w:pPr>
              <w:pStyle w:val="22"/>
            </w:pPr>
            <w:r>
              <w:t>3000.00</w:t>
            </w:r>
          </w:p>
        </w:tc>
        <w:tc>
          <w:tcPr>
            <w:tcW w:w="1134" w:type="dxa"/>
            <w:tcBorders>
              <w:left w:val="single" w:sz="6" w:space="0" w:color="auto"/>
            </w:tcBorders>
            <w:vAlign w:val="center"/>
          </w:tcPr>
          <w:p>
            <w:pPr>
              <w:pStyle w:val="22"/>
            </w:pPr>
            <w:r>
              <w:t>3000.00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31</w:t>
            </w:r>
          </w:p>
        </w:tc>
        <w:tc>
          <w:tcPr>
            <w:tcW w:w="992" w:type="dxa"/>
            <w:tcBorders>
              <w:left w:val="single" w:sz="6" w:space="0" w:color="auto"/>
            </w:tcBorders>
            <w:vAlign w:val="center"/>
          </w:tcPr>
          <w:p>
            <w:pPr>
              <w:pStyle w:val="23"/>
            </w:pPr>
            <w:r>
              <w:t>20799</w:t>
            </w:r>
          </w:p>
        </w:tc>
        <w:tc>
          <w:tcPr>
            <w:tcW w:w="1559" w:type="dxa"/>
            <w:tcBorders>
              <w:left w:val="single" w:sz="6" w:space="0" w:color="auto"/>
            </w:tcBorders>
            <w:vAlign w:val="center"/>
          </w:tcPr>
          <w:p>
            <w:pPr>
              <w:pStyle w:val="23"/>
            </w:pPr>
            <w:r>
              <w:t>其他文化旅游体育与传媒支出</w:t>
            </w:r>
          </w:p>
        </w:tc>
        <w:tc>
          <w:tcPr>
            <w:tcW w:w="1134" w:type="dxa"/>
            <w:tcBorders>
              <w:left w:val="single" w:sz="6" w:space="0" w:color="auto"/>
            </w:tcBorders>
            <w:vAlign w:val="center"/>
          </w:tcPr>
          <w:p>
            <w:pPr>
              <w:pStyle w:val="22"/>
            </w:pPr>
            <w:r>
              <w:t>2.55</w:t>
            </w:r>
          </w:p>
        </w:tc>
        <w:tc>
          <w:tcPr>
            <w:tcW w:w="1134" w:type="dxa"/>
            <w:tcBorders>
              <w:left w:val="single" w:sz="6" w:space="0" w:color="auto"/>
            </w:tcBorders>
            <w:vAlign w:val="center"/>
          </w:tcPr>
          <w:p>
            <w:pPr>
              <w:pStyle w:val="22"/>
            </w:pPr>
            <w:r>
              <w:t>2.55</w:t>
            </w:r>
          </w:p>
        </w:tc>
        <w:tc>
          <w:tcPr>
            <w:tcW w:w="1134" w:type="dxa"/>
            <w:tcBorders>
              <w:left w:val="single" w:sz="6" w:space="0" w:color="auto"/>
            </w:tcBorders>
            <w:vAlign w:val="center"/>
          </w:tcPr>
          <w:p>
            <w:pPr>
              <w:pStyle w:val="22"/>
            </w:pPr>
            <w:r>
              <w:t>2.55</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32</w:t>
            </w:r>
          </w:p>
        </w:tc>
        <w:tc>
          <w:tcPr>
            <w:tcW w:w="992" w:type="dxa"/>
            <w:tcBorders>
              <w:left w:val="single" w:sz="6" w:space="0" w:color="auto"/>
            </w:tcBorders>
            <w:vAlign w:val="center"/>
          </w:tcPr>
          <w:p>
            <w:pPr>
              <w:pStyle w:val="23"/>
            </w:pPr>
            <w:r>
              <w:t>2079999</w:t>
            </w:r>
          </w:p>
        </w:tc>
        <w:tc>
          <w:tcPr>
            <w:tcW w:w="1559" w:type="dxa"/>
            <w:tcBorders>
              <w:left w:val="single" w:sz="6" w:space="0" w:color="auto"/>
            </w:tcBorders>
            <w:vAlign w:val="center"/>
          </w:tcPr>
          <w:p>
            <w:pPr>
              <w:pStyle w:val="23"/>
            </w:pPr>
            <w:r>
              <w:t>其他文化旅游体育与传媒支出</w:t>
            </w:r>
          </w:p>
        </w:tc>
        <w:tc>
          <w:tcPr>
            <w:tcW w:w="1134" w:type="dxa"/>
            <w:tcBorders>
              <w:left w:val="single" w:sz="6" w:space="0" w:color="auto"/>
            </w:tcBorders>
            <w:vAlign w:val="center"/>
          </w:tcPr>
          <w:p>
            <w:pPr>
              <w:pStyle w:val="22"/>
            </w:pPr>
            <w:r>
              <w:t>2.55</w:t>
            </w:r>
          </w:p>
        </w:tc>
        <w:tc>
          <w:tcPr>
            <w:tcW w:w="1134" w:type="dxa"/>
            <w:tcBorders>
              <w:left w:val="single" w:sz="6" w:space="0" w:color="auto"/>
            </w:tcBorders>
            <w:vAlign w:val="center"/>
          </w:tcPr>
          <w:p>
            <w:pPr>
              <w:pStyle w:val="22"/>
            </w:pPr>
            <w:r>
              <w:t>2.55</w:t>
            </w:r>
          </w:p>
        </w:tc>
        <w:tc>
          <w:tcPr>
            <w:tcW w:w="1134" w:type="dxa"/>
            <w:tcBorders>
              <w:left w:val="single" w:sz="6" w:space="0" w:color="auto"/>
            </w:tcBorders>
            <w:vAlign w:val="center"/>
          </w:tcPr>
          <w:p>
            <w:pPr>
              <w:pStyle w:val="22"/>
            </w:pPr>
            <w:r>
              <w:t>2.55</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33</w:t>
            </w:r>
          </w:p>
        </w:tc>
        <w:tc>
          <w:tcPr>
            <w:tcW w:w="992" w:type="dxa"/>
            <w:tcBorders>
              <w:left w:val="single" w:sz="6" w:space="0" w:color="auto"/>
            </w:tcBorders>
            <w:vAlign w:val="center"/>
          </w:tcPr>
          <w:p>
            <w:pPr>
              <w:pStyle w:val="23"/>
            </w:pPr>
            <w:r>
              <w:t>208</w:t>
            </w:r>
          </w:p>
        </w:tc>
        <w:tc>
          <w:tcPr>
            <w:tcW w:w="1559" w:type="dxa"/>
            <w:tcBorders>
              <w:left w:val="single" w:sz="6" w:space="0" w:color="auto"/>
            </w:tcBorders>
            <w:vAlign w:val="center"/>
          </w:tcPr>
          <w:p>
            <w:pPr>
              <w:pStyle w:val="23"/>
            </w:pPr>
            <w:r>
              <w:t>社会保障和就业支出</w:t>
            </w:r>
          </w:p>
        </w:tc>
        <w:tc>
          <w:tcPr>
            <w:tcW w:w="1134" w:type="dxa"/>
            <w:tcBorders>
              <w:left w:val="single" w:sz="6" w:space="0" w:color="auto"/>
            </w:tcBorders>
            <w:vAlign w:val="center"/>
          </w:tcPr>
          <w:p>
            <w:pPr>
              <w:pStyle w:val="22"/>
            </w:pPr>
            <w:r>
              <w:t>168.15</w:t>
            </w:r>
          </w:p>
        </w:tc>
        <w:tc>
          <w:tcPr>
            <w:tcW w:w="1134" w:type="dxa"/>
            <w:tcBorders>
              <w:left w:val="single" w:sz="6" w:space="0" w:color="auto"/>
            </w:tcBorders>
            <w:vAlign w:val="center"/>
          </w:tcPr>
          <w:p>
            <w:pPr>
              <w:pStyle w:val="22"/>
            </w:pPr>
            <w:r>
              <w:t>168.15</w:t>
            </w:r>
          </w:p>
        </w:tc>
        <w:tc>
          <w:tcPr>
            <w:tcW w:w="1134" w:type="dxa"/>
            <w:tcBorders>
              <w:left w:val="single" w:sz="6" w:space="0" w:color="auto"/>
            </w:tcBorders>
            <w:vAlign w:val="center"/>
          </w:tcPr>
          <w:p>
            <w:pPr>
              <w:pStyle w:val="22"/>
            </w:pPr>
            <w:r>
              <w:t>168.15</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34</w:t>
            </w:r>
          </w:p>
        </w:tc>
        <w:tc>
          <w:tcPr>
            <w:tcW w:w="992" w:type="dxa"/>
            <w:tcBorders>
              <w:left w:val="single" w:sz="6" w:space="0" w:color="auto"/>
            </w:tcBorders>
            <w:vAlign w:val="center"/>
          </w:tcPr>
          <w:p>
            <w:pPr>
              <w:pStyle w:val="23"/>
            </w:pPr>
            <w:r>
              <w:t>20805</w:t>
            </w:r>
          </w:p>
        </w:tc>
        <w:tc>
          <w:tcPr>
            <w:tcW w:w="1559" w:type="dxa"/>
            <w:tcBorders>
              <w:left w:val="single" w:sz="6" w:space="0" w:color="auto"/>
            </w:tcBorders>
            <w:vAlign w:val="center"/>
          </w:tcPr>
          <w:p>
            <w:pPr>
              <w:pStyle w:val="23"/>
            </w:pPr>
            <w:r>
              <w:t>行政事业单位养老支出</w:t>
            </w:r>
          </w:p>
        </w:tc>
        <w:tc>
          <w:tcPr>
            <w:tcW w:w="1134" w:type="dxa"/>
            <w:tcBorders>
              <w:left w:val="single" w:sz="6" w:space="0" w:color="auto"/>
            </w:tcBorders>
            <w:vAlign w:val="center"/>
          </w:tcPr>
          <w:p>
            <w:pPr>
              <w:pStyle w:val="22"/>
            </w:pPr>
            <w:r>
              <w:t>73.15</w:t>
            </w:r>
          </w:p>
        </w:tc>
        <w:tc>
          <w:tcPr>
            <w:tcW w:w="1134" w:type="dxa"/>
            <w:tcBorders>
              <w:left w:val="single" w:sz="6" w:space="0" w:color="auto"/>
            </w:tcBorders>
            <w:vAlign w:val="center"/>
          </w:tcPr>
          <w:p>
            <w:pPr>
              <w:pStyle w:val="22"/>
            </w:pPr>
            <w:r>
              <w:t>73.15</w:t>
            </w:r>
          </w:p>
        </w:tc>
        <w:tc>
          <w:tcPr>
            <w:tcW w:w="1134" w:type="dxa"/>
            <w:tcBorders>
              <w:left w:val="single" w:sz="6" w:space="0" w:color="auto"/>
            </w:tcBorders>
            <w:vAlign w:val="center"/>
          </w:tcPr>
          <w:p>
            <w:pPr>
              <w:pStyle w:val="22"/>
            </w:pPr>
            <w:r>
              <w:t>73.15</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35</w:t>
            </w:r>
          </w:p>
        </w:tc>
        <w:tc>
          <w:tcPr>
            <w:tcW w:w="992" w:type="dxa"/>
            <w:tcBorders>
              <w:left w:val="single" w:sz="6" w:space="0" w:color="auto"/>
            </w:tcBorders>
            <w:vAlign w:val="center"/>
          </w:tcPr>
          <w:p>
            <w:pPr>
              <w:pStyle w:val="23"/>
            </w:pPr>
            <w:r>
              <w:t>2080505</w:t>
            </w:r>
          </w:p>
        </w:tc>
        <w:tc>
          <w:tcPr>
            <w:tcW w:w="1559" w:type="dxa"/>
            <w:tcBorders>
              <w:left w:val="single" w:sz="6" w:space="0" w:color="auto"/>
            </w:tcBorders>
            <w:vAlign w:val="center"/>
          </w:tcPr>
          <w:p>
            <w:pPr>
              <w:pStyle w:val="23"/>
            </w:pPr>
            <w:r>
              <w:t>机关事业单位基本养老保险缴费支出</w:t>
            </w:r>
          </w:p>
        </w:tc>
        <w:tc>
          <w:tcPr>
            <w:tcW w:w="1134" w:type="dxa"/>
            <w:tcBorders>
              <w:left w:val="single" w:sz="6" w:space="0" w:color="auto"/>
            </w:tcBorders>
            <w:vAlign w:val="center"/>
          </w:tcPr>
          <w:p>
            <w:pPr>
              <w:pStyle w:val="22"/>
            </w:pPr>
            <w:r>
              <w:t>73.15</w:t>
            </w:r>
          </w:p>
        </w:tc>
        <w:tc>
          <w:tcPr>
            <w:tcW w:w="1134" w:type="dxa"/>
            <w:tcBorders>
              <w:left w:val="single" w:sz="6" w:space="0" w:color="auto"/>
            </w:tcBorders>
            <w:vAlign w:val="center"/>
          </w:tcPr>
          <w:p>
            <w:pPr>
              <w:pStyle w:val="22"/>
            </w:pPr>
            <w:r>
              <w:t>73.15</w:t>
            </w:r>
          </w:p>
        </w:tc>
        <w:tc>
          <w:tcPr>
            <w:tcW w:w="1134" w:type="dxa"/>
            <w:tcBorders>
              <w:left w:val="single" w:sz="6" w:space="0" w:color="auto"/>
            </w:tcBorders>
            <w:vAlign w:val="center"/>
          </w:tcPr>
          <w:p>
            <w:pPr>
              <w:pStyle w:val="22"/>
            </w:pPr>
            <w:r>
              <w:t>73.15</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36</w:t>
            </w:r>
          </w:p>
        </w:tc>
        <w:tc>
          <w:tcPr>
            <w:tcW w:w="992" w:type="dxa"/>
            <w:tcBorders>
              <w:left w:val="single" w:sz="6" w:space="0" w:color="auto"/>
            </w:tcBorders>
            <w:vAlign w:val="center"/>
          </w:tcPr>
          <w:p>
            <w:pPr>
              <w:pStyle w:val="23"/>
            </w:pPr>
            <w:r>
              <w:t>20899</w:t>
            </w:r>
          </w:p>
        </w:tc>
        <w:tc>
          <w:tcPr>
            <w:tcW w:w="1559" w:type="dxa"/>
            <w:tcBorders>
              <w:left w:val="single" w:sz="6" w:space="0" w:color="auto"/>
            </w:tcBorders>
            <w:vAlign w:val="center"/>
          </w:tcPr>
          <w:p>
            <w:pPr>
              <w:pStyle w:val="23"/>
            </w:pPr>
            <w:r>
              <w:t>其他社会保障和就业支出</w:t>
            </w:r>
          </w:p>
        </w:tc>
        <w:tc>
          <w:tcPr>
            <w:tcW w:w="1134" w:type="dxa"/>
            <w:tcBorders>
              <w:left w:val="single" w:sz="6" w:space="0" w:color="auto"/>
            </w:tcBorders>
            <w:vAlign w:val="center"/>
          </w:tcPr>
          <w:p>
            <w:pPr>
              <w:pStyle w:val="22"/>
            </w:pPr>
            <w:r>
              <w:t>95.00</w:t>
            </w:r>
          </w:p>
        </w:tc>
        <w:tc>
          <w:tcPr>
            <w:tcW w:w="1134" w:type="dxa"/>
            <w:tcBorders>
              <w:left w:val="single" w:sz="6" w:space="0" w:color="auto"/>
            </w:tcBorders>
            <w:vAlign w:val="center"/>
          </w:tcPr>
          <w:p>
            <w:pPr>
              <w:pStyle w:val="22"/>
            </w:pPr>
            <w:r>
              <w:t>95.00</w:t>
            </w:r>
          </w:p>
        </w:tc>
        <w:tc>
          <w:tcPr>
            <w:tcW w:w="1134" w:type="dxa"/>
            <w:tcBorders>
              <w:left w:val="single" w:sz="6" w:space="0" w:color="auto"/>
            </w:tcBorders>
            <w:vAlign w:val="center"/>
          </w:tcPr>
          <w:p>
            <w:pPr>
              <w:pStyle w:val="22"/>
            </w:pPr>
            <w:r>
              <w:t>95.00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37</w:t>
            </w:r>
          </w:p>
        </w:tc>
        <w:tc>
          <w:tcPr>
            <w:tcW w:w="992" w:type="dxa"/>
            <w:tcBorders>
              <w:left w:val="single" w:sz="6" w:space="0" w:color="auto"/>
            </w:tcBorders>
            <w:vAlign w:val="center"/>
          </w:tcPr>
          <w:p>
            <w:pPr>
              <w:pStyle w:val="23"/>
            </w:pPr>
            <w:r>
              <w:t>2089999</w:t>
            </w:r>
          </w:p>
        </w:tc>
        <w:tc>
          <w:tcPr>
            <w:tcW w:w="1559" w:type="dxa"/>
            <w:tcBorders>
              <w:left w:val="single" w:sz="6" w:space="0" w:color="auto"/>
            </w:tcBorders>
            <w:vAlign w:val="center"/>
          </w:tcPr>
          <w:p>
            <w:pPr>
              <w:pStyle w:val="23"/>
            </w:pPr>
            <w:r>
              <w:t>其他社会保障和就业支出</w:t>
            </w:r>
          </w:p>
        </w:tc>
        <w:tc>
          <w:tcPr>
            <w:tcW w:w="1134" w:type="dxa"/>
            <w:tcBorders>
              <w:left w:val="single" w:sz="6" w:space="0" w:color="auto"/>
            </w:tcBorders>
            <w:vAlign w:val="center"/>
          </w:tcPr>
          <w:p>
            <w:pPr>
              <w:pStyle w:val="22"/>
            </w:pPr>
            <w:r>
              <w:t>95.00</w:t>
            </w:r>
          </w:p>
        </w:tc>
        <w:tc>
          <w:tcPr>
            <w:tcW w:w="1134" w:type="dxa"/>
            <w:tcBorders>
              <w:left w:val="single" w:sz="6" w:space="0" w:color="auto"/>
            </w:tcBorders>
            <w:vAlign w:val="center"/>
          </w:tcPr>
          <w:p>
            <w:pPr>
              <w:pStyle w:val="22"/>
            </w:pPr>
            <w:r>
              <w:t>95.00</w:t>
            </w:r>
          </w:p>
        </w:tc>
        <w:tc>
          <w:tcPr>
            <w:tcW w:w="1134" w:type="dxa"/>
            <w:tcBorders>
              <w:left w:val="single" w:sz="6" w:space="0" w:color="auto"/>
            </w:tcBorders>
            <w:vAlign w:val="center"/>
          </w:tcPr>
          <w:p>
            <w:pPr>
              <w:pStyle w:val="22"/>
            </w:pPr>
            <w:r>
              <w:t>95.00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38</w:t>
            </w:r>
          </w:p>
        </w:tc>
        <w:tc>
          <w:tcPr>
            <w:tcW w:w="992" w:type="dxa"/>
            <w:tcBorders>
              <w:left w:val="single" w:sz="6" w:space="0" w:color="auto"/>
            </w:tcBorders>
            <w:vAlign w:val="center"/>
          </w:tcPr>
          <w:p>
            <w:pPr>
              <w:pStyle w:val="23"/>
            </w:pPr>
            <w:r>
              <w:t>210</w:t>
            </w:r>
          </w:p>
        </w:tc>
        <w:tc>
          <w:tcPr>
            <w:tcW w:w="1559" w:type="dxa"/>
            <w:tcBorders>
              <w:left w:val="single" w:sz="6" w:space="0" w:color="auto"/>
            </w:tcBorders>
            <w:vAlign w:val="center"/>
          </w:tcPr>
          <w:p>
            <w:pPr>
              <w:pStyle w:val="23"/>
            </w:pPr>
            <w:r>
              <w:t>卫生健康支出</w:t>
            </w:r>
          </w:p>
        </w:tc>
        <w:tc>
          <w:tcPr>
            <w:tcW w:w="1134" w:type="dxa"/>
            <w:tcBorders>
              <w:left w:val="single" w:sz="6" w:space="0" w:color="auto"/>
            </w:tcBorders>
            <w:vAlign w:val="center"/>
          </w:tcPr>
          <w:p>
            <w:pPr>
              <w:pStyle w:val="22"/>
            </w:pPr>
            <w:r>
              <w:t>72.22</w:t>
            </w:r>
          </w:p>
        </w:tc>
        <w:tc>
          <w:tcPr>
            <w:tcW w:w="1134" w:type="dxa"/>
            <w:tcBorders>
              <w:left w:val="single" w:sz="6" w:space="0" w:color="auto"/>
            </w:tcBorders>
            <w:vAlign w:val="center"/>
          </w:tcPr>
          <w:p>
            <w:pPr>
              <w:pStyle w:val="22"/>
            </w:pPr>
            <w:r>
              <w:t>72.22</w:t>
            </w:r>
          </w:p>
        </w:tc>
        <w:tc>
          <w:tcPr>
            <w:tcW w:w="1134" w:type="dxa"/>
            <w:tcBorders>
              <w:left w:val="single" w:sz="6" w:space="0" w:color="auto"/>
            </w:tcBorders>
            <w:vAlign w:val="center"/>
          </w:tcPr>
          <w:p>
            <w:pPr>
              <w:pStyle w:val="22"/>
            </w:pPr>
            <w:r>
              <w:t>72.22</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39</w:t>
            </w:r>
          </w:p>
        </w:tc>
        <w:tc>
          <w:tcPr>
            <w:tcW w:w="992" w:type="dxa"/>
            <w:tcBorders>
              <w:left w:val="single" w:sz="6" w:space="0" w:color="auto"/>
            </w:tcBorders>
            <w:vAlign w:val="center"/>
          </w:tcPr>
          <w:p>
            <w:pPr>
              <w:pStyle w:val="23"/>
            </w:pPr>
            <w:r>
              <w:t>21011</w:t>
            </w:r>
          </w:p>
        </w:tc>
        <w:tc>
          <w:tcPr>
            <w:tcW w:w="1559" w:type="dxa"/>
            <w:tcBorders>
              <w:left w:val="single" w:sz="6" w:space="0" w:color="auto"/>
            </w:tcBorders>
            <w:vAlign w:val="center"/>
          </w:tcPr>
          <w:p>
            <w:pPr>
              <w:pStyle w:val="23"/>
            </w:pPr>
            <w:r>
              <w:t>行政事业单位医疗</w:t>
            </w:r>
          </w:p>
        </w:tc>
        <w:tc>
          <w:tcPr>
            <w:tcW w:w="1134" w:type="dxa"/>
            <w:tcBorders>
              <w:left w:val="single" w:sz="6" w:space="0" w:color="auto"/>
            </w:tcBorders>
            <w:vAlign w:val="center"/>
          </w:tcPr>
          <w:p>
            <w:pPr>
              <w:pStyle w:val="22"/>
            </w:pPr>
            <w:r>
              <w:t>72.22</w:t>
            </w:r>
          </w:p>
        </w:tc>
        <w:tc>
          <w:tcPr>
            <w:tcW w:w="1134" w:type="dxa"/>
            <w:tcBorders>
              <w:left w:val="single" w:sz="6" w:space="0" w:color="auto"/>
            </w:tcBorders>
            <w:vAlign w:val="center"/>
          </w:tcPr>
          <w:p>
            <w:pPr>
              <w:pStyle w:val="22"/>
            </w:pPr>
            <w:r>
              <w:t>72.22</w:t>
            </w:r>
          </w:p>
        </w:tc>
        <w:tc>
          <w:tcPr>
            <w:tcW w:w="1134" w:type="dxa"/>
            <w:tcBorders>
              <w:left w:val="single" w:sz="6" w:space="0" w:color="auto"/>
            </w:tcBorders>
            <w:vAlign w:val="center"/>
          </w:tcPr>
          <w:p>
            <w:pPr>
              <w:pStyle w:val="22"/>
            </w:pPr>
            <w:r>
              <w:t>72.22</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40</w:t>
            </w:r>
          </w:p>
        </w:tc>
        <w:tc>
          <w:tcPr>
            <w:tcW w:w="992" w:type="dxa"/>
            <w:tcBorders>
              <w:left w:val="single" w:sz="6" w:space="0" w:color="auto"/>
            </w:tcBorders>
            <w:vAlign w:val="center"/>
          </w:tcPr>
          <w:p>
            <w:pPr>
              <w:pStyle w:val="23"/>
            </w:pPr>
            <w:r>
              <w:t>2101101</w:t>
            </w:r>
          </w:p>
        </w:tc>
        <w:tc>
          <w:tcPr>
            <w:tcW w:w="1559" w:type="dxa"/>
            <w:tcBorders>
              <w:left w:val="single" w:sz="6" w:space="0" w:color="auto"/>
            </w:tcBorders>
            <w:vAlign w:val="center"/>
          </w:tcPr>
          <w:p>
            <w:pPr>
              <w:pStyle w:val="23"/>
            </w:pPr>
            <w:r>
              <w:t>行政单位医疗</w:t>
            </w:r>
          </w:p>
        </w:tc>
        <w:tc>
          <w:tcPr>
            <w:tcW w:w="1134" w:type="dxa"/>
            <w:tcBorders>
              <w:left w:val="single" w:sz="6" w:space="0" w:color="auto"/>
            </w:tcBorders>
            <w:vAlign w:val="center"/>
          </w:tcPr>
          <w:p>
            <w:pPr>
              <w:pStyle w:val="22"/>
            </w:pPr>
            <w:r>
              <w:t>9.57</w:t>
            </w:r>
          </w:p>
        </w:tc>
        <w:tc>
          <w:tcPr>
            <w:tcW w:w="1134" w:type="dxa"/>
            <w:tcBorders>
              <w:left w:val="single" w:sz="6" w:space="0" w:color="auto"/>
            </w:tcBorders>
            <w:vAlign w:val="center"/>
          </w:tcPr>
          <w:p>
            <w:pPr>
              <w:pStyle w:val="22"/>
            </w:pPr>
            <w:r>
              <w:t>9.57</w:t>
            </w:r>
          </w:p>
        </w:tc>
        <w:tc>
          <w:tcPr>
            <w:tcW w:w="1134" w:type="dxa"/>
            <w:tcBorders>
              <w:left w:val="single" w:sz="6" w:space="0" w:color="auto"/>
            </w:tcBorders>
            <w:vAlign w:val="center"/>
          </w:tcPr>
          <w:p>
            <w:pPr>
              <w:pStyle w:val="22"/>
            </w:pPr>
            <w:r>
              <w:t>9.57</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41</w:t>
            </w:r>
          </w:p>
        </w:tc>
        <w:tc>
          <w:tcPr>
            <w:tcW w:w="992" w:type="dxa"/>
            <w:tcBorders>
              <w:left w:val="single" w:sz="6" w:space="0" w:color="auto"/>
            </w:tcBorders>
            <w:vAlign w:val="center"/>
          </w:tcPr>
          <w:p>
            <w:pPr>
              <w:pStyle w:val="23"/>
            </w:pPr>
            <w:r>
              <w:t>2101102</w:t>
            </w:r>
          </w:p>
        </w:tc>
        <w:tc>
          <w:tcPr>
            <w:tcW w:w="1559" w:type="dxa"/>
            <w:tcBorders>
              <w:left w:val="single" w:sz="6" w:space="0" w:color="auto"/>
            </w:tcBorders>
            <w:vAlign w:val="center"/>
          </w:tcPr>
          <w:p>
            <w:pPr>
              <w:pStyle w:val="23"/>
            </w:pPr>
            <w:r>
              <w:t>事业单位医疗</w:t>
            </w:r>
          </w:p>
        </w:tc>
        <w:tc>
          <w:tcPr>
            <w:tcW w:w="1134" w:type="dxa"/>
            <w:tcBorders>
              <w:left w:val="single" w:sz="6" w:space="0" w:color="auto"/>
            </w:tcBorders>
            <w:vAlign w:val="center"/>
          </w:tcPr>
          <w:p>
            <w:pPr>
              <w:pStyle w:val="22"/>
            </w:pPr>
            <w:r>
              <w:t>23.78</w:t>
            </w:r>
          </w:p>
        </w:tc>
        <w:tc>
          <w:tcPr>
            <w:tcW w:w="1134" w:type="dxa"/>
            <w:tcBorders>
              <w:left w:val="single" w:sz="6" w:space="0" w:color="auto"/>
            </w:tcBorders>
            <w:vAlign w:val="center"/>
          </w:tcPr>
          <w:p>
            <w:pPr>
              <w:pStyle w:val="22"/>
            </w:pPr>
            <w:r>
              <w:t>23.78</w:t>
            </w:r>
          </w:p>
        </w:tc>
        <w:tc>
          <w:tcPr>
            <w:tcW w:w="1134" w:type="dxa"/>
            <w:tcBorders>
              <w:left w:val="single" w:sz="6" w:space="0" w:color="auto"/>
            </w:tcBorders>
            <w:vAlign w:val="center"/>
          </w:tcPr>
          <w:p>
            <w:pPr>
              <w:pStyle w:val="22"/>
            </w:pPr>
            <w:r>
              <w:t>23.78</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42</w:t>
            </w:r>
          </w:p>
        </w:tc>
        <w:tc>
          <w:tcPr>
            <w:tcW w:w="992" w:type="dxa"/>
            <w:tcBorders>
              <w:left w:val="single" w:sz="6" w:space="0" w:color="auto"/>
            </w:tcBorders>
            <w:vAlign w:val="center"/>
          </w:tcPr>
          <w:p>
            <w:pPr>
              <w:pStyle w:val="23"/>
            </w:pPr>
            <w:r>
              <w:t>2101103</w:t>
            </w:r>
          </w:p>
        </w:tc>
        <w:tc>
          <w:tcPr>
            <w:tcW w:w="1559" w:type="dxa"/>
            <w:tcBorders>
              <w:left w:val="single" w:sz="6" w:space="0" w:color="auto"/>
            </w:tcBorders>
            <w:vAlign w:val="center"/>
          </w:tcPr>
          <w:p>
            <w:pPr>
              <w:pStyle w:val="23"/>
            </w:pPr>
            <w:r>
              <w:t>公务员医疗补助</w:t>
            </w:r>
          </w:p>
        </w:tc>
        <w:tc>
          <w:tcPr>
            <w:tcW w:w="1134" w:type="dxa"/>
            <w:tcBorders>
              <w:left w:val="single" w:sz="6" w:space="0" w:color="auto"/>
            </w:tcBorders>
            <w:vAlign w:val="center"/>
          </w:tcPr>
          <w:p>
            <w:pPr>
              <w:pStyle w:val="22"/>
            </w:pPr>
            <w:r>
              <w:t>38.87</w:t>
            </w:r>
          </w:p>
        </w:tc>
        <w:tc>
          <w:tcPr>
            <w:tcW w:w="1134" w:type="dxa"/>
            <w:tcBorders>
              <w:left w:val="single" w:sz="6" w:space="0" w:color="auto"/>
            </w:tcBorders>
            <w:vAlign w:val="center"/>
          </w:tcPr>
          <w:p>
            <w:pPr>
              <w:pStyle w:val="22"/>
            </w:pPr>
            <w:r>
              <w:t>38.87</w:t>
            </w:r>
          </w:p>
        </w:tc>
        <w:tc>
          <w:tcPr>
            <w:tcW w:w="1134" w:type="dxa"/>
            <w:tcBorders>
              <w:left w:val="single" w:sz="6" w:space="0" w:color="auto"/>
            </w:tcBorders>
            <w:vAlign w:val="center"/>
          </w:tcPr>
          <w:p>
            <w:pPr>
              <w:pStyle w:val="22"/>
            </w:pPr>
            <w:r>
              <w:t>38.87</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43</w:t>
            </w:r>
          </w:p>
        </w:tc>
        <w:tc>
          <w:tcPr>
            <w:tcW w:w="992" w:type="dxa"/>
            <w:tcBorders>
              <w:left w:val="single" w:sz="6" w:space="0" w:color="auto"/>
            </w:tcBorders>
            <w:vAlign w:val="center"/>
          </w:tcPr>
          <w:p>
            <w:pPr>
              <w:pStyle w:val="23"/>
            </w:pPr>
            <w:r>
              <w:t>212</w:t>
            </w:r>
          </w:p>
        </w:tc>
        <w:tc>
          <w:tcPr>
            <w:tcW w:w="1559" w:type="dxa"/>
            <w:tcBorders>
              <w:left w:val="single" w:sz="6" w:space="0" w:color="auto"/>
            </w:tcBorders>
            <w:vAlign w:val="center"/>
          </w:tcPr>
          <w:p>
            <w:pPr>
              <w:pStyle w:val="23"/>
            </w:pPr>
            <w:r>
              <w:t>城乡社区支出</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44</w:t>
            </w:r>
          </w:p>
        </w:tc>
        <w:tc>
          <w:tcPr>
            <w:tcW w:w="992" w:type="dxa"/>
            <w:tcBorders>
              <w:left w:val="single" w:sz="6" w:space="0" w:color="auto"/>
            </w:tcBorders>
            <w:vAlign w:val="center"/>
          </w:tcPr>
          <w:p>
            <w:pPr>
              <w:pStyle w:val="23"/>
            </w:pPr>
            <w:r>
              <w:t>21205</w:t>
            </w:r>
          </w:p>
        </w:tc>
        <w:tc>
          <w:tcPr>
            <w:tcW w:w="1559" w:type="dxa"/>
            <w:tcBorders>
              <w:left w:val="single" w:sz="6" w:space="0" w:color="auto"/>
            </w:tcBorders>
            <w:vAlign w:val="center"/>
          </w:tcPr>
          <w:p>
            <w:pPr>
              <w:pStyle w:val="23"/>
            </w:pPr>
            <w:r>
              <w:t>城乡社区环境卫生</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45</w:t>
            </w:r>
          </w:p>
        </w:tc>
        <w:tc>
          <w:tcPr>
            <w:tcW w:w="992" w:type="dxa"/>
            <w:tcBorders>
              <w:left w:val="single" w:sz="6" w:space="0" w:color="auto"/>
            </w:tcBorders>
            <w:vAlign w:val="center"/>
          </w:tcPr>
          <w:p>
            <w:pPr>
              <w:pStyle w:val="23"/>
            </w:pPr>
            <w:r>
              <w:t>2120501</w:t>
            </w:r>
          </w:p>
        </w:tc>
        <w:tc>
          <w:tcPr>
            <w:tcW w:w="1559" w:type="dxa"/>
            <w:tcBorders>
              <w:left w:val="single" w:sz="6" w:space="0" w:color="auto"/>
            </w:tcBorders>
            <w:vAlign w:val="center"/>
          </w:tcPr>
          <w:p>
            <w:pPr>
              <w:pStyle w:val="23"/>
            </w:pPr>
            <w:r>
              <w:t>城乡社区环境卫生</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r>
              <w:t>100.00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46</w:t>
            </w:r>
          </w:p>
        </w:tc>
        <w:tc>
          <w:tcPr>
            <w:tcW w:w="992" w:type="dxa"/>
            <w:tcBorders>
              <w:left w:val="single" w:sz="6" w:space="0" w:color="auto"/>
            </w:tcBorders>
            <w:vAlign w:val="center"/>
          </w:tcPr>
          <w:p>
            <w:pPr>
              <w:pStyle w:val="23"/>
            </w:pPr>
            <w:r>
              <w:t>221</w:t>
            </w:r>
          </w:p>
        </w:tc>
        <w:tc>
          <w:tcPr>
            <w:tcW w:w="1559" w:type="dxa"/>
            <w:tcBorders>
              <w:left w:val="single" w:sz="6" w:space="0" w:color="auto"/>
            </w:tcBorders>
            <w:vAlign w:val="center"/>
          </w:tcPr>
          <w:p>
            <w:pPr>
              <w:pStyle w:val="23"/>
            </w:pPr>
            <w:r>
              <w:t>住房保障支出</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47</w:t>
            </w:r>
          </w:p>
        </w:tc>
        <w:tc>
          <w:tcPr>
            <w:tcW w:w="992" w:type="dxa"/>
            <w:tcBorders>
              <w:left w:val="single" w:sz="6" w:space="0" w:color="auto"/>
            </w:tcBorders>
            <w:vAlign w:val="center"/>
          </w:tcPr>
          <w:p>
            <w:pPr>
              <w:pStyle w:val="23"/>
            </w:pPr>
            <w:r>
              <w:t>22102</w:t>
            </w:r>
          </w:p>
        </w:tc>
        <w:tc>
          <w:tcPr>
            <w:tcW w:w="1559" w:type="dxa"/>
            <w:tcBorders>
              <w:left w:val="single" w:sz="6" w:space="0" w:color="auto"/>
            </w:tcBorders>
            <w:vAlign w:val="center"/>
          </w:tcPr>
          <w:p>
            <w:pPr>
              <w:pStyle w:val="23"/>
            </w:pPr>
            <w:r>
              <w:t>住房改革支出</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r>
        <w:trPr>
          <w:trHeight w:val="369"/>
        </w:trPr>
        <w:tc>
          <w:tcPr>
            <w:tcW w:w="680" w:type="dxa"/>
            <w:vAlign w:val="center"/>
          </w:tcPr>
          <w:p>
            <w:pPr>
              <w:pStyle w:val="24"/>
            </w:pPr>
            <w:r>
              <w:t>48</w:t>
            </w:r>
          </w:p>
        </w:tc>
        <w:tc>
          <w:tcPr>
            <w:tcW w:w="992" w:type="dxa"/>
            <w:tcBorders>
              <w:left w:val="single" w:sz="6" w:space="0" w:color="auto"/>
            </w:tcBorders>
            <w:vAlign w:val="center"/>
          </w:tcPr>
          <w:p>
            <w:pPr>
              <w:pStyle w:val="23"/>
            </w:pPr>
            <w:r>
              <w:t>2210201</w:t>
            </w:r>
          </w:p>
        </w:tc>
        <w:tc>
          <w:tcPr>
            <w:tcW w:w="1559" w:type="dxa"/>
            <w:tcBorders>
              <w:left w:val="single" w:sz="6" w:space="0" w:color="auto"/>
            </w:tcBorders>
            <w:vAlign w:val="center"/>
          </w:tcPr>
          <w:p>
            <w:pPr>
              <w:pStyle w:val="23"/>
            </w:pPr>
            <w:r>
              <w:t>住房公积金</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r>
              <w:t>61.00</w:t>
            </w: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c>
          <w:tcPr>
            <w:tcW w:w="1134" w:type="dxa"/>
            <w:tcBorders>
              <w:left w:val="single" w:sz="6" w:space="0" w:color="auto"/>
            </w:tcBorders>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3"/>
      <w:r>
        <w:rPr>
          <w:rFonts w:ascii="方正小标宋_GBK" w:eastAsia="方正小标宋_GBK" w:cs="方正小标宋_GBK" w:hAnsi="方正小标宋_GBK"/>
          <w:color w:val="000000"/>
          <w:sz w:val="36"/>
        </w:rPr>
        <w:t>部门预算支出总表</w:t>
      </w:r>
      <w:bookmarkEnd w:id="3"/>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trPr>
        <w:tc>
          <w:tcPr>
            <w:tcW w:w="6377"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722" w:type="dxa"/>
            <w:gridSpan w:val="2"/>
            <w:tcBorders>
              <w:top w:val="single" w:sz="6" w:space="0" w:color="FFFFFF"/>
              <w:left w:val="single" w:sz="6" w:space="0" w:color="FFFFFF"/>
              <w:right w:val="single" w:sz="6" w:space="0" w:color="FFFFFF"/>
            </w:tcBorders>
            <w:vAlign w:val="center"/>
          </w:tcPr>
          <w:p>
            <w:pPr>
              <w:pStyle w:val="19"/>
            </w:pPr>
            <w:r>
              <w:t>预算年度：2025</w:t>
            </w:r>
          </w:p>
        </w:tc>
        <w:tc>
          <w:tcPr>
            <w:tcW w:w="5444"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527" w:type="dxa"/>
            <w:gridSpan w:val="2"/>
            <w:tcBorders>
              <w:left w:val="single" w:sz="6" w:space="0" w:color="auto"/>
            </w:tcBorders>
            <w:vAlign w:val="center"/>
          </w:tcPr>
          <w:p>
            <w:pPr>
              <w:pStyle w:val="21"/>
            </w:pPr>
            <w:r>
              <w:t>功能分类科目</w:t>
            </w:r>
          </w:p>
        </w:tc>
        <w:tc>
          <w:tcPr>
            <w:tcW w:w="1361" w:type="dxa"/>
            <w:vMerge w:val="restart"/>
            <w:tcBorders>
              <w:left w:val="single" w:sz="6" w:space="0" w:color="auto"/>
            </w:tcBorders>
            <w:vAlign w:val="center"/>
          </w:tcPr>
          <w:p>
            <w:pPr>
              <w:pStyle w:val="21"/>
            </w:pPr>
            <w:r>
              <w:t>合计</w:t>
            </w:r>
          </w:p>
        </w:tc>
        <w:tc>
          <w:tcPr>
            <w:tcW w:w="1361" w:type="dxa"/>
            <w:vMerge w:val="restart"/>
            <w:tcBorders>
              <w:left w:val="single" w:sz="6" w:space="0" w:color="auto"/>
            </w:tcBorders>
            <w:vAlign w:val="center"/>
          </w:tcPr>
          <w:p>
            <w:pPr>
              <w:pStyle w:val="21"/>
            </w:pPr>
            <w:r>
              <w:t>基本支出</w:t>
            </w:r>
          </w:p>
        </w:tc>
        <w:tc>
          <w:tcPr>
            <w:tcW w:w="1361" w:type="dxa"/>
            <w:vMerge w:val="restart"/>
            <w:tcBorders>
              <w:left w:val="single" w:sz="6" w:space="0" w:color="auto"/>
            </w:tcBorders>
            <w:vAlign w:val="center"/>
          </w:tcPr>
          <w:p>
            <w:pPr>
              <w:pStyle w:val="21"/>
            </w:pPr>
            <w:r>
              <w:t>项目支出</w:t>
            </w:r>
          </w:p>
        </w:tc>
        <w:tc>
          <w:tcPr>
            <w:tcW w:w="1361" w:type="dxa"/>
            <w:vMerge w:val="restart"/>
            <w:tcBorders>
              <w:left w:val="single" w:sz="6" w:space="0" w:color="auto"/>
            </w:tcBorders>
            <w:vAlign w:val="center"/>
          </w:tcPr>
          <w:p>
            <w:pPr>
              <w:pStyle w:val="21"/>
            </w:pPr>
            <w:r>
              <w:t>经营支出</w:t>
            </w:r>
          </w:p>
        </w:tc>
        <w:tc>
          <w:tcPr>
            <w:tcW w:w="1361" w:type="dxa"/>
            <w:vMerge w:val="restart"/>
            <w:tcBorders>
              <w:left w:val="single" w:sz="6" w:space="0" w:color="auto"/>
            </w:tcBorders>
            <w:vAlign w:val="center"/>
          </w:tcPr>
          <w:p>
            <w:pPr>
              <w:pStyle w:val="21"/>
            </w:pPr>
            <w:r>
              <w:t>上解上级     支出</w:t>
            </w:r>
          </w:p>
        </w:tc>
        <w:tc>
          <w:tcPr>
            <w:tcW w:w="1361" w:type="dxa"/>
            <w:vMerge w:val="restart"/>
            <w:tcBorders>
              <w:left w:val="single" w:sz="6" w:space="0" w:color="auto"/>
            </w:tcBorders>
            <w:vAlign w:val="center"/>
          </w:tcPr>
          <w:p>
            <w:pPr>
              <w:pStyle w:val="21"/>
            </w:pPr>
            <w:r>
              <w:t>对附属单位补助支出</w:t>
            </w:r>
          </w:p>
        </w:tc>
      </w:tr>
      <w:tr>
        <w:trPr>
          <w:trHeight w:val="369"/>
          <w:tblHeader/>
        </w:trPr>
        <w:tc>
          <w:tcPr>
            <w:tcW w:w="850" w:type="dxa"/>
            <w:vMerge/>
          </w:tcPr>
          <w:p/>
        </w:tc>
        <w:tc>
          <w:tcPr>
            <w:tcW w:w="992" w:type="dxa"/>
            <w:tcBorders>
              <w:left w:val="single" w:sz="6" w:space="0" w:color="auto"/>
            </w:tcBorders>
            <w:vAlign w:val="center"/>
          </w:tcPr>
          <w:p>
            <w:pPr>
              <w:pStyle w:val="21"/>
            </w:pPr>
            <w:r>
              <w:t>科目    编码</w:t>
            </w:r>
          </w:p>
        </w:tc>
        <w:tc>
          <w:tcPr>
            <w:tcW w:w="4535" w:type="dxa"/>
            <w:tcBorders>
              <w:left w:val="single" w:sz="6" w:space="0" w:color="auto"/>
            </w:tcBorders>
            <w:vAlign w:val="center"/>
          </w:tcPr>
          <w:p>
            <w:pPr>
              <w:pStyle w:val="21"/>
            </w:pPr>
            <w:r>
              <w:t>科目名称</w:t>
            </w:r>
          </w:p>
        </w:tc>
        <w:tc>
          <w:tcPr>
            <w:tcW w:w="1361" w:type="dxa"/>
            <w:vMerge/>
            <w:tcBorders>
              <w:left w:val="single" w:sz="6" w:space="0" w:color="auto"/>
            </w:tcBorders>
          </w:tcPr>
          <w:p/>
        </w:tc>
        <w:tc>
          <w:tcPr>
            <w:tcW w:w="1361" w:type="dxa"/>
            <w:vMerge/>
            <w:tcBorders>
              <w:left w:val="single" w:sz="6" w:space="0" w:color="auto"/>
            </w:tcBorders>
          </w:tcPr>
          <w:p/>
        </w:tc>
        <w:tc>
          <w:tcPr>
            <w:tcW w:w="1361" w:type="dxa"/>
            <w:vMerge/>
            <w:tcBorders>
              <w:left w:val="single" w:sz="6" w:space="0" w:color="auto"/>
            </w:tcBorders>
          </w:tcPr>
          <w:p/>
        </w:tc>
        <w:tc>
          <w:tcPr>
            <w:tcW w:w="1361" w:type="dxa"/>
            <w:vMerge/>
            <w:tcBorders>
              <w:left w:val="single" w:sz="6" w:space="0" w:color="auto"/>
            </w:tcBorders>
          </w:tcPr>
          <w:p/>
        </w:tc>
        <w:tc>
          <w:tcPr>
            <w:tcW w:w="1361" w:type="dxa"/>
            <w:vMerge/>
            <w:tcBorders>
              <w:left w:val="single" w:sz="6" w:space="0" w:color="auto"/>
            </w:tcBorders>
          </w:tcPr>
          <w:p/>
        </w:tc>
        <w:tc>
          <w:tcPr>
            <w:tcW w:w="1361" w:type="dxa"/>
            <w:vMerge/>
            <w:tcBorders>
              <w:left w:val="single" w:sz="6" w:space="0" w:color="auto"/>
            </w:tcBorders>
          </w:tcPr>
          <w:p/>
        </w:tc>
      </w:tr>
      <w:tr>
        <w:trPr>
          <w:trHeight w:val="369"/>
          <w:tblHeader/>
        </w:trPr>
        <w:tc>
          <w:tcPr>
            <w:tcW w:w="850" w:type="dxa"/>
            <w:vAlign w:val="center"/>
          </w:tcPr>
          <w:p>
            <w:pPr>
              <w:pStyle w:val="21"/>
            </w:pPr>
            <w:r>
              <w:t>栏次</w:t>
            </w:r>
          </w:p>
        </w:tc>
        <w:tc>
          <w:tcPr>
            <w:tcW w:w="992" w:type="dxa"/>
            <w:tcBorders>
              <w:left w:val="single" w:sz="6" w:space="0" w:color="auto"/>
            </w:tcBorders>
            <w:vAlign w:val="center"/>
          </w:tcPr>
          <w:p>
            <w:pPr>
              <w:pStyle w:val="21"/>
            </w:pPr>
            <w:r>
              <w:t>1</w:t>
            </w:r>
          </w:p>
        </w:tc>
        <w:tc>
          <w:tcPr>
            <w:tcW w:w="4535" w:type="dxa"/>
            <w:tcBorders>
              <w:left w:val="single" w:sz="6" w:space="0" w:color="auto"/>
            </w:tcBorders>
            <w:vAlign w:val="center"/>
          </w:tcPr>
          <w:p>
            <w:pPr>
              <w:pStyle w:val="21"/>
            </w:pPr>
            <w:r>
              <w:t>2</w:t>
            </w:r>
          </w:p>
        </w:tc>
        <w:tc>
          <w:tcPr>
            <w:tcW w:w="1361" w:type="dxa"/>
            <w:tcBorders>
              <w:left w:val="single" w:sz="6" w:space="0" w:color="auto"/>
            </w:tcBorders>
            <w:vAlign w:val="center"/>
          </w:tcPr>
          <w:p>
            <w:pPr>
              <w:pStyle w:val="21"/>
            </w:pPr>
            <w:r>
              <w:t>3</w:t>
            </w:r>
          </w:p>
        </w:tc>
        <w:tc>
          <w:tcPr>
            <w:tcW w:w="1361" w:type="dxa"/>
            <w:tcBorders>
              <w:left w:val="single" w:sz="6" w:space="0" w:color="auto"/>
            </w:tcBorders>
            <w:vAlign w:val="center"/>
          </w:tcPr>
          <w:p>
            <w:pPr>
              <w:pStyle w:val="21"/>
            </w:pPr>
            <w:r>
              <w:t>4</w:t>
            </w:r>
          </w:p>
        </w:tc>
        <w:tc>
          <w:tcPr>
            <w:tcW w:w="1361" w:type="dxa"/>
            <w:tcBorders>
              <w:left w:val="single" w:sz="6" w:space="0" w:color="auto"/>
            </w:tcBorders>
            <w:vAlign w:val="center"/>
          </w:tcPr>
          <w:p>
            <w:pPr>
              <w:pStyle w:val="21"/>
            </w:pPr>
            <w:r>
              <w:t>5</w:t>
            </w:r>
          </w:p>
        </w:tc>
        <w:tc>
          <w:tcPr>
            <w:tcW w:w="1361" w:type="dxa"/>
            <w:tcBorders>
              <w:left w:val="single" w:sz="6" w:space="0" w:color="auto"/>
            </w:tcBorders>
            <w:vAlign w:val="center"/>
          </w:tcPr>
          <w:p>
            <w:pPr>
              <w:pStyle w:val="21"/>
            </w:pPr>
            <w:r>
              <w:t>6</w:t>
            </w:r>
          </w:p>
        </w:tc>
        <w:tc>
          <w:tcPr>
            <w:tcW w:w="1361" w:type="dxa"/>
            <w:tcBorders>
              <w:left w:val="single" w:sz="6" w:space="0" w:color="auto"/>
            </w:tcBorders>
            <w:vAlign w:val="center"/>
          </w:tcPr>
          <w:p>
            <w:pPr>
              <w:pStyle w:val="21"/>
            </w:pPr>
            <w:r>
              <w:t>7</w:t>
            </w:r>
          </w:p>
        </w:tc>
        <w:tc>
          <w:tcPr>
            <w:tcW w:w="1361" w:type="dxa"/>
            <w:tcBorders>
              <w:left w:val="single" w:sz="6" w:space="0" w:color="auto"/>
            </w:tcBorders>
            <w:vAlign w:val="center"/>
          </w:tcPr>
          <w:p>
            <w:pPr>
              <w:pStyle w:val="21"/>
            </w:pPr>
            <w:r>
              <w:t>8</w:t>
            </w:r>
          </w:p>
        </w:tc>
      </w:tr>
      <w:tr>
        <w:trPr>
          <w:trHeight w:val="369"/>
        </w:trPr>
        <w:tc>
          <w:tcPr>
            <w:tcW w:w="850" w:type="dxa"/>
            <w:vAlign w:val="center"/>
          </w:tcPr>
          <w:p>
            <w:pPr>
              <w:pStyle w:val="24"/>
            </w:pPr>
            <w:r>
              <w:t>1</w:t>
            </w:r>
          </w:p>
        </w:tc>
        <w:tc>
          <w:tcPr>
            <w:tcW w:w="992" w:type="dxa"/>
            <w:tcBorders>
              <w:left w:val="single" w:sz="6" w:space="0" w:color="auto"/>
            </w:tcBorders>
            <w:vAlign w:val="center"/>
          </w:tcPr>
          <w:p>
            <w:pPr>
              <w:pStyle w:val="27"/>
            </w:pPr>
          </w:p>
        </w:tc>
        <w:tc>
          <w:tcPr>
            <w:tcW w:w="4535" w:type="dxa"/>
            <w:tcBorders>
              <w:left w:val="single" w:sz="6" w:space="0" w:color="auto"/>
            </w:tcBorders>
            <w:vAlign w:val="center"/>
          </w:tcPr>
          <w:p>
            <w:pPr>
              <w:pStyle w:val="25"/>
            </w:pPr>
            <w:r>
              <w:t>合计</w:t>
            </w:r>
          </w:p>
        </w:tc>
        <w:tc>
          <w:tcPr>
            <w:tcW w:w="1361" w:type="dxa"/>
            <w:tcBorders>
              <w:left w:val="single" w:sz="6" w:space="0" w:color="auto"/>
            </w:tcBorders>
            <w:vAlign w:val="center"/>
          </w:tcPr>
          <w:p>
            <w:pPr>
              <w:pStyle w:val="26"/>
            </w:pPr>
            <w:r>
              <w:t>7880.82</w:t>
            </w:r>
          </w:p>
        </w:tc>
        <w:tc>
          <w:tcPr>
            <w:tcW w:w="1361" w:type="dxa"/>
            <w:tcBorders>
              <w:left w:val="single" w:sz="6" w:space="0" w:color="auto"/>
            </w:tcBorders>
            <w:vAlign w:val="center"/>
          </w:tcPr>
          <w:p>
            <w:pPr>
              <w:pStyle w:val="26"/>
            </w:pPr>
            <w:r>
              <w:t>2268.69</w:t>
            </w:r>
          </w:p>
        </w:tc>
        <w:tc>
          <w:tcPr>
            <w:tcW w:w="1361" w:type="dxa"/>
            <w:tcBorders>
              <w:left w:val="single" w:sz="6" w:space="0" w:color="auto"/>
            </w:tcBorders>
            <w:vAlign w:val="center"/>
          </w:tcPr>
          <w:p>
            <w:pPr>
              <w:pStyle w:val="26"/>
            </w:pPr>
            <w:r>
              <w:t>5612.13</w:t>
            </w:r>
          </w:p>
        </w:tc>
        <w:tc>
          <w:tcPr>
            <w:tcW w:w="1361" w:type="dxa"/>
            <w:tcBorders>
              <w:left w:val="single" w:sz="6" w:space="0" w:color="auto"/>
            </w:tcBorders>
            <w:vAlign w:val="center"/>
          </w:tcPr>
          <w:p>
            <w:pPr>
              <w:pStyle w:val="26"/>
            </w:pPr>
          </w:p>
        </w:tc>
        <w:tc>
          <w:tcPr>
            <w:tcW w:w="1361" w:type="dxa"/>
            <w:tcBorders>
              <w:left w:val="single" w:sz="6" w:space="0" w:color="auto"/>
            </w:tcBorders>
            <w:vAlign w:val="center"/>
          </w:tcPr>
          <w:p>
            <w:pPr>
              <w:pStyle w:val="26"/>
            </w:pPr>
          </w:p>
        </w:tc>
        <w:tc>
          <w:tcPr>
            <w:tcW w:w="1361" w:type="dxa"/>
            <w:tcBorders>
              <w:left w:val="single" w:sz="6" w:space="0" w:color="auto"/>
            </w:tcBorders>
            <w:vAlign w:val="center"/>
          </w:tcPr>
          <w:p>
            <w:pPr>
              <w:pStyle w:val="26"/>
            </w:pPr>
          </w:p>
        </w:tc>
      </w:tr>
      <w:tr>
        <w:trPr>
          <w:trHeight w:val="369"/>
        </w:trPr>
        <w:tc>
          <w:tcPr>
            <w:tcW w:w="850" w:type="dxa"/>
            <w:vAlign w:val="center"/>
          </w:tcPr>
          <w:p>
            <w:pPr>
              <w:pStyle w:val="24"/>
            </w:pPr>
            <w:r>
              <w:t>2</w:t>
            </w:r>
          </w:p>
        </w:tc>
        <w:tc>
          <w:tcPr>
            <w:tcW w:w="992" w:type="dxa"/>
            <w:tcBorders>
              <w:left w:val="single" w:sz="6" w:space="0" w:color="auto"/>
            </w:tcBorders>
            <w:vAlign w:val="center"/>
          </w:tcPr>
          <w:p>
            <w:pPr>
              <w:pStyle w:val="23"/>
            </w:pPr>
            <w:r>
              <w:t>201</w:t>
            </w:r>
          </w:p>
        </w:tc>
        <w:tc>
          <w:tcPr>
            <w:tcW w:w="4535" w:type="dxa"/>
            <w:tcBorders>
              <w:left w:val="single" w:sz="6" w:space="0" w:color="auto"/>
            </w:tcBorders>
            <w:vAlign w:val="center"/>
          </w:tcPr>
          <w:p>
            <w:pPr>
              <w:pStyle w:val="23"/>
            </w:pPr>
            <w:r>
              <w:t>一般公共服务支出</w:t>
            </w:r>
          </w:p>
        </w:tc>
        <w:tc>
          <w:tcPr>
            <w:tcW w:w="1361" w:type="dxa"/>
            <w:tcBorders>
              <w:left w:val="single" w:sz="6" w:space="0" w:color="auto"/>
            </w:tcBorders>
            <w:vAlign w:val="center"/>
          </w:tcPr>
          <w:p>
            <w:pPr>
              <w:pStyle w:val="22"/>
            </w:pPr>
            <w:r>
              <w:t>3941.77</w:t>
            </w:r>
          </w:p>
        </w:tc>
        <w:tc>
          <w:tcPr>
            <w:tcW w:w="1361" w:type="dxa"/>
            <w:tcBorders>
              <w:left w:val="single" w:sz="6" w:space="0" w:color="auto"/>
            </w:tcBorders>
            <w:vAlign w:val="center"/>
          </w:tcPr>
          <w:p>
            <w:pPr>
              <w:pStyle w:val="22"/>
            </w:pPr>
            <w:r>
              <w:t>2062.32</w:t>
            </w:r>
          </w:p>
        </w:tc>
        <w:tc>
          <w:tcPr>
            <w:tcW w:w="1361" w:type="dxa"/>
            <w:tcBorders>
              <w:left w:val="single" w:sz="6" w:space="0" w:color="auto"/>
            </w:tcBorders>
            <w:vAlign w:val="center"/>
          </w:tcPr>
          <w:p>
            <w:pPr>
              <w:pStyle w:val="22"/>
            </w:pPr>
            <w:r>
              <w:t>1879.45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w:t>
            </w:r>
          </w:p>
        </w:tc>
        <w:tc>
          <w:tcPr>
            <w:tcW w:w="992" w:type="dxa"/>
            <w:tcBorders>
              <w:left w:val="single" w:sz="6" w:space="0" w:color="auto"/>
            </w:tcBorders>
            <w:vAlign w:val="center"/>
          </w:tcPr>
          <w:p>
            <w:pPr>
              <w:pStyle w:val="23"/>
            </w:pPr>
            <w:r>
              <w:t>20103</w:t>
            </w:r>
          </w:p>
        </w:tc>
        <w:tc>
          <w:tcPr>
            <w:tcW w:w="4535" w:type="dxa"/>
            <w:tcBorders>
              <w:left w:val="single" w:sz="6" w:space="0" w:color="auto"/>
            </w:tcBorders>
            <w:vAlign w:val="center"/>
          </w:tcPr>
          <w:p>
            <w:pPr>
              <w:pStyle w:val="23"/>
            </w:pPr>
            <w:r>
              <w:t>政府办公厅（室）及相关机构事务</w:t>
            </w:r>
          </w:p>
        </w:tc>
        <w:tc>
          <w:tcPr>
            <w:tcW w:w="1361" w:type="dxa"/>
            <w:tcBorders>
              <w:left w:val="single" w:sz="6" w:space="0" w:color="auto"/>
            </w:tcBorders>
            <w:vAlign w:val="center"/>
          </w:tcPr>
          <w:p>
            <w:pPr>
              <w:pStyle w:val="22"/>
            </w:pPr>
            <w:r>
              <w:t>3597.77</w:t>
            </w:r>
          </w:p>
        </w:tc>
        <w:tc>
          <w:tcPr>
            <w:tcW w:w="1361" w:type="dxa"/>
            <w:tcBorders>
              <w:left w:val="single" w:sz="6" w:space="0" w:color="auto"/>
            </w:tcBorders>
            <w:vAlign w:val="center"/>
          </w:tcPr>
          <w:p>
            <w:pPr>
              <w:pStyle w:val="22"/>
            </w:pPr>
            <w:r>
              <w:t>2062.32</w:t>
            </w:r>
          </w:p>
        </w:tc>
        <w:tc>
          <w:tcPr>
            <w:tcW w:w="1361" w:type="dxa"/>
            <w:tcBorders>
              <w:left w:val="single" w:sz="6" w:space="0" w:color="auto"/>
            </w:tcBorders>
            <w:vAlign w:val="center"/>
          </w:tcPr>
          <w:p>
            <w:pPr>
              <w:pStyle w:val="22"/>
            </w:pPr>
            <w:r>
              <w:t>1535.45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w:t>
            </w:r>
          </w:p>
        </w:tc>
        <w:tc>
          <w:tcPr>
            <w:tcW w:w="992" w:type="dxa"/>
            <w:tcBorders>
              <w:left w:val="single" w:sz="6" w:space="0" w:color="auto"/>
            </w:tcBorders>
            <w:vAlign w:val="center"/>
          </w:tcPr>
          <w:p>
            <w:pPr>
              <w:pStyle w:val="23"/>
            </w:pPr>
            <w:r>
              <w:t>2010301</w:t>
            </w:r>
          </w:p>
        </w:tc>
        <w:tc>
          <w:tcPr>
            <w:tcW w:w="4535" w:type="dxa"/>
            <w:tcBorders>
              <w:left w:val="single" w:sz="6" w:space="0" w:color="auto"/>
            </w:tcBorders>
            <w:vAlign w:val="center"/>
          </w:tcPr>
          <w:p>
            <w:pPr>
              <w:pStyle w:val="23"/>
            </w:pPr>
            <w:r>
              <w:t>行政运行</w:t>
            </w:r>
          </w:p>
        </w:tc>
        <w:tc>
          <w:tcPr>
            <w:tcW w:w="1361" w:type="dxa"/>
            <w:tcBorders>
              <w:left w:val="single" w:sz="6" w:space="0" w:color="auto"/>
            </w:tcBorders>
            <w:vAlign w:val="center"/>
          </w:tcPr>
          <w:p>
            <w:pPr>
              <w:pStyle w:val="22"/>
            </w:pPr>
            <w:r>
              <w:t>674.93</w:t>
            </w:r>
          </w:p>
        </w:tc>
        <w:tc>
          <w:tcPr>
            <w:tcW w:w="1361" w:type="dxa"/>
            <w:tcBorders>
              <w:left w:val="single" w:sz="6" w:space="0" w:color="auto"/>
            </w:tcBorders>
            <w:vAlign w:val="center"/>
          </w:tcPr>
          <w:p>
            <w:pPr>
              <w:pStyle w:val="22"/>
            </w:pPr>
            <w:r>
              <w:t>674.93</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5</w:t>
            </w:r>
          </w:p>
        </w:tc>
        <w:tc>
          <w:tcPr>
            <w:tcW w:w="992" w:type="dxa"/>
            <w:tcBorders>
              <w:left w:val="single" w:sz="6" w:space="0" w:color="auto"/>
            </w:tcBorders>
            <w:vAlign w:val="center"/>
          </w:tcPr>
          <w:p>
            <w:pPr>
              <w:pStyle w:val="23"/>
            </w:pPr>
            <w:r>
              <w:t>2010302</w:t>
            </w:r>
          </w:p>
        </w:tc>
        <w:tc>
          <w:tcPr>
            <w:tcW w:w="4535" w:type="dxa"/>
            <w:tcBorders>
              <w:left w:val="single" w:sz="6" w:space="0" w:color="auto"/>
            </w:tcBorders>
            <w:vAlign w:val="center"/>
          </w:tcPr>
          <w:p>
            <w:pPr>
              <w:pStyle w:val="23"/>
            </w:pPr>
            <w:r>
              <w:t>一般行政管理事务</w:t>
            </w:r>
          </w:p>
        </w:tc>
        <w:tc>
          <w:tcPr>
            <w:tcW w:w="1361" w:type="dxa"/>
            <w:tcBorders>
              <w:left w:val="single" w:sz="6" w:space="0" w:color="auto"/>
            </w:tcBorders>
            <w:vAlign w:val="center"/>
          </w:tcPr>
          <w:p>
            <w:pPr>
              <w:pStyle w:val="22"/>
            </w:pPr>
            <w:r>
              <w:t>675.45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675.45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6</w:t>
            </w:r>
          </w:p>
        </w:tc>
        <w:tc>
          <w:tcPr>
            <w:tcW w:w="992" w:type="dxa"/>
            <w:tcBorders>
              <w:left w:val="single" w:sz="6" w:space="0" w:color="auto"/>
            </w:tcBorders>
            <w:vAlign w:val="center"/>
          </w:tcPr>
          <w:p>
            <w:pPr>
              <w:pStyle w:val="23"/>
            </w:pPr>
            <w:r>
              <w:t>2010350</w:t>
            </w:r>
          </w:p>
        </w:tc>
        <w:tc>
          <w:tcPr>
            <w:tcW w:w="4535" w:type="dxa"/>
            <w:tcBorders>
              <w:left w:val="single" w:sz="6" w:space="0" w:color="auto"/>
            </w:tcBorders>
            <w:vAlign w:val="center"/>
          </w:tcPr>
          <w:p>
            <w:pPr>
              <w:pStyle w:val="23"/>
            </w:pPr>
            <w:r>
              <w:t>事业运行</w:t>
            </w:r>
          </w:p>
        </w:tc>
        <w:tc>
          <w:tcPr>
            <w:tcW w:w="1361" w:type="dxa"/>
            <w:tcBorders>
              <w:left w:val="single" w:sz="6" w:space="0" w:color="auto"/>
            </w:tcBorders>
            <w:vAlign w:val="center"/>
          </w:tcPr>
          <w:p>
            <w:pPr>
              <w:pStyle w:val="22"/>
            </w:pPr>
            <w:r>
              <w:t>2047.39</w:t>
            </w:r>
          </w:p>
        </w:tc>
        <w:tc>
          <w:tcPr>
            <w:tcW w:w="1361" w:type="dxa"/>
            <w:tcBorders>
              <w:left w:val="single" w:sz="6" w:space="0" w:color="auto"/>
            </w:tcBorders>
            <w:vAlign w:val="center"/>
          </w:tcPr>
          <w:p>
            <w:pPr>
              <w:pStyle w:val="22"/>
            </w:pPr>
            <w:r>
              <w:t>1387.39</w:t>
            </w:r>
          </w:p>
        </w:tc>
        <w:tc>
          <w:tcPr>
            <w:tcW w:w="1361" w:type="dxa"/>
            <w:tcBorders>
              <w:left w:val="single" w:sz="6" w:space="0" w:color="auto"/>
            </w:tcBorders>
            <w:vAlign w:val="center"/>
          </w:tcPr>
          <w:p>
            <w:pPr>
              <w:pStyle w:val="22"/>
            </w:pPr>
            <w:r>
              <w:t>660.00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7</w:t>
            </w:r>
          </w:p>
        </w:tc>
        <w:tc>
          <w:tcPr>
            <w:tcW w:w="992" w:type="dxa"/>
            <w:tcBorders>
              <w:left w:val="single" w:sz="6" w:space="0" w:color="auto"/>
            </w:tcBorders>
            <w:vAlign w:val="center"/>
          </w:tcPr>
          <w:p>
            <w:pPr>
              <w:pStyle w:val="23"/>
            </w:pPr>
            <w:r>
              <w:t>2010399</w:t>
            </w:r>
          </w:p>
        </w:tc>
        <w:tc>
          <w:tcPr>
            <w:tcW w:w="4535" w:type="dxa"/>
            <w:tcBorders>
              <w:left w:val="single" w:sz="6" w:space="0" w:color="auto"/>
            </w:tcBorders>
            <w:vAlign w:val="center"/>
          </w:tcPr>
          <w:p>
            <w:pPr>
              <w:pStyle w:val="23"/>
            </w:pPr>
            <w:r>
              <w:t>其他政府办公厅（室）及相关机构事务支出</w:t>
            </w:r>
          </w:p>
        </w:tc>
        <w:tc>
          <w:tcPr>
            <w:tcW w:w="1361" w:type="dxa"/>
            <w:tcBorders>
              <w:left w:val="single" w:sz="6" w:space="0" w:color="auto"/>
            </w:tcBorders>
            <w:vAlign w:val="center"/>
          </w:tcPr>
          <w:p>
            <w:pPr>
              <w:pStyle w:val="22"/>
            </w:pPr>
            <w:r>
              <w:t>200.00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200.00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8</w:t>
            </w:r>
          </w:p>
        </w:tc>
        <w:tc>
          <w:tcPr>
            <w:tcW w:w="992" w:type="dxa"/>
            <w:tcBorders>
              <w:left w:val="single" w:sz="6" w:space="0" w:color="auto"/>
            </w:tcBorders>
            <w:vAlign w:val="center"/>
          </w:tcPr>
          <w:p>
            <w:pPr>
              <w:pStyle w:val="23"/>
            </w:pPr>
            <w:r>
              <w:t>20113</w:t>
            </w:r>
          </w:p>
        </w:tc>
        <w:tc>
          <w:tcPr>
            <w:tcW w:w="4535" w:type="dxa"/>
            <w:tcBorders>
              <w:left w:val="single" w:sz="6" w:space="0" w:color="auto"/>
            </w:tcBorders>
            <w:vAlign w:val="center"/>
          </w:tcPr>
          <w:p>
            <w:pPr>
              <w:pStyle w:val="23"/>
            </w:pPr>
            <w:r>
              <w:t>商贸事务</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9</w:t>
            </w:r>
          </w:p>
        </w:tc>
        <w:tc>
          <w:tcPr>
            <w:tcW w:w="992" w:type="dxa"/>
            <w:tcBorders>
              <w:left w:val="single" w:sz="6" w:space="0" w:color="auto"/>
            </w:tcBorders>
            <w:vAlign w:val="center"/>
          </w:tcPr>
          <w:p>
            <w:pPr>
              <w:pStyle w:val="23"/>
            </w:pPr>
            <w:r>
              <w:t>2011308</w:t>
            </w:r>
          </w:p>
        </w:tc>
        <w:tc>
          <w:tcPr>
            <w:tcW w:w="4535" w:type="dxa"/>
            <w:tcBorders>
              <w:left w:val="single" w:sz="6" w:space="0" w:color="auto"/>
            </w:tcBorders>
            <w:vAlign w:val="center"/>
          </w:tcPr>
          <w:p>
            <w:pPr>
              <w:pStyle w:val="23"/>
            </w:pPr>
            <w:r>
              <w:t>招商引资</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10</w:t>
            </w:r>
          </w:p>
        </w:tc>
        <w:tc>
          <w:tcPr>
            <w:tcW w:w="992" w:type="dxa"/>
            <w:tcBorders>
              <w:left w:val="single" w:sz="6" w:space="0" w:color="auto"/>
            </w:tcBorders>
            <w:vAlign w:val="center"/>
          </w:tcPr>
          <w:p>
            <w:pPr>
              <w:pStyle w:val="23"/>
            </w:pPr>
            <w:r>
              <w:t>20126</w:t>
            </w:r>
          </w:p>
        </w:tc>
        <w:tc>
          <w:tcPr>
            <w:tcW w:w="4535" w:type="dxa"/>
            <w:tcBorders>
              <w:left w:val="single" w:sz="6" w:space="0" w:color="auto"/>
            </w:tcBorders>
            <w:vAlign w:val="center"/>
          </w:tcPr>
          <w:p>
            <w:pPr>
              <w:pStyle w:val="23"/>
            </w:pPr>
            <w:r>
              <w:t>档案事务</w:t>
            </w:r>
          </w:p>
        </w:tc>
        <w:tc>
          <w:tcPr>
            <w:tcW w:w="1361" w:type="dxa"/>
            <w:tcBorders>
              <w:left w:val="single" w:sz="6" w:space="0" w:color="auto"/>
            </w:tcBorders>
            <w:vAlign w:val="center"/>
          </w:tcPr>
          <w:p>
            <w:pPr>
              <w:pStyle w:val="22"/>
            </w:pPr>
            <w:r>
              <w:t>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11</w:t>
            </w:r>
          </w:p>
        </w:tc>
        <w:tc>
          <w:tcPr>
            <w:tcW w:w="992" w:type="dxa"/>
            <w:tcBorders>
              <w:left w:val="single" w:sz="6" w:space="0" w:color="auto"/>
            </w:tcBorders>
            <w:vAlign w:val="center"/>
          </w:tcPr>
          <w:p>
            <w:pPr>
              <w:pStyle w:val="23"/>
            </w:pPr>
            <w:r>
              <w:t>2012604</w:t>
            </w:r>
          </w:p>
        </w:tc>
        <w:tc>
          <w:tcPr>
            <w:tcW w:w="4535" w:type="dxa"/>
            <w:tcBorders>
              <w:left w:val="single" w:sz="6" w:space="0" w:color="auto"/>
            </w:tcBorders>
            <w:vAlign w:val="center"/>
          </w:tcPr>
          <w:p>
            <w:pPr>
              <w:pStyle w:val="23"/>
            </w:pPr>
            <w:r>
              <w:t>档案馆</w:t>
            </w:r>
          </w:p>
        </w:tc>
        <w:tc>
          <w:tcPr>
            <w:tcW w:w="1361" w:type="dxa"/>
            <w:tcBorders>
              <w:left w:val="single" w:sz="6" w:space="0" w:color="auto"/>
            </w:tcBorders>
            <w:vAlign w:val="center"/>
          </w:tcPr>
          <w:p>
            <w:pPr>
              <w:pStyle w:val="22"/>
            </w:pPr>
            <w:r>
              <w:t>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12</w:t>
            </w:r>
          </w:p>
        </w:tc>
        <w:tc>
          <w:tcPr>
            <w:tcW w:w="992" w:type="dxa"/>
            <w:tcBorders>
              <w:left w:val="single" w:sz="6" w:space="0" w:color="auto"/>
            </w:tcBorders>
            <w:vAlign w:val="center"/>
          </w:tcPr>
          <w:p>
            <w:pPr>
              <w:pStyle w:val="23"/>
            </w:pPr>
            <w:r>
              <w:t>20129</w:t>
            </w:r>
          </w:p>
        </w:tc>
        <w:tc>
          <w:tcPr>
            <w:tcW w:w="4535" w:type="dxa"/>
            <w:tcBorders>
              <w:left w:val="single" w:sz="6" w:space="0" w:color="auto"/>
            </w:tcBorders>
            <w:vAlign w:val="center"/>
          </w:tcPr>
          <w:p>
            <w:pPr>
              <w:pStyle w:val="23"/>
            </w:pPr>
            <w:r>
              <w:t>群众团体事务</w:t>
            </w:r>
          </w:p>
        </w:tc>
        <w:tc>
          <w:tcPr>
            <w:tcW w:w="1361" w:type="dxa"/>
            <w:tcBorders>
              <w:left w:val="single" w:sz="6" w:space="0" w:color="auto"/>
            </w:tcBorders>
            <w:vAlign w:val="center"/>
          </w:tcPr>
          <w:p>
            <w:pPr>
              <w:pStyle w:val="22"/>
            </w:pPr>
            <w:r>
              <w:t>116.00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116.00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13</w:t>
            </w:r>
          </w:p>
        </w:tc>
        <w:tc>
          <w:tcPr>
            <w:tcW w:w="992" w:type="dxa"/>
            <w:tcBorders>
              <w:left w:val="single" w:sz="6" w:space="0" w:color="auto"/>
            </w:tcBorders>
            <w:vAlign w:val="center"/>
          </w:tcPr>
          <w:p>
            <w:pPr>
              <w:pStyle w:val="23"/>
            </w:pPr>
            <w:r>
              <w:t>2012902</w:t>
            </w:r>
          </w:p>
        </w:tc>
        <w:tc>
          <w:tcPr>
            <w:tcW w:w="4535" w:type="dxa"/>
            <w:tcBorders>
              <w:left w:val="single" w:sz="6" w:space="0" w:color="auto"/>
            </w:tcBorders>
            <w:vAlign w:val="center"/>
          </w:tcPr>
          <w:p>
            <w:pPr>
              <w:pStyle w:val="23"/>
            </w:pPr>
            <w:r>
              <w:t>一般行政管理事务</w:t>
            </w:r>
          </w:p>
        </w:tc>
        <w:tc>
          <w:tcPr>
            <w:tcW w:w="1361" w:type="dxa"/>
            <w:tcBorders>
              <w:left w:val="single" w:sz="6" w:space="0" w:color="auto"/>
            </w:tcBorders>
            <w:vAlign w:val="center"/>
          </w:tcPr>
          <w:p>
            <w:pPr>
              <w:pStyle w:val="22"/>
            </w:pPr>
            <w:r>
              <w:t>11.00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11.00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14</w:t>
            </w:r>
          </w:p>
        </w:tc>
        <w:tc>
          <w:tcPr>
            <w:tcW w:w="992" w:type="dxa"/>
            <w:tcBorders>
              <w:left w:val="single" w:sz="6" w:space="0" w:color="auto"/>
            </w:tcBorders>
            <w:vAlign w:val="center"/>
          </w:tcPr>
          <w:p>
            <w:pPr>
              <w:pStyle w:val="23"/>
            </w:pPr>
            <w:r>
              <w:t>2012906</w:t>
            </w:r>
          </w:p>
        </w:tc>
        <w:tc>
          <w:tcPr>
            <w:tcW w:w="4535" w:type="dxa"/>
            <w:tcBorders>
              <w:left w:val="single" w:sz="6" w:space="0" w:color="auto"/>
            </w:tcBorders>
            <w:vAlign w:val="center"/>
          </w:tcPr>
          <w:p>
            <w:pPr>
              <w:pStyle w:val="23"/>
            </w:pPr>
            <w:r>
              <w:t>工会事务</w:t>
            </w:r>
          </w:p>
        </w:tc>
        <w:tc>
          <w:tcPr>
            <w:tcW w:w="1361" w:type="dxa"/>
            <w:tcBorders>
              <w:left w:val="single" w:sz="6" w:space="0" w:color="auto"/>
            </w:tcBorders>
            <w:vAlign w:val="center"/>
          </w:tcPr>
          <w:p>
            <w:pPr>
              <w:pStyle w:val="22"/>
            </w:pPr>
            <w:r>
              <w:t>105.00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15</w:t>
            </w:r>
          </w:p>
        </w:tc>
        <w:tc>
          <w:tcPr>
            <w:tcW w:w="992" w:type="dxa"/>
            <w:tcBorders>
              <w:left w:val="single" w:sz="6" w:space="0" w:color="auto"/>
            </w:tcBorders>
            <w:vAlign w:val="center"/>
          </w:tcPr>
          <w:p>
            <w:pPr>
              <w:pStyle w:val="23"/>
            </w:pPr>
            <w:r>
              <w:t>20134</w:t>
            </w:r>
          </w:p>
        </w:tc>
        <w:tc>
          <w:tcPr>
            <w:tcW w:w="4535" w:type="dxa"/>
            <w:tcBorders>
              <w:left w:val="single" w:sz="6" w:space="0" w:color="auto"/>
            </w:tcBorders>
            <w:vAlign w:val="center"/>
          </w:tcPr>
          <w:p>
            <w:pPr>
              <w:pStyle w:val="23"/>
            </w:pPr>
            <w:r>
              <w:t>统战事务</w:t>
            </w:r>
          </w:p>
        </w:tc>
        <w:tc>
          <w:tcPr>
            <w:tcW w:w="1361" w:type="dxa"/>
            <w:tcBorders>
              <w:left w:val="single" w:sz="6" w:space="0" w:color="auto"/>
            </w:tcBorders>
            <w:vAlign w:val="center"/>
          </w:tcPr>
          <w:p>
            <w:pPr>
              <w:pStyle w:val="22"/>
            </w:pPr>
            <w:r>
              <w:t>3.00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3.00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16</w:t>
            </w:r>
          </w:p>
        </w:tc>
        <w:tc>
          <w:tcPr>
            <w:tcW w:w="992" w:type="dxa"/>
            <w:tcBorders>
              <w:left w:val="single" w:sz="6" w:space="0" w:color="auto"/>
            </w:tcBorders>
            <w:vAlign w:val="center"/>
          </w:tcPr>
          <w:p>
            <w:pPr>
              <w:pStyle w:val="23"/>
            </w:pPr>
            <w:r>
              <w:t>2013402</w:t>
            </w:r>
          </w:p>
        </w:tc>
        <w:tc>
          <w:tcPr>
            <w:tcW w:w="4535" w:type="dxa"/>
            <w:tcBorders>
              <w:left w:val="single" w:sz="6" w:space="0" w:color="auto"/>
            </w:tcBorders>
            <w:vAlign w:val="center"/>
          </w:tcPr>
          <w:p>
            <w:pPr>
              <w:pStyle w:val="23"/>
            </w:pPr>
            <w:r>
              <w:t>一般行政管理事务</w:t>
            </w:r>
          </w:p>
        </w:tc>
        <w:tc>
          <w:tcPr>
            <w:tcW w:w="1361" w:type="dxa"/>
            <w:tcBorders>
              <w:left w:val="single" w:sz="6" w:space="0" w:color="auto"/>
            </w:tcBorders>
            <w:vAlign w:val="center"/>
          </w:tcPr>
          <w:p>
            <w:pPr>
              <w:pStyle w:val="22"/>
            </w:pPr>
            <w:r>
              <w:t>3.00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3.00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17</w:t>
            </w:r>
          </w:p>
        </w:tc>
        <w:tc>
          <w:tcPr>
            <w:tcW w:w="992" w:type="dxa"/>
            <w:tcBorders>
              <w:left w:val="single" w:sz="6" w:space="0" w:color="auto"/>
            </w:tcBorders>
            <w:vAlign w:val="center"/>
          </w:tcPr>
          <w:p>
            <w:pPr>
              <w:pStyle w:val="23"/>
            </w:pPr>
            <w:r>
              <w:t>20199</w:t>
            </w:r>
          </w:p>
        </w:tc>
        <w:tc>
          <w:tcPr>
            <w:tcW w:w="4535" w:type="dxa"/>
            <w:tcBorders>
              <w:left w:val="single" w:sz="6" w:space="0" w:color="auto"/>
            </w:tcBorders>
            <w:vAlign w:val="center"/>
          </w:tcPr>
          <w:p>
            <w:pPr>
              <w:pStyle w:val="23"/>
            </w:pPr>
            <w:r>
              <w:t>其他一般公共服务支出</w:t>
            </w:r>
          </w:p>
        </w:tc>
        <w:tc>
          <w:tcPr>
            <w:tcW w:w="1361" w:type="dxa"/>
            <w:tcBorders>
              <w:left w:val="single" w:sz="6" w:space="0" w:color="auto"/>
            </w:tcBorders>
            <w:vAlign w:val="center"/>
          </w:tcPr>
          <w:p>
            <w:pPr>
              <w:pStyle w:val="22"/>
            </w:pPr>
            <w:r>
              <w:t>105.00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18</w:t>
            </w:r>
          </w:p>
        </w:tc>
        <w:tc>
          <w:tcPr>
            <w:tcW w:w="992" w:type="dxa"/>
            <w:tcBorders>
              <w:left w:val="single" w:sz="6" w:space="0" w:color="auto"/>
            </w:tcBorders>
            <w:vAlign w:val="center"/>
          </w:tcPr>
          <w:p>
            <w:pPr>
              <w:pStyle w:val="23"/>
            </w:pPr>
            <w:r>
              <w:t>2019999</w:t>
            </w:r>
          </w:p>
        </w:tc>
        <w:tc>
          <w:tcPr>
            <w:tcW w:w="4535" w:type="dxa"/>
            <w:tcBorders>
              <w:left w:val="single" w:sz="6" w:space="0" w:color="auto"/>
            </w:tcBorders>
            <w:vAlign w:val="center"/>
          </w:tcPr>
          <w:p>
            <w:pPr>
              <w:pStyle w:val="23"/>
            </w:pPr>
            <w:r>
              <w:t>其他一般公共服务支出</w:t>
            </w:r>
          </w:p>
        </w:tc>
        <w:tc>
          <w:tcPr>
            <w:tcW w:w="1361" w:type="dxa"/>
            <w:tcBorders>
              <w:left w:val="single" w:sz="6" w:space="0" w:color="auto"/>
            </w:tcBorders>
            <w:vAlign w:val="center"/>
          </w:tcPr>
          <w:p>
            <w:pPr>
              <w:pStyle w:val="22"/>
            </w:pPr>
            <w:r>
              <w:t>105.00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19</w:t>
            </w:r>
          </w:p>
        </w:tc>
        <w:tc>
          <w:tcPr>
            <w:tcW w:w="992" w:type="dxa"/>
            <w:tcBorders>
              <w:left w:val="single" w:sz="6" w:space="0" w:color="auto"/>
            </w:tcBorders>
            <w:vAlign w:val="center"/>
          </w:tcPr>
          <w:p>
            <w:pPr>
              <w:pStyle w:val="23"/>
            </w:pPr>
            <w:r>
              <w:t>206</w:t>
            </w:r>
          </w:p>
        </w:tc>
        <w:tc>
          <w:tcPr>
            <w:tcW w:w="4535" w:type="dxa"/>
            <w:tcBorders>
              <w:left w:val="single" w:sz="6" w:space="0" w:color="auto"/>
            </w:tcBorders>
            <w:vAlign w:val="center"/>
          </w:tcPr>
          <w:p>
            <w:pPr>
              <w:pStyle w:val="23"/>
            </w:pPr>
            <w:r>
              <w:t>科学技术支出</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20</w:t>
            </w:r>
          </w:p>
        </w:tc>
        <w:tc>
          <w:tcPr>
            <w:tcW w:w="992" w:type="dxa"/>
            <w:tcBorders>
              <w:left w:val="single" w:sz="6" w:space="0" w:color="auto"/>
            </w:tcBorders>
            <w:vAlign w:val="center"/>
          </w:tcPr>
          <w:p>
            <w:pPr>
              <w:pStyle w:val="23"/>
            </w:pPr>
            <w:r>
              <w:t>20699</w:t>
            </w:r>
          </w:p>
        </w:tc>
        <w:tc>
          <w:tcPr>
            <w:tcW w:w="4535" w:type="dxa"/>
            <w:tcBorders>
              <w:left w:val="single" w:sz="6" w:space="0" w:color="auto"/>
            </w:tcBorders>
            <w:vAlign w:val="center"/>
          </w:tcPr>
          <w:p>
            <w:pPr>
              <w:pStyle w:val="23"/>
            </w:pPr>
            <w:r>
              <w:t>其他科学技术支出</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21</w:t>
            </w:r>
          </w:p>
        </w:tc>
        <w:tc>
          <w:tcPr>
            <w:tcW w:w="992" w:type="dxa"/>
            <w:tcBorders>
              <w:left w:val="single" w:sz="6" w:space="0" w:color="auto"/>
            </w:tcBorders>
            <w:vAlign w:val="center"/>
          </w:tcPr>
          <w:p>
            <w:pPr>
              <w:pStyle w:val="23"/>
            </w:pPr>
            <w:r>
              <w:t>2069999</w:t>
            </w:r>
          </w:p>
        </w:tc>
        <w:tc>
          <w:tcPr>
            <w:tcW w:w="4535" w:type="dxa"/>
            <w:tcBorders>
              <w:left w:val="single" w:sz="6" w:space="0" w:color="auto"/>
            </w:tcBorders>
            <w:vAlign w:val="center"/>
          </w:tcPr>
          <w:p>
            <w:pPr>
              <w:pStyle w:val="23"/>
            </w:pPr>
            <w:r>
              <w:t>其他科学技术支出</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22</w:t>
            </w:r>
          </w:p>
        </w:tc>
        <w:tc>
          <w:tcPr>
            <w:tcW w:w="992" w:type="dxa"/>
            <w:tcBorders>
              <w:left w:val="single" w:sz="6" w:space="0" w:color="auto"/>
            </w:tcBorders>
            <w:vAlign w:val="center"/>
          </w:tcPr>
          <w:p>
            <w:pPr>
              <w:pStyle w:val="23"/>
            </w:pPr>
            <w:r>
              <w:t>207</w:t>
            </w:r>
          </w:p>
        </w:tc>
        <w:tc>
          <w:tcPr>
            <w:tcW w:w="4535" w:type="dxa"/>
            <w:tcBorders>
              <w:left w:val="single" w:sz="6" w:space="0" w:color="auto"/>
            </w:tcBorders>
            <w:vAlign w:val="center"/>
          </w:tcPr>
          <w:p>
            <w:pPr>
              <w:pStyle w:val="23"/>
            </w:pPr>
            <w:r>
              <w:t>文化旅游体育与传媒支出</w:t>
            </w:r>
          </w:p>
        </w:tc>
        <w:tc>
          <w:tcPr>
            <w:tcW w:w="1361" w:type="dxa"/>
            <w:tcBorders>
              <w:left w:val="single" w:sz="6" w:space="0" w:color="auto"/>
            </w:tcBorders>
            <w:vAlign w:val="center"/>
          </w:tcPr>
          <w:p>
            <w:pPr>
              <w:pStyle w:val="22"/>
            </w:pPr>
            <w:r>
              <w:t>3437.68</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3437.68</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23</w:t>
            </w:r>
          </w:p>
        </w:tc>
        <w:tc>
          <w:tcPr>
            <w:tcW w:w="992" w:type="dxa"/>
            <w:tcBorders>
              <w:left w:val="single" w:sz="6" w:space="0" w:color="auto"/>
            </w:tcBorders>
            <w:vAlign w:val="center"/>
          </w:tcPr>
          <w:p>
            <w:pPr>
              <w:pStyle w:val="23"/>
            </w:pPr>
            <w:r>
              <w:t>20701</w:t>
            </w:r>
          </w:p>
        </w:tc>
        <w:tc>
          <w:tcPr>
            <w:tcW w:w="4535" w:type="dxa"/>
            <w:tcBorders>
              <w:left w:val="single" w:sz="6" w:space="0" w:color="auto"/>
            </w:tcBorders>
            <w:vAlign w:val="center"/>
          </w:tcPr>
          <w:p>
            <w:pPr>
              <w:pStyle w:val="23"/>
            </w:pPr>
            <w:r>
              <w:t>文化和旅游</w:t>
            </w:r>
          </w:p>
        </w:tc>
        <w:tc>
          <w:tcPr>
            <w:tcW w:w="1361" w:type="dxa"/>
            <w:tcBorders>
              <w:left w:val="single" w:sz="6" w:space="0" w:color="auto"/>
            </w:tcBorders>
            <w:vAlign w:val="center"/>
          </w:tcPr>
          <w:p>
            <w:pPr>
              <w:pStyle w:val="22"/>
            </w:pPr>
            <w:r>
              <w:t>420.00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420.00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24</w:t>
            </w:r>
          </w:p>
        </w:tc>
        <w:tc>
          <w:tcPr>
            <w:tcW w:w="992" w:type="dxa"/>
            <w:tcBorders>
              <w:left w:val="single" w:sz="6" w:space="0" w:color="auto"/>
            </w:tcBorders>
            <w:vAlign w:val="center"/>
          </w:tcPr>
          <w:p>
            <w:pPr>
              <w:pStyle w:val="23"/>
            </w:pPr>
            <w:r>
              <w:t>2070199</w:t>
            </w:r>
          </w:p>
        </w:tc>
        <w:tc>
          <w:tcPr>
            <w:tcW w:w="4535" w:type="dxa"/>
            <w:tcBorders>
              <w:left w:val="single" w:sz="6" w:space="0" w:color="auto"/>
            </w:tcBorders>
            <w:vAlign w:val="center"/>
          </w:tcPr>
          <w:p>
            <w:pPr>
              <w:pStyle w:val="23"/>
            </w:pPr>
            <w:r>
              <w:t>其他文化和旅游支出</w:t>
            </w:r>
          </w:p>
        </w:tc>
        <w:tc>
          <w:tcPr>
            <w:tcW w:w="1361" w:type="dxa"/>
            <w:tcBorders>
              <w:left w:val="single" w:sz="6" w:space="0" w:color="auto"/>
            </w:tcBorders>
            <w:vAlign w:val="center"/>
          </w:tcPr>
          <w:p>
            <w:pPr>
              <w:pStyle w:val="22"/>
            </w:pPr>
            <w:r>
              <w:t>420.00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420.00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25</w:t>
            </w:r>
          </w:p>
        </w:tc>
        <w:tc>
          <w:tcPr>
            <w:tcW w:w="992" w:type="dxa"/>
            <w:tcBorders>
              <w:left w:val="single" w:sz="6" w:space="0" w:color="auto"/>
            </w:tcBorders>
            <w:vAlign w:val="center"/>
          </w:tcPr>
          <w:p>
            <w:pPr>
              <w:pStyle w:val="23"/>
            </w:pPr>
            <w:r>
              <w:t>20706</w:t>
            </w:r>
          </w:p>
        </w:tc>
        <w:tc>
          <w:tcPr>
            <w:tcW w:w="4535" w:type="dxa"/>
            <w:tcBorders>
              <w:left w:val="single" w:sz="6" w:space="0" w:color="auto"/>
            </w:tcBorders>
            <w:vAlign w:val="center"/>
          </w:tcPr>
          <w:p>
            <w:pPr>
              <w:pStyle w:val="23"/>
            </w:pPr>
            <w:r>
              <w:t>新闻出版电影</w:t>
            </w:r>
          </w:p>
        </w:tc>
        <w:tc>
          <w:tcPr>
            <w:tcW w:w="1361" w:type="dxa"/>
            <w:tcBorders>
              <w:left w:val="single" w:sz="6" w:space="0" w:color="auto"/>
            </w:tcBorders>
            <w:vAlign w:val="center"/>
          </w:tcPr>
          <w:p>
            <w:pPr>
              <w:pStyle w:val="22"/>
            </w:pPr>
            <w:r>
              <w:t>7.13</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7.13</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26</w:t>
            </w:r>
          </w:p>
        </w:tc>
        <w:tc>
          <w:tcPr>
            <w:tcW w:w="992" w:type="dxa"/>
            <w:tcBorders>
              <w:left w:val="single" w:sz="6" w:space="0" w:color="auto"/>
            </w:tcBorders>
            <w:vAlign w:val="center"/>
          </w:tcPr>
          <w:p>
            <w:pPr>
              <w:pStyle w:val="23"/>
            </w:pPr>
            <w:r>
              <w:t>2070607</w:t>
            </w:r>
          </w:p>
        </w:tc>
        <w:tc>
          <w:tcPr>
            <w:tcW w:w="4535" w:type="dxa"/>
            <w:tcBorders>
              <w:left w:val="single" w:sz="6" w:space="0" w:color="auto"/>
            </w:tcBorders>
            <w:vAlign w:val="center"/>
          </w:tcPr>
          <w:p>
            <w:pPr>
              <w:pStyle w:val="23"/>
            </w:pPr>
            <w:r>
              <w:t>电影</w:t>
            </w:r>
          </w:p>
        </w:tc>
        <w:tc>
          <w:tcPr>
            <w:tcW w:w="1361" w:type="dxa"/>
            <w:tcBorders>
              <w:left w:val="single" w:sz="6" w:space="0" w:color="auto"/>
            </w:tcBorders>
            <w:vAlign w:val="center"/>
          </w:tcPr>
          <w:p>
            <w:pPr>
              <w:pStyle w:val="22"/>
            </w:pPr>
            <w:r>
              <w:t>7.13</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7.13</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27</w:t>
            </w:r>
          </w:p>
        </w:tc>
        <w:tc>
          <w:tcPr>
            <w:tcW w:w="992" w:type="dxa"/>
            <w:tcBorders>
              <w:left w:val="single" w:sz="6" w:space="0" w:color="auto"/>
            </w:tcBorders>
            <w:vAlign w:val="center"/>
          </w:tcPr>
          <w:p>
            <w:pPr>
              <w:pStyle w:val="23"/>
            </w:pPr>
            <w:r>
              <w:t>20707</w:t>
            </w:r>
          </w:p>
        </w:tc>
        <w:tc>
          <w:tcPr>
            <w:tcW w:w="4535" w:type="dxa"/>
            <w:tcBorders>
              <w:left w:val="single" w:sz="6" w:space="0" w:color="auto"/>
            </w:tcBorders>
            <w:vAlign w:val="center"/>
          </w:tcPr>
          <w:p>
            <w:pPr>
              <w:pStyle w:val="23"/>
            </w:pPr>
            <w:r>
              <w:t>国家电影事业发展专项资金安排的支出</w:t>
            </w:r>
          </w:p>
        </w:tc>
        <w:tc>
          <w:tcPr>
            <w:tcW w:w="1361" w:type="dxa"/>
            <w:tcBorders>
              <w:left w:val="single" w:sz="6" w:space="0" w:color="auto"/>
            </w:tcBorders>
            <w:vAlign w:val="center"/>
          </w:tcPr>
          <w:p>
            <w:pPr>
              <w:pStyle w:val="22"/>
            </w:pPr>
            <w:r>
              <w:t>8.00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8.00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28</w:t>
            </w:r>
          </w:p>
        </w:tc>
        <w:tc>
          <w:tcPr>
            <w:tcW w:w="992" w:type="dxa"/>
            <w:tcBorders>
              <w:left w:val="single" w:sz="6" w:space="0" w:color="auto"/>
            </w:tcBorders>
            <w:vAlign w:val="center"/>
          </w:tcPr>
          <w:p>
            <w:pPr>
              <w:pStyle w:val="23"/>
            </w:pPr>
            <w:r>
              <w:t>2070799</w:t>
            </w:r>
          </w:p>
        </w:tc>
        <w:tc>
          <w:tcPr>
            <w:tcW w:w="4535" w:type="dxa"/>
            <w:tcBorders>
              <w:left w:val="single" w:sz="6" w:space="0" w:color="auto"/>
            </w:tcBorders>
            <w:vAlign w:val="center"/>
          </w:tcPr>
          <w:p>
            <w:pPr>
              <w:pStyle w:val="23"/>
            </w:pPr>
            <w:r>
              <w:t>其他国家电影事业发展专项资金支出</w:t>
            </w:r>
          </w:p>
        </w:tc>
        <w:tc>
          <w:tcPr>
            <w:tcW w:w="1361" w:type="dxa"/>
            <w:tcBorders>
              <w:left w:val="single" w:sz="6" w:space="0" w:color="auto"/>
            </w:tcBorders>
            <w:vAlign w:val="center"/>
          </w:tcPr>
          <w:p>
            <w:pPr>
              <w:pStyle w:val="22"/>
            </w:pPr>
            <w:r>
              <w:t>8.00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8.00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29</w:t>
            </w:r>
          </w:p>
        </w:tc>
        <w:tc>
          <w:tcPr>
            <w:tcW w:w="992" w:type="dxa"/>
            <w:tcBorders>
              <w:left w:val="single" w:sz="6" w:space="0" w:color="auto"/>
            </w:tcBorders>
            <w:vAlign w:val="center"/>
          </w:tcPr>
          <w:p>
            <w:pPr>
              <w:pStyle w:val="23"/>
            </w:pPr>
            <w:r>
              <w:t>20708</w:t>
            </w:r>
          </w:p>
        </w:tc>
        <w:tc>
          <w:tcPr>
            <w:tcW w:w="4535" w:type="dxa"/>
            <w:tcBorders>
              <w:left w:val="single" w:sz="6" w:space="0" w:color="auto"/>
            </w:tcBorders>
            <w:vAlign w:val="center"/>
          </w:tcPr>
          <w:p>
            <w:pPr>
              <w:pStyle w:val="23"/>
            </w:pPr>
            <w:r>
              <w:t>广播电视</w:t>
            </w:r>
          </w:p>
        </w:tc>
        <w:tc>
          <w:tcPr>
            <w:tcW w:w="1361" w:type="dxa"/>
            <w:tcBorders>
              <w:left w:val="single" w:sz="6" w:space="0" w:color="auto"/>
            </w:tcBorders>
            <w:vAlign w:val="center"/>
          </w:tcPr>
          <w:p>
            <w:pPr>
              <w:pStyle w:val="22"/>
            </w:pPr>
            <w:r>
              <w:t>3000.00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3000.00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30</w:t>
            </w:r>
          </w:p>
        </w:tc>
        <w:tc>
          <w:tcPr>
            <w:tcW w:w="992" w:type="dxa"/>
            <w:tcBorders>
              <w:left w:val="single" w:sz="6" w:space="0" w:color="auto"/>
            </w:tcBorders>
            <w:vAlign w:val="center"/>
          </w:tcPr>
          <w:p>
            <w:pPr>
              <w:pStyle w:val="23"/>
            </w:pPr>
            <w:r>
              <w:t>2070899</w:t>
            </w:r>
          </w:p>
        </w:tc>
        <w:tc>
          <w:tcPr>
            <w:tcW w:w="4535" w:type="dxa"/>
            <w:tcBorders>
              <w:left w:val="single" w:sz="6" w:space="0" w:color="auto"/>
            </w:tcBorders>
            <w:vAlign w:val="center"/>
          </w:tcPr>
          <w:p>
            <w:pPr>
              <w:pStyle w:val="23"/>
            </w:pPr>
            <w:r>
              <w:t>其他广播电视支出</w:t>
            </w:r>
          </w:p>
        </w:tc>
        <w:tc>
          <w:tcPr>
            <w:tcW w:w="1361" w:type="dxa"/>
            <w:tcBorders>
              <w:left w:val="single" w:sz="6" w:space="0" w:color="auto"/>
            </w:tcBorders>
            <w:vAlign w:val="center"/>
          </w:tcPr>
          <w:p>
            <w:pPr>
              <w:pStyle w:val="22"/>
            </w:pPr>
            <w:r>
              <w:t>3000.00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3000.00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31</w:t>
            </w:r>
          </w:p>
        </w:tc>
        <w:tc>
          <w:tcPr>
            <w:tcW w:w="992" w:type="dxa"/>
            <w:tcBorders>
              <w:left w:val="single" w:sz="6" w:space="0" w:color="auto"/>
            </w:tcBorders>
            <w:vAlign w:val="center"/>
          </w:tcPr>
          <w:p>
            <w:pPr>
              <w:pStyle w:val="23"/>
            </w:pPr>
            <w:r>
              <w:t>20799</w:t>
            </w:r>
          </w:p>
        </w:tc>
        <w:tc>
          <w:tcPr>
            <w:tcW w:w="4535" w:type="dxa"/>
            <w:tcBorders>
              <w:left w:val="single" w:sz="6" w:space="0" w:color="auto"/>
            </w:tcBorders>
            <w:vAlign w:val="center"/>
          </w:tcPr>
          <w:p>
            <w:pPr>
              <w:pStyle w:val="23"/>
            </w:pPr>
            <w:r>
              <w:t>其他文化旅游体育与传媒支出</w:t>
            </w:r>
          </w:p>
        </w:tc>
        <w:tc>
          <w:tcPr>
            <w:tcW w:w="1361" w:type="dxa"/>
            <w:tcBorders>
              <w:left w:val="single" w:sz="6" w:space="0" w:color="auto"/>
            </w:tcBorders>
            <w:vAlign w:val="center"/>
          </w:tcPr>
          <w:p>
            <w:pPr>
              <w:pStyle w:val="22"/>
            </w:pPr>
            <w:r>
              <w:t>2.55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2.55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32</w:t>
            </w:r>
          </w:p>
        </w:tc>
        <w:tc>
          <w:tcPr>
            <w:tcW w:w="992" w:type="dxa"/>
            <w:tcBorders>
              <w:left w:val="single" w:sz="6" w:space="0" w:color="auto"/>
            </w:tcBorders>
            <w:vAlign w:val="center"/>
          </w:tcPr>
          <w:p>
            <w:pPr>
              <w:pStyle w:val="23"/>
            </w:pPr>
            <w:r>
              <w:t>2079999</w:t>
            </w:r>
          </w:p>
        </w:tc>
        <w:tc>
          <w:tcPr>
            <w:tcW w:w="4535" w:type="dxa"/>
            <w:tcBorders>
              <w:left w:val="single" w:sz="6" w:space="0" w:color="auto"/>
            </w:tcBorders>
            <w:vAlign w:val="center"/>
          </w:tcPr>
          <w:p>
            <w:pPr>
              <w:pStyle w:val="23"/>
            </w:pPr>
            <w:r>
              <w:t>其他文化旅游体育与传媒支出</w:t>
            </w:r>
          </w:p>
        </w:tc>
        <w:tc>
          <w:tcPr>
            <w:tcW w:w="1361" w:type="dxa"/>
            <w:tcBorders>
              <w:left w:val="single" w:sz="6" w:space="0" w:color="auto"/>
            </w:tcBorders>
            <w:vAlign w:val="center"/>
          </w:tcPr>
          <w:p>
            <w:pPr>
              <w:pStyle w:val="22"/>
            </w:pPr>
            <w:r>
              <w:t>2.55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2.55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33</w:t>
            </w:r>
          </w:p>
        </w:tc>
        <w:tc>
          <w:tcPr>
            <w:tcW w:w="992" w:type="dxa"/>
            <w:tcBorders>
              <w:left w:val="single" w:sz="6" w:space="0" w:color="auto"/>
            </w:tcBorders>
            <w:vAlign w:val="center"/>
          </w:tcPr>
          <w:p>
            <w:pPr>
              <w:pStyle w:val="23"/>
            </w:pPr>
            <w:r>
              <w:t>208</w:t>
            </w:r>
          </w:p>
        </w:tc>
        <w:tc>
          <w:tcPr>
            <w:tcW w:w="4535" w:type="dxa"/>
            <w:tcBorders>
              <w:left w:val="single" w:sz="6" w:space="0" w:color="auto"/>
            </w:tcBorders>
            <w:vAlign w:val="center"/>
          </w:tcPr>
          <w:p>
            <w:pPr>
              <w:pStyle w:val="23"/>
            </w:pPr>
            <w:r>
              <w:t>社会保障和就业支出</w:t>
            </w:r>
          </w:p>
        </w:tc>
        <w:tc>
          <w:tcPr>
            <w:tcW w:w="1361" w:type="dxa"/>
            <w:tcBorders>
              <w:left w:val="single" w:sz="6" w:space="0" w:color="auto"/>
            </w:tcBorders>
            <w:vAlign w:val="center"/>
          </w:tcPr>
          <w:p>
            <w:pPr>
              <w:pStyle w:val="22"/>
            </w:pPr>
            <w:r>
              <w:t>168.15</w:t>
            </w:r>
          </w:p>
        </w:tc>
        <w:tc>
          <w:tcPr>
            <w:tcW w:w="1361" w:type="dxa"/>
            <w:tcBorders>
              <w:left w:val="single" w:sz="6" w:space="0" w:color="auto"/>
            </w:tcBorders>
            <w:vAlign w:val="center"/>
          </w:tcPr>
          <w:p>
            <w:pPr>
              <w:pStyle w:val="22"/>
            </w:pPr>
            <w:r>
              <w:t>73.15</w:t>
            </w:r>
          </w:p>
        </w:tc>
        <w:tc>
          <w:tcPr>
            <w:tcW w:w="1361" w:type="dxa"/>
            <w:tcBorders>
              <w:left w:val="single" w:sz="6" w:space="0" w:color="auto"/>
            </w:tcBorders>
            <w:vAlign w:val="center"/>
          </w:tcPr>
          <w:p>
            <w:pPr>
              <w:pStyle w:val="22"/>
            </w:pPr>
            <w:r>
              <w:t>95.00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34</w:t>
            </w:r>
          </w:p>
        </w:tc>
        <w:tc>
          <w:tcPr>
            <w:tcW w:w="992" w:type="dxa"/>
            <w:tcBorders>
              <w:left w:val="single" w:sz="6" w:space="0" w:color="auto"/>
            </w:tcBorders>
            <w:vAlign w:val="center"/>
          </w:tcPr>
          <w:p>
            <w:pPr>
              <w:pStyle w:val="23"/>
            </w:pPr>
            <w:r>
              <w:t>20805</w:t>
            </w:r>
          </w:p>
        </w:tc>
        <w:tc>
          <w:tcPr>
            <w:tcW w:w="4535" w:type="dxa"/>
            <w:tcBorders>
              <w:left w:val="single" w:sz="6" w:space="0" w:color="auto"/>
            </w:tcBorders>
            <w:vAlign w:val="center"/>
          </w:tcPr>
          <w:p>
            <w:pPr>
              <w:pStyle w:val="23"/>
            </w:pPr>
            <w:r>
              <w:t>行政事业单位养老支出</w:t>
            </w:r>
          </w:p>
        </w:tc>
        <w:tc>
          <w:tcPr>
            <w:tcW w:w="1361" w:type="dxa"/>
            <w:tcBorders>
              <w:left w:val="single" w:sz="6" w:space="0" w:color="auto"/>
            </w:tcBorders>
            <w:vAlign w:val="center"/>
          </w:tcPr>
          <w:p>
            <w:pPr>
              <w:pStyle w:val="22"/>
            </w:pPr>
            <w:r>
              <w:t>73.15</w:t>
            </w:r>
          </w:p>
        </w:tc>
        <w:tc>
          <w:tcPr>
            <w:tcW w:w="1361" w:type="dxa"/>
            <w:tcBorders>
              <w:left w:val="single" w:sz="6" w:space="0" w:color="auto"/>
            </w:tcBorders>
            <w:vAlign w:val="center"/>
          </w:tcPr>
          <w:p>
            <w:pPr>
              <w:pStyle w:val="22"/>
            </w:pPr>
            <w:r>
              <w:t>73.15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35</w:t>
            </w:r>
          </w:p>
        </w:tc>
        <w:tc>
          <w:tcPr>
            <w:tcW w:w="992" w:type="dxa"/>
            <w:tcBorders>
              <w:left w:val="single" w:sz="6" w:space="0" w:color="auto"/>
            </w:tcBorders>
            <w:vAlign w:val="center"/>
          </w:tcPr>
          <w:p>
            <w:pPr>
              <w:pStyle w:val="23"/>
            </w:pPr>
            <w:r>
              <w:t>2080505</w:t>
            </w:r>
          </w:p>
        </w:tc>
        <w:tc>
          <w:tcPr>
            <w:tcW w:w="4535" w:type="dxa"/>
            <w:tcBorders>
              <w:left w:val="single" w:sz="6" w:space="0" w:color="auto"/>
            </w:tcBorders>
            <w:vAlign w:val="center"/>
          </w:tcPr>
          <w:p>
            <w:pPr>
              <w:pStyle w:val="23"/>
            </w:pPr>
            <w:r>
              <w:t>机关事业单位基本养老保险缴费支出</w:t>
            </w:r>
          </w:p>
        </w:tc>
        <w:tc>
          <w:tcPr>
            <w:tcW w:w="1361" w:type="dxa"/>
            <w:tcBorders>
              <w:left w:val="single" w:sz="6" w:space="0" w:color="auto"/>
            </w:tcBorders>
            <w:vAlign w:val="center"/>
          </w:tcPr>
          <w:p>
            <w:pPr>
              <w:pStyle w:val="22"/>
            </w:pPr>
            <w:r>
              <w:t>73.15</w:t>
            </w:r>
          </w:p>
        </w:tc>
        <w:tc>
          <w:tcPr>
            <w:tcW w:w="1361" w:type="dxa"/>
            <w:tcBorders>
              <w:left w:val="single" w:sz="6" w:space="0" w:color="auto"/>
            </w:tcBorders>
            <w:vAlign w:val="center"/>
          </w:tcPr>
          <w:p>
            <w:pPr>
              <w:pStyle w:val="22"/>
            </w:pPr>
            <w:r>
              <w:t>73.15</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36</w:t>
            </w:r>
          </w:p>
        </w:tc>
        <w:tc>
          <w:tcPr>
            <w:tcW w:w="992" w:type="dxa"/>
            <w:tcBorders>
              <w:left w:val="single" w:sz="6" w:space="0" w:color="auto"/>
            </w:tcBorders>
            <w:vAlign w:val="center"/>
          </w:tcPr>
          <w:p>
            <w:pPr>
              <w:pStyle w:val="23"/>
            </w:pPr>
            <w:r>
              <w:t>20899</w:t>
            </w:r>
          </w:p>
        </w:tc>
        <w:tc>
          <w:tcPr>
            <w:tcW w:w="4535" w:type="dxa"/>
            <w:tcBorders>
              <w:left w:val="single" w:sz="6" w:space="0" w:color="auto"/>
            </w:tcBorders>
            <w:vAlign w:val="center"/>
          </w:tcPr>
          <w:p>
            <w:pPr>
              <w:pStyle w:val="23"/>
            </w:pPr>
            <w:r>
              <w:t>其他社会保障和就业支出</w:t>
            </w:r>
          </w:p>
        </w:tc>
        <w:tc>
          <w:tcPr>
            <w:tcW w:w="1361" w:type="dxa"/>
            <w:tcBorders>
              <w:left w:val="single" w:sz="6" w:space="0" w:color="auto"/>
            </w:tcBorders>
            <w:vAlign w:val="center"/>
          </w:tcPr>
          <w:p>
            <w:pPr>
              <w:pStyle w:val="22"/>
            </w:pPr>
            <w:r>
              <w:t>95.00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95.00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37</w:t>
            </w:r>
          </w:p>
        </w:tc>
        <w:tc>
          <w:tcPr>
            <w:tcW w:w="992" w:type="dxa"/>
            <w:tcBorders>
              <w:left w:val="single" w:sz="6" w:space="0" w:color="auto"/>
            </w:tcBorders>
            <w:vAlign w:val="center"/>
          </w:tcPr>
          <w:p>
            <w:pPr>
              <w:pStyle w:val="23"/>
            </w:pPr>
            <w:r>
              <w:t>2089999</w:t>
            </w:r>
          </w:p>
        </w:tc>
        <w:tc>
          <w:tcPr>
            <w:tcW w:w="4535" w:type="dxa"/>
            <w:tcBorders>
              <w:left w:val="single" w:sz="6" w:space="0" w:color="auto"/>
            </w:tcBorders>
            <w:vAlign w:val="center"/>
          </w:tcPr>
          <w:p>
            <w:pPr>
              <w:pStyle w:val="23"/>
            </w:pPr>
            <w:r>
              <w:t>其他社会保障和就业支出</w:t>
            </w:r>
          </w:p>
        </w:tc>
        <w:tc>
          <w:tcPr>
            <w:tcW w:w="1361" w:type="dxa"/>
            <w:tcBorders>
              <w:left w:val="single" w:sz="6" w:space="0" w:color="auto"/>
            </w:tcBorders>
            <w:vAlign w:val="center"/>
          </w:tcPr>
          <w:p>
            <w:pPr>
              <w:pStyle w:val="22"/>
            </w:pPr>
            <w:r>
              <w:t>95.00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95.00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38</w:t>
            </w:r>
          </w:p>
        </w:tc>
        <w:tc>
          <w:tcPr>
            <w:tcW w:w="992" w:type="dxa"/>
            <w:tcBorders>
              <w:left w:val="single" w:sz="6" w:space="0" w:color="auto"/>
            </w:tcBorders>
            <w:vAlign w:val="center"/>
          </w:tcPr>
          <w:p>
            <w:pPr>
              <w:pStyle w:val="23"/>
            </w:pPr>
            <w:r>
              <w:t>210</w:t>
            </w:r>
          </w:p>
        </w:tc>
        <w:tc>
          <w:tcPr>
            <w:tcW w:w="4535" w:type="dxa"/>
            <w:tcBorders>
              <w:left w:val="single" w:sz="6" w:space="0" w:color="auto"/>
            </w:tcBorders>
            <w:vAlign w:val="center"/>
          </w:tcPr>
          <w:p>
            <w:pPr>
              <w:pStyle w:val="23"/>
            </w:pPr>
            <w:r>
              <w:t>卫生健康支出</w:t>
            </w:r>
          </w:p>
        </w:tc>
        <w:tc>
          <w:tcPr>
            <w:tcW w:w="1361" w:type="dxa"/>
            <w:tcBorders>
              <w:left w:val="single" w:sz="6" w:space="0" w:color="auto"/>
            </w:tcBorders>
            <w:vAlign w:val="center"/>
          </w:tcPr>
          <w:p>
            <w:pPr>
              <w:pStyle w:val="22"/>
            </w:pPr>
            <w:r>
              <w:t>72.22</w:t>
            </w:r>
          </w:p>
        </w:tc>
        <w:tc>
          <w:tcPr>
            <w:tcW w:w="1361" w:type="dxa"/>
            <w:tcBorders>
              <w:left w:val="single" w:sz="6" w:space="0" w:color="auto"/>
            </w:tcBorders>
            <w:vAlign w:val="center"/>
          </w:tcPr>
          <w:p>
            <w:pPr>
              <w:pStyle w:val="22"/>
            </w:pPr>
            <w:r>
              <w:t>72.22</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39</w:t>
            </w:r>
          </w:p>
        </w:tc>
        <w:tc>
          <w:tcPr>
            <w:tcW w:w="992" w:type="dxa"/>
            <w:tcBorders>
              <w:left w:val="single" w:sz="6" w:space="0" w:color="auto"/>
            </w:tcBorders>
            <w:vAlign w:val="center"/>
          </w:tcPr>
          <w:p>
            <w:pPr>
              <w:pStyle w:val="23"/>
            </w:pPr>
            <w:r>
              <w:t>21011</w:t>
            </w:r>
          </w:p>
        </w:tc>
        <w:tc>
          <w:tcPr>
            <w:tcW w:w="4535" w:type="dxa"/>
            <w:tcBorders>
              <w:left w:val="single" w:sz="6" w:space="0" w:color="auto"/>
            </w:tcBorders>
            <w:vAlign w:val="center"/>
          </w:tcPr>
          <w:p>
            <w:pPr>
              <w:pStyle w:val="23"/>
            </w:pPr>
            <w:r>
              <w:t>行政事业单位医疗</w:t>
            </w:r>
          </w:p>
        </w:tc>
        <w:tc>
          <w:tcPr>
            <w:tcW w:w="1361" w:type="dxa"/>
            <w:tcBorders>
              <w:left w:val="single" w:sz="6" w:space="0" w:color="auto"/>
            </w:tcBorders>
            <w:vAlign w:val="center"/>
          </w:tcPr>
          <w:p>
            <w:pPr>
              <w:pStyle w:val="22"/>
            </w:pPr>
            <w:r>
              <w:t>72.22</w:t>
            </w:r>
          </w:p>
        </w:tc>
        <w:tc>
          <w:tcPr>
            <w:tcW w:w="1361" w:type="dxa"/>
            <w:tcBorders>
              <w:left w:val="single" w:sz="6" w:space="0" w:color="auto"/>
            </w:tcBorders>
            <w:vAlign w:val="center"/>
          </w:tcPr>
          <w:p>
            <w:pPr>
              <w:pStyle w:val="22"/>
            </w:pPr>
            <w:r>
              <w:t>72.22</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40</w:t>
            </w:r>
          </w:p>
        </w:tc>
        <w:tc>
          <w:tcPr>
            <w:tcW w:w="992" w:type="dxa"/>
            <w:tcBorders>
              <w:left w:val="single" w:sz="6" w:space="0" w:color="auto"/>
            </w:tcBorders>
            <w:vAlign w:val="center"/>
          </w:tcPr>
          <w:p>
            <w:pPr>
              <w:pStyle w:val="23"/>
            </w:pPr>
            <w:r>
              <w:t>2101101</w:t>
            </w:r>
          </w:p>
        </w:tc>
        <w:tc>
          <w:tcPr>
            <w:tcW w:w="4535" w:type="dxa"/>
            <w:tcBorders>
              <w:left w:val="single" w:sz="6" w:space="0" w:color="auto"/>
            </w:tcBorders>
            <w:vAlign w:val="center"/>
          </w:tcPr>
          <w:p>
            <w:pPr>
              <w:pStyle w:val="23"/>
            </w:pPr>
            <w:r>
              <w:t>行政单位医疗</w:t>
            </w:r>
          </w:p>
        </w:tc>
        <w:tc>
          <w:tcPr>
            <w:tcW w:w="1361" w:type="dxa"/>
            <w:tcBorders>
              <w:left w:val="single" w:sz="6" w:space="0" w:color="auto"/>
            </w:tcBorders>
            <w:vAlign w:val="center"/>
          </w:tcPr>
          <w:p>
            <w:pPr>
              <w:pStyle w:val="22"/>
            </w:pPr>
            <w:r>
              <w:t>9.57</w:t>
            </w:r>
          </w:p>
        </w:tc>
        <w:tc>
          <w:tcPr>
            <w:tcW w:w="1361" w:type="dxa"/>
            <w:tcBorders>
              <w:left w:val="single" w:sz="6" w:space="0" w:color="auto"/>
            </w:tcBorders>
            <w:vAlign w:val="center"/>
          </w:tcPr>
          <w:p>
            <w:pPr>
              <w:pStyle w:val="22"/>
            </w:pPr>
            <w:r>
              <w:t>9.57</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41</w:t>
            </w:r>
          </w:p>
        </w:tc>
        <w:tc>
          <w:tcPr>
            <w:tcW w:w="992" w:type="dxa"/>
            <w:tcBorders>
              <w:left w:val="single" w:sz="6" w:space="0" w:color="auto"/>
            </w:tcBorders>
            <w:vAlign w:val="center"/>
          </w:tcPr>
          <w:p>
            <w:pPr>
              <w:pStyle w:val="23"/>
            </w:pPr>
            <w:r>
              <w:t>2101102</w:t>
            </w:r>
          </w:p>
        </w:tc>
        <w:tc>
          <w:tcPr>
            <w:tcW w:w="4535" w:type="dxa"/>
            <w:tcBorders>
              <w:left w:val="single" w:sz="6" w:space="0" w:color="auto"/>
            </w:tcBorders>
            <w:vAlign w:val="center"/>
          </w:tcPr>
          <w:p>
            <w:pPr>
              <w:pStyle w:val="23"/>
            </w:pPr>
            <w:r>
              <w:t>事业单位医疗</w:t>
            </w:r>
          </w:p>
        </w:tc>
        <w:tc>
          <w:tcPr>
            <w:tcW w:w="1361" w:type="dxa"/>
            <w:tcBorders>
              <w:left w:val="single" w:sz="6" w:space="0" w:color="auto"/>
            </w:tcBorders>
            <w:vAlign w:val="center"/>
          </w:tcPr>
          <w:p>
            <w:pPr>
              <w:pStyle w:val="22"/>
            </w:pPr>
            <w:r>
              <w:t>23.78</w:t>
            </w:r>
          </w:p>
        </w:tc>
        <w:tc>
          <w:tcPr>
            <w:tcW w:w="1361" w:type="dxa"/>
            <w:tcBorders>
              <w:left w:val="single" w:sz="6" w:space="0" w:color="auto"/>
            </w:tcBorders>
            <w:vAlign w:val="center"/>
          </w:tcPr>
          <w:p>
            <w:pPr>
              <w:pStyle w:val="22"/>
            </w:pPr>
            <w:r>
              <w:t>23.78</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42</w:t>
            </w:r>
          </w:p>
        </w:tc>
        <w:tc>
          <w:tcPr>
            <w:tcW w:w="992" w:type="dxa"/>
            <w:tcBorders>
              <w:left w:val="single" w:sz="6" w:space="0" w:color="auto"/>
            </w:tcBorders>
            <w:vAlign w:val="center"/>
          </w:tcPr>
          <w:p>
            <w:pPr>
              <w:pStyle w:val="23"/>
            </w:pPr>
            <w:r>
              <w:t>2101103</w:t>
            </w:r>
          </w:p>
        </w:tc>
        <w:tc>
          <w:tcPr>
            <w:tcW w:w="4535" w:type="dxa"/>
            <w:tcBorders>
              <w:left w:val="single" w:sz="6" w:space="0" w:color="auto"/>
            </w:tcBorders>
            <w:vAlign w:val="center"/>
          </w:tcPr>
          <w:p>
            <w:pPr>
              <w:pStyle w:val="23"/>
            </w:pPr>
            <w:r>
              <w:t>公务员医疗补助</w:t>
            </w:r>
          </w:p>
        </w:tc>
        <w:tc>
          <w:tcPr>
            <w:tcW w:w="1361" w:type="dxa"/>
            <w:tcBorders>
              <w:left w:val="single" w:sz="6" w:space="0" w:color="auto"/>
            </w:tcBorders>
            <w:vAlign w:val="center"/>
          </w:tcPr>
          <w:p>
            <w:pPr>
              <w:pStyle w:val="22"/>
            </w:pPr>
            <w:r>
              <w:t>38.87</w:t>
            </w:r>
          </w:p>
        </w:tc>
        <w:tc>
          <w:tcPr>
            <w:tcW w:w="1361" w:type="dxa"/>
            <w:tcBorders>
              <w:left w:val="single" w:sz="6" w:space="0" w:color="auto"/>
            </w:tcBorders>
            <w:vAlign w:val="center"/>
          </w:tcPr>
          <w:p>
            <w:pPr>
              <w:pStyle w:val="22"/>
            </w:pPr>
            <w:r>
              <w:t>38.87</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43</w:t>
            </w:r>
          </w:p>
        </w:tc>
        <w:tc>
          <w:tcPr>
            <w:tcW w:w="992" w:type="dxa"/>
            <w:tcBorders>
              <w:left w:val="single" w:sz="6" w:space="0" w:color="auto"/>
            </w:tcBorders>
            <w:vAlign w:val="center"/>
          </w:tcPr>
          <w:p>
            <w:pPr>
              <w:pStyle w:val="23"/>
            </w:pPr>
            <w:r>
              <w:t>212</w:t>
            </w:r>
          </w:p>
        </w:tc>
        <w:tc>
          <w:tcPr>
            <w:tcW w:w="4535" w:type="dxa"/>
            <w:tcBorders>
              <w:left w:val="single" w:sz="6" w:space="0" w:color="auto"/>
            </w:tcBorders>
            <w:vAlign w:val="center"/>
          </w:tcPr>
          <w:p>
            <w:pPr>
              <w:pStyle w:val="23"/>
            </w:pPr>
            <w:r>
              <w:t>城乡社区支出</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44</w:t>
            </w:r>
          </w:p>
        </w:tc>
        <w:tc>
          <w:tcPr>
            <w:tcW w:w="992" w:type="dxa"/>
            <w:tcBorders>
              <w:left w:val="single" w:sz="6" w:space="0" w:color="auto"/>
            </w:tcBorders>
            <w:vAlign w:val="center"/>
          </w:tcPr>
          <w:p>
            <w:pPr>
              <w:pStyle w:val="23"/>
            </w:pPr>
            <w:r>
              <w:t>21205</w:t>
            </w:r>
          </w:p>
        </w:tc>
        <w:tc>
          <w:tcPr>
            <w:tcW w:w="4535" w:type="dxa"/>
            <w:tcBorders>
              <w:left w:val="single" w:sz="6" w:space="0" w:color="auto"/>
            </w:tcBorders>
            <w:vAlign w:val="center"/>
          </w:tcPr>
          <w:p>
            <w:pPr>
              <w:pStyle w:val="23"/>
            </w:pPr>
            <w:r>
              <w:t>城乡社区环境卫生</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45</w:t>
            </w:r>
          </w:p>
        </w:tc>
        <w:tc>
          <w:tcPr>
            <w:tcW w:w="992" w:type="dxa"/>
            <w:tcBorders>
              <w:left w:val="single" w:sz="6" w:space="0" w:color="auto"/>
            </w:tcBorders>
            <w:vAlign w:val="center"/>
          </w:tcPr>
          <w:p>
            <w:pPr>
              <w:pStyle w:val="23"/>
            </w:pPr>
            <w:r>
              <w:t>2120501</w:t>
            </w:r>
          </w:p>
        </w:tc>
        <w:tc>
          <w:tcPr>
            <w:tcW w:w="4535" w:type="dxa"/>
            <w:tcBorders>
              <w:left w:val="single" w:sz="6" w:space="0" w:color="auto"/>
            </w:tcBorders>
            <w:vAlign w:val="center"/>
          </w:tcPr>
          <w:p>
            <w:pPr>
              <w:pStyle w:val="23"/>
            </w:pPr>
            <w:r>
              <w:t>城乡社区环境卫生</w:t>
            </w: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r>
              <w:t>100.00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46</w:t>
            </w:r>
          </w:p>
        </w:tc>
        <w:tc>
          <w:tcPr>
            <w:tcW w:w="992" w:type="dxa"/>
            <w:tcBorders>
              <w:left w:val="single" w:sz="6" w:space="0" w:color="auto"/>
            </w:tcBorders>
            <w:vAlign w:val="center"/>
          </w:tcPr>
          <w:p>
            <w:pPr>
              <w:pStyle w:val="23"/>
            </w:pPr>
            <w:r>
              <w:t>221</w:t>
            </w:r>
          </w:p>
        </w:tc>
        <w:tc>
          <w:tcPr>
            <w:tcW w:w="4535" w:type="dxa"/>
            <w:tcBorders>
              <w:left w:val="single" w:sz="6" w:space="0" w:color="auto"/>
            </w:tcBorders>
            <w:vAlign w:val="center"/>
          </w:tcPr>
          <w:p>
            <w:pPr>
              <w:pStyle w:val="23"/>
            </w:pPr>
            <w:r>
              <w:t>住房保障支出</w:t>
            </w:r>
          </w:p>
        </w:tc>
        <w:tc>
          <w:tcPr>
            <w:tcW w:w="1361" w:type="dxa"/>
            <w:tcBorders>
              <w:left w:val="single" w:sz="6" w:space="0" w:color="auto"/>
            </w:tcBorders>
            <w:vAlign w:val="center"/>
          </w:tcPr>
          <w:p>
            <w:pPr>
              <w:pStyle w:val="22"/>
            </w:pPr>
            <w:r>
              <w:t>61.00</w:t>
            </w:r>
          </w:p>
        </w:tc>
        <w:tc>
          <w:tcPr>
            <w:tcW w:w="1361" w:type="dxa"/>
            <w:tcBorders>
              <w:left w:val="single" w:sz="6" w:space="0" w:color="auto"/>
            </w:tcBorders>
            <w:vAlign w:val="center"/>
          </w:tcPr>
          <w:p>
            <w:pPr>
              <w:pStyle w:val="22"/>
            </w:pPr>
            <w:r>
              <w:t>61.00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47</w:t>
            </w:r>
          </w:p>
        </w:tc>
        <w:tc>
          <w:tcPr>
            <w:tcW w:w="992" w:type="dxa"/>
            <w:tcBorders>
              <w:left w:val="single" w:sz="6" w:space="0" w:color="auto"/>
            </w:tcBorders>
            <w:vAlign w:val="center"/>
          </w:tcPr>
          <w:p>
            <w:pPr>
              <w:pStyle w:val="23"/>
            </w:pPr>
            <w:r>
              <w:t>22102</w:t>
            </w:r>
          </w:p>
        </w:tc>
        <w:tc>
          <w:tcPr>
            <w:tcW w:w="4535" w:type="dxa"/>
            <w:tcBorders>
              <w:left w:val="single" w:sz="6" w:space="0" w:color="auto"/>
            </w:tcBorders>
            <w:vAlign w:val="center"/>
          </w:tcPr>
          <w:p>
            <w:pPr>
              <w:pStyle w:val="23"/>
            </w:pPr>
            <w:r>
              <w:t>住房改革支出</w:t>
            </w:r>
          </w:p>
        </w:tc>
        <w:tc>
          <w:tcPr>
            <w:tcW w:w="1361" w:type="dxa"/>
            <w:tcBorders>
              <w:left w:val="single" w:sz="6" w:space="0" w:color="auto"/>
            </w:tcBorders>
            <w:vAlign w:val="center"/>
          </w:tcPr>
          <w:p>
            <w:pPr>
              <w:pStyle w:val="22"/>
            </w:pPr>
            <w:r>
              <w:t>61.00</w:t>
            </w:r>
          </w:p>
        </w:tc>
        <w:tc>
          <w:tcPr>
            <w:tcW w:w="1361" w:type="dxa"/>
            <w:tcBorders>
              <w:left w:val="single" w:sz="6" w:space="0" w:color="auto"/>
            </w:tcBorders>
            <w:vAlign w:val="center"/>
          </w:tcPr>
          <w:p>
            <w:pPr>
              <w:pStyle w:val="22"/>
            </w:pPr>
            <w:r>
              <w:t>61.00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r>
        <w:trPr>
          <w:trHeight w:val="369"/>
        </w:trPr>
        <w:tc>
          <w:tcPr>
            <w:tcW w:w="850" w:type="dxa"/>
            <w:vAlign w:val="center"/>
          </w:tcPr>
          <w:p>
            <w:pPr>
              <w:pStyle w:val="24"/>
            </w:pPr>
            <w:r>
              <w:t>48</w:t>
            </w:r>
          </w:p>
        </w:tc>
        <w:tc>
          <w:tcPr>
            <w:tcW w:w="992" w:type="dxa"/>
            <w:tcBorders>
              <w:left w:val="single" w:sz="6" w:space="0" w:color="auto"/>
            </w:tcBorders>
            <w:vAlign w:val="center"/>
          </w:tcPr>
          <w:p>
            <w:pPr>
              <w:pStyle w:val="23"/>
            </w:pPr>
            <w:r>
              <w:t>2210201</w:t>
            </w:r>
          </w:p>
        </w:tc>
        <w:tc>
          <w:tcPr>
            <w:tcW w:w="4535" w:type="dxa"/>
            <w:tcBorders>
              <w:left w:val="single" w:sz="6" w:space="0" w:color="auto"/>
            </w:tcBorders>
            <w:vAlign w:val="center"/>
          </w:tcPr>
          <w:p>
            <w:pPr>
              <w:pStyle w:val="23"/>
            </w:pPr>
            <w:r>
              <w:t>住房公积金</w:t>
            </w:r>
          </w:p>
        </w:tc>
        <w:tc>
          <w:tcPr>
            <w:tcW w:w="1361" w:type="dxa"/>
            <w:tcBorders>
              <w:left w:val="single" w:sz="6" w:space="0" w:color="auto"/>
            </w:tcBorders>
            <w:vAlign w:val="center"/>
          </w:tcPr>
          <w:p>
            <w:pPr>
              <w:pStyle w:val="22"/>
            </w:pPr>
            <w:r>
              <w:t>61.00</w:t>
            </w:r>
          </w:p>
        </w:tc>
        <w:tc>
          <w:tcPr>
            <w:tcW w:w="1361" w:type="dxa"/>
            <w:tcBorders>
              <w:left w:val="single" w:sz="6" w:space="0" w:color="auto"/>
            </w:tcBorders>
            <w:vAlign w:val="center"/>
          </w:tcPr>
          <w:p>
            <w:pPr>
              <w:pStyle w:val="22"/>
            </w:pPr>
            <w:r>
              <w:t>61.00</w:t>
            </w: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c>
          <w:tcPr>
            <w:tcW w:w="1361" w:type="dxa"/>
            <w:tcBorders>
              <w:left w:val="single" w:sz="6" w:space="0" w:color="auto"/>
            </w:tcBorders>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4"/>
      <w:r>
        <w:rPr>
          <w:rFonts w:ascii="方正小标宋_GBK" w:eastAsia="方正小标宋_GBK" w:cs="方正小标宋_GBK" w:hAnsi="方正小标宋_GBK"/>
          <w:color w:val="000000"/>
          <w:sz w:val="36"/>
        </w:rPr>
        <w:t>部门预算财政拨款收支总表</w:t>
      </w:r>
      <w:bookmarkEnd w:id="4"/>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3402" w:type="dxa"/>
            <w:tcBorders>
              <w:top w:val="single" w:sz="6" w:space="0" w:color="FFFFFF"/>
              <w:left w:val="single" w:sz="6" w:space="0" w:color="FFFFFF"/>
              <w:right w:val="single" w:sz="6" w:space="0" w:color="FFFFFF"/>
            </w:tcBorders>
            <w:vAlign w:val="center"/>
          </w:tcPr>
          <w:p>
            <w:pPr>
              <w:pStyle w:val="19"/>
            </w:pPr>
            <w:r>
              <w:t>预算年度：2025</w:t>
            </w:r>
          </w:p>
        </w:tc>
        <w:tc>
          <w:tcPr>
            <w:tcW w:w="5896" w:type="dxa"/>
            <w:gridSpan w:val="4"/>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4876" w:type="dxa"/>
            <w:gridSpan w:val="2"/>
            <w:tcBorders>
              <w:left w:val="single" w:sz="6" w:space="0" w:color="auto"/>
            </w:tcBorders>
            <w:vAlign w:val="center"/>
          </w:tcPr>
          <w:p>
            <w:pPr>
              <w:pStyle w:val="21"/>
            </w:pPr>
            <w:r>
              <w:t>收入</w:t>
            </w:r>
          </w:p>
        </w:tc>
        <w:tc>
          <w:tcPr>
            <w:tcW w:w="9298" w:type="dxa"/>
            <w:gridSpan w:val="5"/>
            <w:tcBorders>
              <w:left w:val="single" w:sz="6" w:space="0" w:color="auto"/>
            </w:tcBorders>
            <w:vAlign w:val="center"/>
          </w:tcPr>
          <w:p>
            <w:pPr>
              <w:pStyle w:val="21"/>
            </w:pPr>
            <w:r>
              <w:t>支出</w:t>
            </w:r>
          </w:p>
        </w:tc>
      </w:tr>
      <w:tr>
        <w:trPr>
          <w:trHeight w:val="369"/>
          <w:tblHeader/>
        </w:trPr>
        <w:tc>
          <w:tcPr>
            <w:tcW w:w="850" w:type="dxa"/>
            <w:vMerge/>
          </w:tcPr>
          <w:p/>
        </w:tc>
        <w:tc>
          <w:tcPr>
            <w:tcW w:w="3402" w:type="dxa"/>
            <w:tcBorders>
              <w:left w:val="single" w:sz="6" w:space="0" w:color="auto"/>
            </w:tcBorders>
            <w:vAlign w:val="center"/>
          </w:tcPr>
          <w:p>
            <w:pPr>
              <w:pStyle w:val="21"/>
            </w:pPr>
            <w:r>
              <w:t>项  目</w:t>
            </w:r>
          </w:p>
        </w:tc>
        <w:tc>
          <w:tcPr>
            <w:tcW w:w="1474" w:type="dxa"/>
            <w:tcBorders>
              <w:left w:val="single" w:sz="6" w:space="0" w:color="auto"/>
            </w:tcBorders>
            <w:vAlign w:val="center"/>
          </w:tcPr>
          <w:p>
            <w:pPr>
              <w:pStyle w:val="21"/>
            </w:pPr>
            <w:r>
              <w:t>金额</w:t>
            </w:r>
          </w:p>
        </w:tc>
        <w:tc>
          <w:tcPr>
            <w:tcW w:w="3402" w:type="dxa"/>
            <w:tcBorders>
              <w:left w:val="single" w:sz="6" w:space="0" w:color="auto"/>
            </w:tcBorders>
            <w:vAlign w:val="center"/>
          </w:tcPr>
          <w:p>
            <w:pPr>
              <w:pStyle w:val="21"/>
            </w:pPr>
            <w:r>
              <w:t>项  目</w:t>
            </w:r>
          </w:p>
        </w:tc>
        <w:tc>
          <w:tcPr>
            <w:tcW w:w="1474" w:type="dxa"/>
            <w:tcBorders>
              <w:left w:val="single" w:sz="6" w:space="0" w:color="auto"/>
            </w:tcBorders>
            <w:vAlign w:val="center"/>
          </w:tcPr>
          <w:p>
            <w:pPr>
              <w:pStyle w:val="21"/>
            </w:pPr>
            <w:r>
              <w:t>合计</w:t>
            </w:r>
          </w:p>
        </w:tc>
        <w:tc>
          <w:tcPr>
            <w:tcW w:w="1474" w:type="dxa"/>
            <w:tcBorders>
              <w:left w:val="single" w:sz="6" w:space="0" w:color="auto"/>
            </w:tcBorders>
            <w:vAlign w:val="center"/>
          </w:tcPr>
          <w:p>
            <w:pPr>
              <w:pStyle w:val="21"/>
            </w:pPr>
            <w:r>
              <w:t>一般公共预算财政拨款</w:t>
            </w:r>
          </w:p>
        </w:tc>
        <w:tc>
          <w:tcPr>
            <w:tcW w:w="1474" w:type="dxa"/>
            <w:tcBorders>
              <w:left w:val="single" w:sz="6" w:space="0" w:color="auto"/>
            </w:tcBorders>
            <w:vAlign w:val="center"/>
          </w:tcPr>
          <w:p>
            <w:pPr>
              <w:pStyle w:val="21"/>
            </w:pPr>
            <w:r>
              <w:t>政府性基金预算财政    拨款</w:t>
            </w:r>
          </w:p>
        </w:tc>
        <w:tc>
          <w:tcPr>
            <w:tcW w:w="1474" w:type="dxa"/>
            <w:tcBorders>
              <w:left w:val="single" w:sz="6" w:space="0" w:color="auto"/>
            </w:tcBorders>
            <w:vAlign w:val="center"/>
          </w:tcPr>
          <w:p>
            <w:pPr>
              <w:pStyle w:val="21"/>
            </w:pPr>
            <w:r>
              <w:t>国有资本经营预算财政拨款</w:t>
            </w:r>
          </w:p>
        </w:tc>
      </w:tr>
      <w:tr>
        <w:trPr>
          <w:trHeight w:val="369"/>
          <w:tblHeader/>
        </w:trPr>
        <w:tc>
          <w:tcPr>
            <w:tcW w:w="850" w:type="dxa"/>
            <w:vAlign w:val="center"/>
          </w:tcPr>
          <w:p>
            <w:pPr>
              <w:pStyle w:val="21"/>
            </w:pPr>
            <w:r>
              <w:t>栏次</w:t>
            </w:r>
          </w:p>
        </w:tc>
        <w:tc>
          <w:tcPr>
            <w:tcW w:w="3402" w:type="dxa"/>
            <w:tcBorders>
              <w:left w:val="single" w:sz="6" w:space="0" w:color="auto"/>
            </w:tcBorders>
            <w:vAlign w:val="center"/>
          </w:tcPr>
          <w:p>
            <w:pPr>
              <w:pStyle w:val="21"/>
            </w:pPr>
            <w:r>
              <w:t>1</w:t>
            </w:r>
          </w:p>
        </w:tc>
        <w:tc>
          <w:tcPr>
            <w:tcW w:w="1474" w:type="dxa"/>
            <w:tcBorders>
              <w:left w:val="single" w:sz="6" w:space="0" w:color="auto"/>
            </w:tcBorders>
            <w:vAlign w:val="center"/>
          </w:tcPr>
          <w:p>
            <w:pPr>
              <w:pStyle w:val="21"/>
            </w:pPr>
            <w:r>
              <w:t>2</w:t>
            </w:r>
          </w:p>
        </w:tc>
        <w:tc>
          <w:tcPr>
            <w:tcW w:w="3402" w:type="dxa"/>
            <w:tcBorders>
              <w:left w:val="single" w:sz="6" w:space="0" w:color="auto"/>
            </w:tcBorders>
            <w:vAlign w:val="center"/>
          </w:tcPr>
          <w:p>
            <w:pPr>
              <w:pStyle w:val="21"/>
            </w:pPr>
            <w:r>
              <w:t>3</w:t>
            </w:r>
          </w:p>
        </w:tc>
        <w:tc>
          <w:tcPr>
            <w:tcW w:w="1474" w:type="dxa"/>
            <w:tcBorders>
              <w:left w:val="single" w:sz="6" w:space="0" w:color="auto"/>
            </w:tcBorders>
            <w:vAlign w:val="center"/>
          </w:tcPr>
          <w:p>
            <w:pPr>
              <w:pStyle w:val="21"/>
            </w:pPr>
            <w:r>
              <w:t>4</w:t>
            </w:r>
          </w:p>
        </w:tc>
        <w:tc>
          <w:tcPr>
            <w:tcW w:w="1474" w:type="dxa"/>
            <w:tcBorders>
              <w:left w:val="single" w:sz="6" w:space="0" w:color="auto"/>
            </w:tcBorders>
            <w:vAlign w:val="center"/>
          </w:tcPr>
          <w:p>
            <w:pPr>
              <w:pStyle w:val="21"/>
            </w:pPr>
            <w:r>
              <w:t>5</w:t>
            </w:r>
          </w:p>
        </w:tc>
        <w:tc>
          <w:tcPr>
            <w:tcW w:w="1474" w:type="dxa"/>
            <w:tcBorders>
              <w:left w:val="single" w:sz="6" w:space="0" w:color="auto"/>
            </w:tcBorders>
            <w:vAlign w:val="center"/>
          </w:tcPr>
          <w:p>
            <w:pPr>
              <w:pStyle w:val="21"/>
            </w:pPr>
            <w:r>
              <w:t>6</w:t>
            </w:r>
          </w:p>
        </w:tc>
        <w:tc>
          <w:tcPr>
            <w:tcW w:w="1474" w:type="dxa"/>
            <w:tcBorders>
              <w:left w:val="single" w:sz="6" w:space="0" w:color="auto"/>
            </w:tcBorders>
            <w:vAlign w:val="center"/>
          </w:tcPr>
          <w:p>
            <w:pPr>
              <w:pStyle w:val="21"/>
            </w:pPr>
            <w:r>
              <w:t>7</w:t>
            </w:r>
          </w:p>
        </w:tc>
      </w:tr>
      <w:tr>
        <w:trPr>
          <w:trHeight w:val="369"/>
        </w:trPr>
        <w:tc>
          <w:tcPr>
            <w:tcW w:w="850" w:type="dxa"/>
            <w:vAlign w:val="center"/>
          </w:tcPr>
          <w:p>
            <w:pPr>
              <w:pStyle w:val="24"/>
            </w:pPr>
            <w:r>
              <w:t>1</w:t>
            </w:r>
          </w:p>
        </w:tc>
        <w:tc>
          <w:tcPr>
            <w:tcW w:w="3402" w:type="dxa"/>
            <w:tcBorders>
              <w:left w:val="single" w:sz="6" w:space="0" w:color="auto"/>
            </w:tcBorders>
            <w:vAlign w:val="center"/>
          </w:tcPr>
          <w:p>
            <w:pPr>
              <w:pStyle w:val="23"/>
            </w:pPr>
            <w:r>
              <w:t>一、一般公共预算拨款</w:t>
            </w:r>
          </w:p>
        </w:tc>
        <w:tc>
          <w:tcPr>
            <w:tcW w:w="1474" w:type="dxa"/>
            <w:tcBorders>
              <w:left w:val="single" w:sz="6" w:space="0" w:color="auto"/>
            </w:tcBorders>
            <w:vAlign w:val="center"/>
          </w:tcPr>
          <w:p>
            <w:pPr>
              <w:pStyle w:val="22"/>
            </w:pPr>
            <w:r>
              <w:t>7872.82</w:t>
            </w:r>
          </w:p>
        </w:tc>
        <w:tc>
          <w:tcPr>
            <w:tcW w:w="3402" w:type="dxa"/>
            <w:tcBorders>
              <w:left w:val="single" w:sz="6" w:space="0" w:color="auto"/>
            </w:tcBorders>
            <w:vAlign w:val="center"/>
          </w:tcPr>
          <w:p>
            <w:pPr>
              <w:pStyle w:val="23"/>
            </w:pPr>
            <w:r>
              <w:t>一、一般公共服务支出</w:t>
            </w:r>
          </w:p>
        </w:tc>
        <w:tc>
          <w:tcPr>
            <w:tcW w:w="1474" w:type="dxa"/>
            <w:tcBorders>
              <w:left w:val="single" w:sz="6" w:space="0" w:color="auto"/>
            </w:tcBorders>
            <w:vAlign w:val="center"/>
          </w:tcPr>
          <w:p>
            <w:pPr>
              <w:pStyle w:val="22"/>
            </w:pPr>
            <w:r>
              <w:t>3941.77</w:t>
            </w:r>
          </w:p>
        </w:tc>
        <w:tc>
          <w:tcPr>
            <w:tcW w:w="1474" w:type="dxa"/>
            <w:tcBorders>
              <w:left w:val="single" w:sz="6" w:space="0" w:color="auto"/>
            </w:tcBorders>
            <w:vAlign w:val="center"/>
          </w:tcPr>
          <w:p>
            <w:pPr>
              <w:pStyle w:val="22"/>
            </w:pPr>
            <w:r>
              <w:t>3941.77</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w:t>
            </w:r>
          </w:p>
        </w:tc>
        <w:tc>
          <w:tcPr>
            <w:tcW w:w="3402" w:type="dxa"/>
            <w:tcBorders>
              <w:left w:val="single" w:sz="6" w:space="0" w:color="auto"/>
            </w:tcBorders>
            <w:vAlign w:val="center"/>
          </w:tcPr>
          <w:p>
            <w:pPr>
              <w:pStyle w:val="23"/>
            </w:pPr>
            <w:r>
              <w:t>二、政府性基金预算拨款</w:t>
            </w:r>
          </w:p>
        </w:tc>
        <w:tc>
          <w:tcPr>
            <w:tcW w:w="1474" w:type="dxa"/>
            <w:tcBorders>
              <w:left w:val="single" w:sz="6" w:space="0" w:color="auto"/>
            </w:tcBorders>
            <w:vAlign w:val="center"/>
          </w:tcPr>
          <w:p>
            <w:pPr>
              <w:pStyle w:val="22"/>
            </w:pPr>
            <w:r>
              <w:t>8.00</w:t>
            </w:r>
          </w:p>
        </w:tc>
        <w:tc>
          <w:tcPr>
            <w:tcW w:w="3402" w:type="dxa"/>
            <w:tcBorders>
              <w:left w:val="single" w:sz="6" w:space="0" w:color="auto"/>
            </w:tcBorders>
            <w:vAlign w:val="center"/>
          </w:tcPr>
          <w:p>
            <w:pPr>
              <w:pStyle w:val="23"/>
            </w:pPr>
            <w:r>
              <w:t>二、外交支出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w:t>
            </w:r>
          </w:p>
        </w:tc>
        <w:tc>
          <w:tcPr>
            <w:tcW w:w="3402" w:type="dxa"/>
            <w:tcBorders>
              <w:left w:val="single" w:sz="6" w:space="0" w:color="auto"/>
            </w:tcBorders>
            <w:vAlign w:val="center"/>
          </w:tcPr>
          <w:p>
            <w:pPr>
              <w:pStyle w:val="23"/>
            </w:pPr>
            <w:r>
              <w:t>三、国有资本经营预算拨款</w:t>
            </w: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三、国防支出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4</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四、公共安全支出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5</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五、教育支出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6</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六、科学技术支出</w:t>
            </w:r>
          </w:p>
        </w:tc>
        <w:tc>
          <w:tcPr>
            <w:tcW w:w="1474" w:type="dxa"/>
            <w:tcBorders>
              <w:left w:val="single" w:sz="6" w:space="0" w:color="auto"/>
            </w:tcBorders>
            <w:vAlign w:val="center"/>
          </w:tcPr>
          <w:p>
            <w:pPr>
              <w:pStyle w:val="22"/>
            </w:pPr>
            <w:r>
              <w:t>100.00</w:t>
            </w:r>
          </w:p>
        </w:tc>
        <w:tc>
          <w:tcPr>
            <w:tcW w:w="1474" w:type="dxa"/>
            <w:tcBorders>
              <w:left w:val="single" w:sz="6" w:space="0" w:color="auto"/>
            </w:tcBorders>
            <w:vAlign w:val="center"/>
          </w:tcPr>
          <w:p>
            <w:pPr>
              <w:pStyle w:val="22"/>
            </w:pPr>
            <w:r>
              <w:t>100.00</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7</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七、文化旅游体育与传媒支出</w:t>
            </w:r>
          </w:p>
        </w:tc>
        <w:tc>
          <w:tcPr>
            <w:tcW w:w="1474" w:type="dxa"/>
            <w:tcBorders>
              <w:left w:val="single" w:sz="6" w:space="0" w:color="auto"/>
            </w:tcBorders>
            <w:vAlign w:val="center"/>
          </w:tcPr>
          <w:p>
            <w:pPr>
              <w:pStyle w:val="22"/>
            </w:pPr>
            <w:r>
              <w:t>3437.68</w:t>
            </w:r>
          </w:p>
        </w:tc>
        <w:tc>
          <w:tcPr>
            <w:tcW w:w="1474" w:type="dxa"/>
            <w:tcBorders>
              <w:left w:val="single" w:sz="6" w:space="0" w:color="auto"/>
            </w:tcBorders>
            <w:vAlign w:val="center"/>
          </w:tcPr>
          <w:p>
            <w:pPr>
              <w:pStyle w:val="22"/>
            </w:pPr>
            <w:r>
              <w:t>3429.68</w:t>
            </w:r>
          </w:p>
        </w:tc>
        <w:tc>
          <w:tcPr>
            <w:tcW w:w="1474" w:type="dxa"/>
            <w:tcBorders>
              <w:left w:val="single" w:sz="6" w:space="0" w:color="auto"/>
            </w:tcBorders>
            <w:vAlign w:val="center"/>
          </w:tcPr>
          <w:p>
            <w:pPr>
              <w:pStyle w:val="22"/>
            </w:pPr>
            <w:r>
              <w:t>8.00</w:t>
            </w: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8</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八、社会保障和就业支出</w:t>
            </w:r>
          </w:p>
        </w:tc>
        <w:tc>
          <w:tcPr>
            <w:tcW w:w="1474" w:type="dxa"/>
            <w:tcBorders>
              <w:left w:val="single" w:sz="6" w:space="0" w:color="auto"/>
            </w:tcBorders>
            <w:vAlign w:val="center"/>
          </w:tcPr>
          <w:p>
            <w:pPr>
              <w:pStyle w:val="22"/>
            </w:pPr>
            <w:r>
              <w:t>168.15</w:t>
            </w:r>
          </w:p>
        </w:tc>
        <w:tc>
          <w:tcPr>
            <w:tcW w:w="1474" w:type="dxa"/>
            <w:tcBorders>
              <w:left w:val="single" w:sz="6" w:space="0" w:color="auto"/>
            </w:tcBorders>
            <w:vAlign w:val="center"/>
          </w:tcPr>
          <w:p>
            <w:pPr>
              <w:pStyle w:val="22"/>
            </w:pPr>
            <w:r>
              <w:t>168.15</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9</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九、社会保险基金支出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10</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十、卫生健康支出</w:t>
            </w:r>
          </w:p>
        </w:tc>
        <w:tc>
          <w:tcPr>
            <w:tcW w:w="1474" w:type="dxa"/>
            <w:tcBorders>
              <w:left w:val="single" w:sz="6" w:space="0" w:color="auto"/>
            </w:tcBorders>
            <w:vAlign w:val="center"/>
          </w:tcPr>
          <w:p>
            <w:pPr>
              <w:pStyle w:val="22"/>
            </w:pPr>
            <w:r>
              <w:t>72.22</w:t>
            </w:r>
          </w:p>
        </w:tc>
        <w:tc>
          <w:tcPr>
            <w:tcW w:w="1474" w:type="dxa"/>
            <w:tcBorders>
              <w:left w:val="single" w:sz="6" w:space="0" w:color="auto"/>
            </w:tcBorders>
            <w:vAlign w:val="center"/>
          </w:tcPr>
          <w:p>
            <w:pPr>
              <w:pStyle w:val="22"/>
            </w:pPr>
            <w:r>
              <w:t>72.22</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11</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十一、节能环保支出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12</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十二、城乡社区支出</w:t>
            </w:r>
          </w:p>
        </w:tc>
        <w:tc>
          <w:tcPr>
            <w:tcW w:w="1474" w:type="dxa"/>
            <w:tcBorders>
              <w:left w:val="single" w:sz="6" w:space="0" w:color="auto"/>
            </w:tcBorders>
            <w:vAlign w:val="center"/>
          </w:tcPr>
          <w:p>
            <w:pPr>
              <w:pStyle w:val="22"/>
            </w:pPr>
            <w:r>
              <w:t>100.00</w:t>
            </w:r>
          </w:p>
        </w:tc>
        <w:tc>
          <w:tcPr>
            <w:tcW w:w="1474" w:type="dxa"/>
            <w:tcBorders>
              <w:left w:val="single" w:sz="6" w:space="0" w:color="auto"/>
            </w:tcBorders>
            <w:vAlign w:val="center"/>
          </w:tcPr>
          <w:p>
            <w:pPr>
              <w:pStyle w:val="22"/>
            </w:pPr>
            <w:r>
              <w:t>100.00</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13</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十三、农林水支出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14</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十四、交通运输支出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15</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十五、资源勘探工业信息等支出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16</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十六、商业服务业等支出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17</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十七、金融支出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18</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十八、援助其他地区支出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19</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十九、自然资源海洋气象等支出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20</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二十、住房保障支出</w:t>
            </w:r>
          </w:p>
        </w:tc>
        <w:tc>
          <w:tcPr>
            <w:tcW w:w="1474" w:type="dxa"/>
            <w:tcBorders>
              <w:left w:val="single" w:sz="6" w:space="0" w:color="auto"/>
            </w:tcBorders>
            <w:vAlign w:val="center"/>
          </w:tcPr>
          <w:p>
            <w:pPr>
              <w:pStyle w:val="22"/>
            </w:pPr>
            <w:r>
              <w:t>61.00</w:t>
            </w:r>
          </w:p>
        </w:tc>
        <w:tc>
          <w:tcPr>
            <w:tcW w:w="1474" w:type="dxa"/>
            <w:tcBorders>
              <w:left w:val="single" w:sz="6" w:space="0" w:color="auto"/>
            </w:tcBorders>
            <w:vAlign w:val="center"/>
          </w:tcPr>
          <w:p>
            <w:pPr>
              <w:pStyle w:val="22"/>
            </w:pPr>
            <w:r>
              <w:t>61.00</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21</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二十一、粮油物资储备支出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22</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二十二、国有资本经营预算支出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23</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二十三、灾害防治及应急管理支出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24</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二十四、预备费</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25</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二十五、其他支出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26</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二十六、转移性支出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27</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二十七、债务还本支出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28</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二十八、债务付息支出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29</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二十九、债务发行费用支出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30</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三十、抗疫特别国债安排的支出</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31</w:t>
            </w: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三十一、人行科目</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32</w:t>
            </w:r>
          </w:p>
        </w:tc>
        <w:tc>
          <w:tcPr>
            <w:tcW w:w="3402" w:type="dxa"/>
            <w:tcBorders>
              <w:left w:val="single" w:sz="6" w:space="0" w:color="auto"/>
            </w:tcBorders>
            <w:vAlign w:val="center"/>
          </w:tcPr>
          <w:p>
            <w:pPr>
              <w:pStyle w:val="25"/>
            </w:pPr>
            <w:r>
              <w:t>本年收入合计</w:t>
            </w:r>
          </w:p>
        </w:tc>
        <w:tc>
          <w:tcPr>
            <w:tcW w:w="1474" w:type="dxa"/>
            <w:tcBorders>
              <w:left w:val="single" w:sz="6" w:space="0" w:color="auto"/>
            </w:tcBorders>
            <w:vAlign w:val="center"/>
          </w:tcPr>
          <w:p>
            <w:pPr>
              <w:pStyle w:val="26"/>
            </w:pPr>
            <w:r>
              <w:t>7880.82</w:t>
            </w:r>
          </w:p>
        </w:tc>
        <w:tc>
          <w:tcPr>
            <w:tcW w:w="3402" w:type="dxa"/>
            <w:tcBorders>
              <w:left w:val="single" w:sz="6" w:space="0" w:color="auto"/>
            </w:tcBorders>
            <w:vAlign w:val="center"/>
          </w:tcPr>
          <w:p>
            <w:pPr>
              <w:pStyle w:val="25"/>
            </w:pPr>
            <w:r>
              <w:t>本年支出合计</w:t>
            </w:r>
          </w:p>
        </w:tc>
        <w:tc>
          <w:tcPr>
            <w:tcW w:w="1474" w:type="dxa"/>
            <w:tcBorders>
              <w:left w:val="single" w:sz="6" w:space="0" w:color="auto"/>
            </w:tcBorders>
            <w:vAlign w:val="center"/>
          </w:tcPr>
          <w:p>
            <w:pPr>
              <w:pStyle w:val="26"/>
            </w:pPr>
            <w:r>
              <w:t>7880.82</w:t>
            </w:r>
          </w:p>
        </w:tc>
        <w:tc>
          <w:tcPr>
            <w:tcW w:w="1474" w:type="dxa"/>
            <w:tcBorders>
              <w:left w:val="single" w:sz="6" w:space="0" w:color="auto"/>
            </w:tcBorders>
            <w:vAlign w:val="center"/>
          </w:tcPr>
          <w:p>
            <w:pPr>
              <w:pStyle w:val="26"/>
            </w:pPr>
            <w:r>
              <w:t>7872.82</w:t>
            </w:r>
          </w:p>
        </w:tc>
        <w:tc>
          <w:tcPr>
            <w:tcW w:w="1474" w:type="dxa"/>
            <w:tcBorders>
              <w:left w:val="single" w:sz="6" w:space="0" w:color="auto"/>
            </w:tcBorders>
            <w:vAlign w:val="center"/>
          </w:tcPr>
          <w:p>
            <w:pPr>
              <w:pStyle w:val="26"/>
            </w:pPr>
            <w:r>
              <w:t>8.00</w:t>
            </w:r>
          </w:p>
        </w:tc>
        <w:tc>
          <w:tcPr>
            <w:tcW w:w="1474" w:type="dxa"/>
            <w:tcBorders>
              <w:left w:val="single" w:sz="6" w:space="0" w:color="auto"/>
            </w:tcBorders>
            <w:vAlign w:val="center"/>
          </w:tcPr>
          <w:p>
            <w:pPr>
              <w:pStyle w:val="26"/>
            </w:pPr>
          </w:p>
        </w:tc>
      </w:tr>
      <w:tr>
        <w:trPr>
          <w:trHeight w:val="369"/>
        </w:trPr>
        <w:tc>
          <w:tcPr>
            <w:tcW w:w="850" w:type="dxa"/>
            <w:vAlign w:val="center"/>
          </w:tcPr>
          <w:p>
            <w:pPr>
              <w:pStyle w:val="24"/>
            </w:pPr>
            <w:r>
              <w:t>33</w:t>
            </w:r>
          </w:p>
        </w:tc>
        <w:tc>
          <w:tcPr>
            <w:tcW w:w="3402" w:type="dxa"/>
            <w:tcBorders>
              <w:left w:val="single" w:sz="6" w:space="0" w:color="auto"/>
            </w:tcBorders>
            <w:vAlign w:val="center"/>
          </w:tcPr>
          <w:p>
            <w:pPr>
              <w:pStyle w:val="23"/>
            </w:pPr>
            <w:r>
              <w:t>年初财政拨款结转和结余</w:t>
            </w: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r>
              <w:t>年末财政拨款结转和结余</w:t>
            </w: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34</w:t>
            </w:r>
          </w:p>
        </w:tc>
        <w:tc>
          <w:tcPr>
            <w:tcW w:w="3402" w:type="dxa"/>
            <w:tcBorders>
              <w:left w:val="single" w:sz="6" w:space="0" w:color="auto"/>
            </w:tcBorders>
            <w:vAlign w:val="center"/>
          </w:tcPr>
          <w:p>
            <w:pPr>
              <w:pStyle w:val="23"/>
            </w:pPr>
            <w:r>
              <w:t>一、一般公共预算拨款</w:t>
            </w: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35</w:t>
            </w:r>
          </w:p>
        </w:tc>
        <w:tc>
          <w:tcPr>
            <w:tcW w:w="3402" w:type="dxa"/>
            <w:tcBorders>
              <w:left w:val="single" w:sz="6" w:space="0" w:color="auto"/>
            </w:tcBorders>
            <w:vAlign w:val="center"/>
          </w:tcPr>
          <w:p>
            <w:pPr>
              <w:pStyle w:val="23"/>
            </w:pPr>
            <w:r>
              <w:t>二、政府性基金预算拨款</w:t>
            </w: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36</w:t>
            </w:r>
          </w:p>
        </w:tc>
        <w:tc>
          <w:tcPr>
            <w:tcW w:w="3402" w:type="dxa"/>
            <w:tcBorders>
              <w:left w:val="single" w:sz="6" w:space="0" w:color="auto"/>
            </w:tcBorders>
            <w:vAlign w:val="center"/>
          </w:tcPr>
          <w:p>
            <w:pPr>
              <w:pStyle w:val="23"/>
            </w:pPr>
            <w:r>
              <w:t>三、国有资本经营预算拨款</w:t>
            </w:r>
          </w:p>
        </w:tc>
        <w:tc>
          <w:tcPr>
            <w:tcW w:w="1474" w:type="dxa"/>
            <w:tcBorders>
              <w:left w:val="single" w:sz="6" w:space="0" w:color="auto"/>
            </w:tcBorders>
            <w:vAlign w:val="center"/>
          </w:tcPr>
          <w:p>
            <w:pPr>
              <w:pStyle w:val="22"/>
            </w:pPr>
          </w:p>
        </w:tc>
        <w:tc>
          <w:tcPr>
            <w:tcW w:w="3402" w:type="dxa"/>
            <w:tcBorders>
              <w:left w:val="single" w:sz="6" w:space="0" w:color="auto"/>
            </w:tcBorders>
            <w:vAlign w:val="center"/>
          </w:tcPr>
          <w:p>
            <w:pPr>
              <w:pStyle w:val="23"/>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c>
          <w:tcPr>
            <w:tcW w:w="1474" w:type="dxa"/>
            <w:tcBorders>
              <w:left w:val="single" w:sz="6" w:space="0" w:color="auto"/>
            </w:tcBorders>
            <w:vAlign w:val="center"/>
          </w:tcPr>
          <w:p>
            <w:pPr>
              <w:pStyle w:val="22"/>
            </w:pPr>
          </w:p>
        </w:tc>
      </w:tr>
      <w:tr>
        <w:trPr>
          <w:trHeight w:val="369"/>
        </w:trPr>
        <w:tc>
          <w:tcPr>
            <w:tcW w:w="850" w:type="dxa"/>
            <w:vAlign w:val="center"/>
          </w:tcPr>
          <w:p>
            <w:pPr>
              <w:pStyle w:val="24"/>
            </w:pPr>
            <w:r>
              <w:t>37</w:t>
            </w:r>
          </w:p>
        </w:tc>
        <w:tc>
          <w:tcPr>
            <w:tcW w:w="3402" w:type="dxa"/>
            <w:tcBorders>
              <w:left w:val="single" w:sz="6" w:space="0" w:color="auto"/>
            </w:tcBorders>
            <w:vAlign w:val="center"/>
          </w:tcPr>
          <w:p>
            <w:pPr>
              <w:pStyle w:val="25"/>
            </w:pPr>
            <w:r>
              <w:t>收入总计</w:t>
            </w:r>
          </w:p>
        </w:tc>
        <w:tc>
          <w:tcPr>
            <w:tcW w:w="1474" w:type="dxa"/>
            <w:tcBorders>
              <w:left w:val="single" w:sz="6" w:space="0" w:color="auto"/>
            </w:tcBorders>
            <w:vAlign w:val="center"/>
          </w:tcPr>
          <w:p>
            <w:pPr>
              <w:pStyle w:val="26"/>
            </w:pPr>
            <w:r>
              <w:t>7880.82</w:t>
            </w:r>
          </w:p>
        </w:tc>
        <w:tc>
          <w:tcPr>
            <w:tcW w:w="3402" w:type="dxa"/>
            <w:tcBorders>
              <w:left w:val="single" w:sz="6" w:space="0" w:color="auto"/>
            </w:tcBorders>
            <w:vAlign w:val="center"/>
          </w:tcPr>
          <w:p>
            <w:pPr>
              <w:pStyle w:val="25"/>
            </w:pPr>
            <w:r>
              <w:t>支出总计</w:t>
            </w:r>
          </w:p>
        </w:tc>
        <w:tc>
          <w:tcPr>
            <w:tcW w:w="1474" w:type="dxa"/>
            <w:tcBorders>
              <w:left w:val="single" w:sz="6" w:space="0" w:color="auto"/>
            </w:tcBorders>
            <w:vAlign w:val="center"/>
          </w:tcPr>
          <w:p>
            <w:pPr>
              <w:pStyle w:val="26"/>
            </w:pPr>
            <w:r>
              <w:t>7880.82</w:t>
            </w:r>
          </w:p>
        </w:tc>
        <w:tc>
          <w:tcPr>
            <w:tcW w:w="1474" w:type="dxa"/>
            <w:tcBorders>
              <w:left w:val="single" w:sz="6" w:space="0" w:color="auto"/>
            </w:tcBorders>
            <w:vAlign w:val="center"/>
          </w:tcPr>
          <w:p>
            <w:pPr>
              <w:pStyle w:val="26"/>
            </w:pPr>
            <w:r>
              <w:t>7872.82</w:t>
            </w:r>
          </w:p>
        </w:tc>
        <w:tc>
          <w:tcPr>
            <w:tcW w:w="1474" w:type="dxa"/>
            <w:tcBorders>
              <w:left w:val="single" w:sz="6" w:space="0" w:color="auto"/>
            </w:tcBorders>
            <w:vAlign w:val="center"/>
          </w:tcPr>
          <w:p>
            <w:pPr>
              <w:pStyle w:val="26"/>
            </w:pPr>
            <w:r>
              <w:t>8.00</w:t>
            </w:r>
          </w:p>
        </w:tc>
        <w:tc>
          <w:tcPr>
            <w:tcW w:w="1474" w:type="dxa"/>
            <w:tcBorders>
              <w:left w:val="single" w:sz="6" w:space="0" w:color="auto"/>
            </w:tcBorders>
            <w:vAlign w:val="center"/>
          </w:tcPr>
          <w:p>
            <w:pPr>
              <w:pStyle w:val="26"/>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5"/>
      <w:r>
        <w:rPr>
          <w:rFonts w:ascii="方正小标宋_GBK" w:eastAsia="方正小标宋_GBK" w:cs="方正小标宋_GBK" w:hAnsi="方正小标宋_GBK"/>
          <w:color w:val="000000"/>
          <w:sz w:val="36"/>
        </w:rPr>
        <w:t>部门预算一般公共预算财政拨款支出表</w:t>
      </w:r>
      <w:bookmarkEnd w:id="5"/>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left w:val="single" w:sz="6" w:space="0" w:color="auto"/>
            </w:tcBorders>
            <w:vAlign w:val="center"/>
          </w:tcPr>
          <w:p>
            <w:pPr>
              <w:pStyle w:val="21"/>
            </w:pPr>
            <w:r>
              <w:t>功能分类科目</w:t>
            </w:r>
          </w:p>
        </w:tc>
        <w:tc>
          <w:tcPr>
            <w:tcW w:w="2551" w:type="dxa"/>
            <w:vMerge w:val="restart"/>
            <w:tcBorders>
              <w:left w:val="single" w:sz="6" w:space="0" w:color="auto"/>
            </w:tcBorders>
            <w:vAlign w:val="center"/>
          </w:tcPr>
          <w:p>
            <w:pPr>
              <w:pStyle w:val="21"/>
            </w:pPr>
            <w:r>
              <w:t>合计</w:t>
            </w:r>
          </w:p>
        </w:tc>
        <w:tc>
          <w:tcPr>
            <w:tcW w:w="2551" w:type="dxa"/>
            <w:vMerge w:val="restart"/>
            <w:tcBorders>
              <w:left w:val="single" w:sz="6" w:space="0" w:color="auto"/>
            </w:tcBorders>
            <w:vAlign w:val="center"/>
          </w:tcPr>
          <w:p>
            <w:pPr>
              <w:pStyle w:val="21"/>
            </w:pPr>
            <w:r>
              <w:t>基本支出</w:t>
            </w:r>
          </w:p>
        </w:tc>
        <w:tc>
          <w:tcPr>
            <w:tcW w:w="2551" w:type="dxa"/>
            <w:vMerge w:val="restart"/>
            <w:tcBorders>
              <w:left w:val="single" w:sz="6" w:space="0" w:color="auto"/>
            </w:tcBorders>
            <w:vAlign w:val="center"/>
          </w:tcPr>
          <w:p>
            <w:pPr>
              <w:pStyle w:val="21"/>
            </w:pPr>
            <w:r>
              <w:t>项目支出</w:t>
            </w:r>
          </w:p>
        </w:tc>
      </w:tr>
      <w:tr>
        <w:trPr>
          <w:trHeight w:val="369"/>
          <w:tblHeader/>
        </w:trPr>
        <w:tc>
          <w:tcPr>
            <w:tcW w:w="850" w:type="dxa"/>
            <w:vMerge/>
          </w:tcPr>
          <w:p/>
        </w:tc>
        <w:tc>
          <w:tcPr>
            <w:tcW w:w="1191" w:type="dxa"/>
            <w:tcBorders>
              <w:left w:val="single" w:sz="6" w:space="0" w:color="auto"/>
            </w:tcBorders>
            <w:vAlign w:val="center"/>
          </w:tcPr>
          <w:p>
            <w:pPr>
              <w:pStyle w:val="21"/>
            </w:pPr>
            <w:r>
              <w:t>科目编码</w:t>
            </w:r>
          </w:p>
        </w:tc>
        <w:tc>
          <w:tcPr>
            <w:tcW w:w="4535" w:type="dxa"/>
            <w:tcBorders>
              <w:left w:val="single" w:sz="6" w:space="0" w:color="auto"/>
            </w:tcBorders>
            <w:vAlign w:val="center"/>
          </w:tcPr>
          <w:p>
            <w:pPr>
              <w:pStyle w:val="21"/>
            </w:pPr>
            <w:r>
              <w:t>科目名称</w:t>
            </w:r>
          </w:p>
        </w:tc>
        <w:tc>
          <w:tcPr>
            <w:tcW w:w="2551" w:type="dxa"/>
            <w:vMerge/>
            <w:tcBorders>
              <w:left w:val="single" w:sz="6" w:space="0" w:color="auto"/>
            </w:tcBorders>
          </w:tcPr>
          <w:p/>
        </w:tc>
        <w:tc>
          <w:tcPr>
            <w:tcW w:w="2551" w:type="dxa"/>
            <w:vMerge/>
            <w:tcBorders>
              <w:left w:val="single" w:sz="6" w:space="0" w:color="auto"/>
            </w:tcBorders>
          </w:tcPr>
          <w:p/>
        </w:tc>
        <w:tc>
          <w:tcPr>
            <w:tcW w:w="2551" w:type="dxa"/>
            <w:vMerge/>
            <w:tcBorders>
              <w:left w:val="single" w:sz="6" w:space="0" w:color="auto"/>
            </w:tcBorders>
          </w:tcPr>
          <w:p/>
        </w:tc>
      </w:tr>
      <w:tr>
        <w:trPr>
          <w:trHeight w:val="369"/>
          <w:tblHeader/>
        </w:trPr>
        <w:tc>
          <w:tcPr>
            <w:tcW w:w="850" w:type="dxa"/>
            <w:vAlign w:val="center"/>
          </w:tcPr>
          <w:p>
            <w:pPr>
              <w:pStyle w:val="21"/>
            </w:pPr>
            <w:r>
              <w:t>栏次</w:t>
            </w:r>
          </w:p>
        </w:tc>
        <w:tc>
          <w:tcPr>
            <w:tcW w:w="1191" w:type="dxa"/>
            <w:tcBorders>
              <w:left w:val="single" w:sz="6" w:space="0" w:color="auto"/>
            </w:tcBorders>
            <w:vAlign w:val="center"/>
          </w:tcPr>
          <w:p>
            <w:pPr>
              <w:pStyle w:val="21"/>
            </w:pPr>
            <w:r>
              <w:t>1</w:t>
            </w:r>
          </w:p>
        </w:tc>
        <w:tc>
          <w:tcPr>
            <w:tcW w:w="4535" w:type="dxa"/>
            <w:tcBorders>
              <w:left w:val="single" w:sz="6" w:space="0" w:color="auto"/>
            </w:tcBorders>
            <w:vAlign w:val="center"/>
          </w:tcPr>
          <w:p>
            <w:pPr>
              <w:pStyle w:val="21"/>
            </w:pPr>
            <w:r>
              <w:t>2</w:t>
            </w:r>
          </w:p>
        </w:tc>
        <w:tc>
          <w:tcPr>
            <w:tcW w:w="2551" w:type="dxa"/>
            <w:tcBorders>
              <w:left w:val="single" w:sz="6" w:space="0" w:color="auto"/>
            </w:tcBorders>
            <w:vAlign w:val="center"/>
          </w:tcPr>
          <w:p>
            <w:pPr>
              <w:pStyle w:val="21"/>
            </w:pPr>
            <w:r>
              <w:t>3</w:t>
            </w:r>
          </w:p>
        </w:tc>
        <w:tc>
          <w:tcPr>
            <w:tcW w:w="2551" w:type="dxa"/>
            <w:tcBorders>
              <w:left w:val="single" w:sz="6" w:space="0" w:color="auto"/>
            </w:tcBorders>
            <w:vAlign w:val="center"/>
          </w:tcPr>
          <w:p>
            <w:pPr>
              <w:pStyle w:val="21"/>
            </w:pPr>
            <w:r>
              <w:t>4</w:t>
            </w:r>
          </w:p>
        </w:tc>
        <w:tc>
          <w:tcPr>
            <w:tcW w:w="2551" w:type="dxa"/>
            <w:tcBorders>
              <w:left w:val="single" w:sz="6" w:space="0" w:color="auto"/>
            </w:tcBorders>
            <w:vAlign w:val="center"/>
          </w:tcPr>
          <w:p>
            <w:pPr>
              <w:pStyle w:val="21"/>
            </w:pPr>
            <w:r>
              <w:t>5</w:t>
            </w:r>
          </w:p>
        </w:tc>
      </w:tr>
      <w:tr>
        <w:trPr>
          <w:trHeight w:val="369"/>
        </w:trPr>
        <w:tc>
          <w:tcPr>
            <w:tcW w:w="850" w:type="dxa"/>
            <w:vAlign w:val="center"/>
          </w:tcPr>
          <w:p>
            <w:pPr>
              <w:pStyle w:val="24"/>
            </w:pPr>
            <w:r>
              <w:t>1</w:t>
            </w:r>
          </w:p>
        </w:tc>
        <w:tc>
          <w:tcPr>
            <w:tcW w:w="1191" w:type="dxa"/>
            <w:tcBorders>
              <w:left w:val="single" w:sz="6" w:space="0" w:color="auto"/>
            </w:tcBorders>
            <w:vAlign w:val="center"/>
          </w:tcPr>
          <w:p>
            <w:pPr>
              <w:pStyle w:val="27"/>
            </w:pPr>
          </w:p>
        </w:tc>
        <w:tc>
          <w:tcPr>
            <w:tcW w:w="4535" w:type="dxa"/>
            <w:tcBorders>
              <w:left w:val="single" w:sz="6" w:space="0" w:color="auto"/>
            </w:tcBorders>
            <w:vAlign w:val="center"/>
          </w:tcPr>
          <w:p>
            <w:pPr>
              <w:pStyle w:val="25"/>
            </w:pPr>
            <w:r>
              <w:t>合计</w:t>
            </w:r>
          </w:p>
        </w:tc>
        <w:tc>
          <w:tcPr>
            <w:tcW w:w="2551" w:type="dxa"/>
            <w:tcBorders>
              <w:left w:val="single" w:sz="6" w:space="0" w:color="auto"/>
            </w:tcBorders>
            <w:vAlign w:val="center"/>
          </w:tcPr>
          <w:p>
            <w:pPr>
              <w:pStyle w:val="26"/>
            </w:pPr>
            <w:r>
              <w:t>7872.82</w:t>
            </w:r>
          </w:p>
        </w:tc>
        <w:tc>
          <w:tcPr>
            <w:tcW w:w="2551" w:type="dxa"/>
            <w:tcBorders>
              <w:left w:val="single" w:sz="6" w:space="0" w:color="auto"/>
            </w:tcBorders>
            <w:vAlign w:val="center"/>
          </w:tcPr>
          <w:p>
            <w:pPr>
              <w:pStyle w:val="26"/>
            </w:pPr>
            <w:r>
              <w:t>2268.69</w:t>
            </w:r>
          </w:p>
        </w:tc>
        <w:tc>
          <w:tcPr>
            <w:tcW w:w="2551" w:type="dxa"/>
            <w:tcBorders>
              <w:left w:val="single" w:sz="6" w:space="0" w:color="auto"/>
            </w:tcBorders>
            <w:vAlign w:val="center"/>
          </w:tcPr>
          <w:p>
            <w:pPr>
              <w:pStyle w:val="26"/>
            </w:pPr>
            <w:r>
              <w:t>5604.13</w:t>
            </w:r>
          </w:p>
        </w:tc>
      </w:tr>
      <w:tr>
        <w:trPr>
          <w:trHeight w:val="369"/>
        </w:trPr>
        <w:tc>
          <w:tcPr>
            <w:tcW w:w="850" w:type="dxa"/>
            <w:vAlign w:val="center"/>
          </w:tcPr>
          <w:p>
            <w:pPr>
              <w:pStyle w:val="24"/>
            </w:pPr>
            <w:r>
              <w:t>2</w:t>
            </w:r>
          </w:p>
        </w:tc>
        <w:tc>
          <w:tcPr>
            <w:tcW w:w="1191" w:type="dxa"/>
            <w:tcBorders>
              <w:left w:val="single" w:sz="6" w:space="0" w:color="auto"/>
            </w:tcBorders>
            <w:vAlign w:val="center"/>
          </w:tcPr>
          <w:p>
            <w:pPr>
              <w:pStyle w:val="23"/>
            </w:pPr>
            <w:r>
              <w:t>201</w:t>
            </w:r>
          </w:p>
        </w:tc>
        <w:tc>
          <w:tcPr>
            <w:tcW w:w="4535" w:type="dxa"/>
            <w:tcBorders>
              <w:left w:val="single" w:sz="6" w:space="0" w:color="auto"/>
            </w:tcBorders>
            <w:vAlign w:val="center"/>
          </w:tcPr>
          <w:p>
            <w:pPr>
              <w:pStyle w:val="23"/>
            </w:pPr>
            <w:r>
              <w:t>一般公共服务支出</w:t>
            </w:r>
          </w:p>
        </w:tc>
        <w:tc>
          <w:tcPr>
            <w:tcW w:w="2551" w:type="dxa"/>
            <w:tcBorders>
              <w:left w:val="single" w:sz="6" w:space="0" w:color="auto"/>
            </w:tcBorders>
            <w:vAlign w:val="center"/>
          </w:tcPr>
          <w:p>
            <w:pPr>
              <w:pStyle w:val="22"/>
            </w:pPr>
            <w:r>
              <w:t>3941.77</w:t>
            </w:r>
          </w:p>
        </w:tc>
        <w:tc>
          <w:tcPr>
            <w:tcW w:w="2551" w:type="dxa"/>
            <w:tcBorders>
              <w:left w:val="single" w:sz="6" w:space="0" w:color="auto"/>
            </w:tcBorders>
            <w:vAlign w:val="center"/>
          </w:tcPr>
          <w:p>
            <w:pPr>
              <w:pStyle w:val="22"/>
            </w:pPr>
            <w:r>
              <w:t>2062.32</w:t>
            </w:r>
          </w:p>
        </w:tc>
        <w:tc>
          <w:tcPr>
            <w:tcW w:w="2551" w:type="dxa"/>
            <w:tcBorders>
              <w:left w:val="single" w:sz="6" w:space="0" w:color="auto"/>
            </w:tcBorders>
            <w:vAlign w:val="center"/>
          </w:tcPr>
          <w:p>
            <w:pPr>
              <w:pStyle w:val="22"/>
            </w:pPr>
            <w:r>
              <w:t>1879.45</w:t>
            </w:r>
          </w:p>
        </w:tc>
      </w:tr>
      <w:tr>
        <w:trPr>
          <w:trHeight w:val="369"/>
        </w:trPr>
        <w:tc>
          <w:tcPr>
            <w:tcW w:w="850" w:type="dxa"/>
            <w:vAlign w:val="center"/>
          </w:tcPr>
          <w:p>
            <w:pPr>
              <w:pStyle w:val="24"/>
            </w:pPr>
            <w:r>
              <w:t>3</w:t>
            </w:r>
          </w:p>
        </w:tc>
        <w:tc>
          <w:tcPr>
            <w:tcW w:w="1191" w:type="dxa"/>
            <w:tcBorders>
              <w:left w:val="single" w:sz="6" w:space="0" w:color="auto"/>
            </w:tcBorders>
            <w:vAlign w:val="center"/>
          </w:tcPr>
          <w:p>
            <w:pPr>
              <w:pStyle w:val="23"/>
            </w:pPr>
            <w:r>
              <w:t>20103</w:t>
            </w:r>
          </w:p>
        </w:tc>
        <w:tc>
          <w:tcPr>
            <w:tcW w:w="4535" w:type="dxa"/>
            <w:tcBorders>
              <w:left w:val="single" w:sz="6" w:space="0" w:color="auto"/>
            </w:tcBorders>
            <w:vAlign w:val="center"/>
          </w:tcPr>
          <w:p>
            <w:pPr>
              <w:pStyle w:val="23"/>
            </w:pPr>
            <w:r>
              <w:t>政府办公厅（室）及相关机构事务</w:t>
            </w:r>
          </w:p>
        </w:tc>
        <w:tc>
          <w:tcPr>
            <w:tcW w:w="2551" w:type="dxa"/>
            <w:tcBorders>
              <w:left w:val="single" w:sz="6" w:space="0" w:color="auto"/>
            </w:tcBorders>
            <w:vAlign w:val="center"/>
          </w:tcPr>
          <w:p>
            <w:pPr>
              <w:pStyle w:val="22"/>
            </w:pPr>
            <w:r>
              <w:t>3597.77</w:t>
            </w:r>
          </w:p>
        </w:tc>
        <w:tc>
          <w:tcPr>
            <w:tcW w:w="2551" w:type="dxa"/>
            <w:tcBorders>
              <w:left w:val="single" w:sz="6" w:space="0" w:color="auto"/>
            </w:tcBorders>
            <w:vAlign w:val="center"/>
          </w:tcPr>
          <w:p>
            <w:pPr>
              <w:pStyle w:val="22"/>
            </w:pPr>
            <w:r>
              <w:t>2062.32</w:t>
            </w:r>
          </w:p>
        </w:tc>
        <w:tc>
          <w:tcPr>
            <w:tcW w:w="2551" w:type="dxa"/>
            <w:tcBorders>
              <w:left w:val="single" w:sz="6" w:space="0" w:color="auto"/>
            </w:tcBorders>
            <w:vAlign w:val="center"/>
          </w:tcPr>
          <w:p>
            <w:pPr>
              <w:pStyle w:val="22"/>
            </w:pPr>
            <w:r>
              <w:t>1535.45</w:t>
            </w:r>
          </w:p>
        </w:tc>
      </w:tr>
      <w:tr>
        <w:trPr>
          <w:trHeight w:val="369"/>
        </w:trPr>
        <w:tc>
          <w:tcPr>
            <w:tcW w:w="850" w:type="dxa"/>
            <w:vAlign w:val="center"/>
          </w:tcPr>
          <w:p>
            <w:pPr>
              <w:pStyle w:val="24"/>
            </w:pPr>
            <w:r>
              <w:t>4</w:t>
            </w:r>
          </w:p>
        </w:tc>
        <w:tc>
          <w:tcPr>
            <w:tcW w:w="1191" w:type="dxa"/>
            <w:tcBorders>
              <w:left w:val="single" w:sz="6" w:space="0" w:color="auto"/>
            </w:tcBorders>
            <w:vAlign w:val="center"/>
          </w:tcPr>
          <w:p>
            <w:pPr>
              <w:pStyle w:val="23"/>
            </w:pPr>
            <w:r>
              <w:t>2010301</w:t>
            </w:r>
          </w:p>
        </w:tc>
        <w:tc>
          <w:tcPr>
            <w:tcW w:w="4535" w:type="dxa"/>
            <w:tcBorders>
              <w:left w:val="single" w:sz="6" w:space="0" w:color="auto"/>
            </w:tcBorders>
            <w:vAlign w:val="center"/>
          </w:tcPr>
          <w:p>
            <w:pPr>
              <w:pStyle w:val="23"/>
            </w:pPr>
            <w:r>
              <w:t>行政运行</w:t>
            </w:r>
          </w:p>
        </w:tc>
        <w:tc>
          <w:tcPr>
            <w:tcW w:w="2551" w:type="dxa"/>
            <w:tcBorders>
              <w:left w:val="single" w:sz="6" w:space="0" w:color="auto"/>
            </w:tcBorders>
            <w:vAlign w:val="center"/>
          </w:tcPr>
          <w:p>
            <w:pPr>
              <w:pStyle w:val="22"/>
            </w:pPr>
            <w:r>
              <w:t>674.93</w:t>
            </w:r>
          </w:p>
        </w:tc>
        <w:tc>
          <w:tcPr>
            <w:tcW w:w="2551" w:type="dxa"/>
            <w:tcBorders>
              <w:left w:val="single" w:sz="6" w:space="0" w:color="auto"/>
            </w:tcBorders>
            <w:vAlign w:val="center"/>
          </w:tcPr>
          <w:p>
            <w:pPr>
              <w:pStyle w:val="22"/>
            </w:pPr>
            <w:r>
              <w:t>674.93</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5</w:t>
            </w:r>
          </w:p>
        </w:tc>
        <w:tc>
          <w:tcPr>
            <w:tcW w:w="1191" w:type="dxa"/>
            <w:tcBorders>
              <w:left w:val="single" w:sz="6" w:space="0" w:color="auto"/>
            </w:tcBorders>
            <w:vAlign w:val="center"/>
          </w:tcPr>
          <w:p>
            <w:pPr>
              <w:pStyle w:val="23"/>
            </w:pPr>
            <w:r>
              <w:t>2010302</w:t>
            </w:r>
          </w:p>
        </w:tc>
        <w:tc>
          <w:tcPr>
            <w:tcW w:w="4535" w:type="dxa"/>
            <w:tcBorders>
              <w:left w:val="single" w:sz="6" w:space="0" w:color="auto"/>
            </w:tcBorders>
            <w:vAlign w:val="center"/>
          </w:tcPr>
          <w:p>
            <w:pPr>
              <w:pStyle w:val="23"/>
            </w:pPr>
            <w:r>
              <w:t>一般行政管理事务</w:t>
            </w:r>
          </w:p>
        </w:tc>
        <w:tc>
          <w:tcPr>
            <w:tcW w:w="2551" w:type="dxa"/>
            <w:tcBorders>
              <w:left w:val="single" w:sz="6" w:space="0" w:color="auto"/>
            </w:tcBorders>
            <w:vAlign w:val="center"/>
          </w:tcPr>
          <w:p>
            <w:pPr>
              <w:pStyle w:val="22"/>
            </w:pPr>
            <w:r>
              <w:t>675.45</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675.45</w:t>
            </w:r>
          </w:p>
        </w:tc>
      </w:tr>
      <w:tr>
        <w:trPr>
          <w:trHeight w:val="369"/>
        </w:trPr>
        <w:tc>
          <w:tcPr>
            <w:tcW w:w="850" w:type="dxa"/>
            <w:vAlign w:val="center"/>
          </w:tcPr>
          <w:p>
            <w:pPr>
              <w:pStyle w:val="24"/>
            </w:pPr>
            <w:r>
              <w:t>6</w:t>
            </w:r>
          </w:p>
        </w:tc>
        <w:tc>
          <w:tcPr>
            <w:tcW w:w="1191" w:type="dxa"/>
            <w:tcBorders>
              <w:left w:val="single" w:sz="6" w:space="0" w:color="auto"/>
            </w:tcBorders>
            <w:vAlign w:val="center"/>
          </w:tcPr>
          <w:p>
            <w:pPr>
              <w:pStyle w:val="23"/>
            </w:pPr>
            <w:r>
              <w:t>2010350</w:t>
            </w:r>
          </w:p>
        </w:tc>
        <w:tc>
          <w:tcPr>
            <w:tcW w:w="4535" w:type="dxa"/>
            <w:tcBorders>
              <w:left w:val="single" w:sz="6" w:space="0" w:color="auto"/>
            </w:tcBorders>
            <w:vAlign w:val="center"/>
          </w:tcPr>
          <w:p>
            <w:pPr>
              <w:pStyle w:val="23"/>
            </w:pPr>
            <w:r>
              <w:t>事业运行</w:t>
            </w:r>
          </w:p>
        </w:tc>
        <w:tc>
          <w:tcPr>
            <w:tcW w:w="2551" w:type="dxa"/>
            <w:tcBorders>
              <w:left w:val="single" w:sz="6" w:space="0" w:color="auto"/>
            </w:tcBorders>
            <w:vAlign w:val="center"/>
          </w:tcPr>
          <w:p>
            <w:pPr>
              <w:pStyle w:val="22"/>
            </w:pPr>
            <w:r>
              <w:t>2047.39</w:t>
            </w:r>
          </w:p>
        </w:tc>
        <w:tc>
          <w:tcPr>
            <w:tcW w:w="2551" w:type="dxa"/>
            <w:tcBorders>
              <w:left w:val="single" w:sz="6" w:space="0" w:color="auto"/>
            </w:tcBorders>
            <w:vAlign w:val="center"/>
          </w:tcPr>
          <w:p>
            <w:pPr>
              <w:pStyle w:val="22"/>
            </w:pPr>
            <w:r>
              <w:t>1387.39</w:t>
            </w:r>
          </w:p>
        </w:tc>
        <w:tc>
          <w:tcPr>
            <w:tcW w:w="2551" w:type="dxa"/>
            <w:tcBorders>
              <w:left w:val="single" w:sz="6" w:space="0" w:color="auto"/>
            </w:tcBorders>
            <w:vAlign w:val="center"/>
          </w:tcPr>
          <w:p>
            <w:pPr>
              <w:pStyle w:val="22"/>
            </w:pPr>
            <w:r>
              <w:t>660.00</w:t>
            </w:r>
          </w:p>
        </w:tc>
      </w:tr>
      <w:tr>
        <w:trPr>
          <w:trHeight w:val="369"/>
        </w:trPr>
        <w:tc>
          <w:tcPr>
            <w:tcW w:w="850" w:type="dxa"/>
            <w:vAlign w:val="center"/>
          </w:tcPr>
          <w:p>
            <w:pPr>
              <w:pStyle w:val="24"/>
            </w:pPr>
            <w:r>
              <w:t>7</w:t>
            </w:r>
          </w:p>
        </w:tc>
        <w:tc>
          <w:tcPr>
            <w:tcW w:w="1191" w:type="dxa"/>
            <w:tcBorders>
              <w:left w:val="single" w:sz="6" w:space="0" w:color="auto"/>
            </w:tcBorders>
            <w:vAlign w:val="center"/>
          </w:tcPr>
          <w:p>
            <w:pPr>
              <w:pStyle w:val="23"/>
            </w:pPr>
            <w:r>
              <w:t>2010399</w:t>
            </w:r>
          </w:p>
        </w:tc>
        <w:tc>
          <w:tcPr>
            <w:tcW w:w="4535" w:type="dxa"/>
            <w:tcBorders>
              <w:left w:val="single" w:sz="6" w:space="0" w:color="auto"/>
            </w:tcBorders>
            <w:vAlign w:val="center"/>
          </w:tcPr>
          <w:p>
            <w:pPr>
              <w:pStyle w:val="23"/>
            </w:pPr>
            <w:r>
              <w:t>其他政府办公厅（室）及相关机构事务支出</w:t>
            </w:r>
          </w:p>
        </w:tc>
        <w:tc>
          <w:tcPr>
            <w:tcW w:w="2551" w:type="dxa"/>
            <w:tcBorders>
              <w:left w:val="single" w:sz="6" w:space="0" w:color="auto"/>
            </w:tcBorders>
            <w:vAlign w:val="center"/>
          </w:tcPr>
          <w:p>
            <w:pPr>
              <w:pStyle w:val="22"/>
            </w:pPr>
            <w:r>
              <w:t>200.00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200.00</w:t>
            </w:r>
          </w:p>
        </w:tc>
      </w:tr>
      <w:tr>
        <w:trPr>
          <w:trHeight w:val="369"/>
        </w:trPr>
        <w:tc>
          <w:tcPr>
            <w:tcW w:w="850" w:type="dxa"/>
            <w:vAlign w:val="center"/>
          </w:tcPr>
          <w:p>
            <w:pPr>
              <w:pStyle w:val="24"/>
            </w:pPr>
            <w:r>
              <w:t>8</w:t>
            </w:r>
          </w:p>
        </w:tc>
        <w:tc>
          <w:tcPr>
            <w:tcW w:w="1191" w:type="dxa"/>
            <w:tcBorders>
              <w:left w:val="single" w:sz="6" w:space="0" w:color="auto"/>
            </w:tcBorders>
            <w:vAlign w:val="center"/>
          </w:tcPr>
          <w:p>
            <w:pPr>
              <w:pStyle w:val="23"/>
            </w:pPr>
            <w:r>
              <w:t>20113</w:t>
            </w:r>
          </w:p>
        </w:tc>
        <w:tc>
          <w:tcPr>
            <w:tcW w:w="4535" w:type="dxa"/>
            <w:tcBorders>
              <w:left w:val="single" w:sz="6" w:space="0" w:color="auto"/>
            </w:tcBorders>
            <w:vAlign w:val="center"/>
          </w:tcPr>
          <w:p>
            <w:pPr>
              <w:pStyle w:val="23"/>
            </w:pPr>
            <w:r>
              <w:t>商贸事务</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9</w:t>
            </w:r>
          </w:p>
        </w:tc>
        <w:tc>
          <w:tcPr>
            <w:tcW w:w="1191" w:type="dxa"/>
            <w:tcBorders>
              <w:left w:val="single" w:sz="6" w:space="0" w:color="auto"/>
            </w:tcBorders>
            <w:vAlign w:val="center"/>
          </w:tcPr>
          <w:p>
            <w:pPr>
              <w:pStyle w:val="23"/>
            </w:pPr>
            <w:r>
              <w:t>2011308</w:t>
            </w:r>
          </w:p>
        </w:tc>
        <w:tc>
          <w:tcPr>
            <w:tcW w:w="4535" w:type="dxa"/>
            <w:tcBorders>
              <w:left w:val="single" w:sz="6" w:space="0" w:color="auto"/>
            </w:tcBorders>
            <w:vAlign w:val="center"/>
          </w:tcPr>
          <w:p>
            <w:pPr>
              <w:pStyle w:val="23"/>
            </w:pPr>
            <w:r>
              <w:t>招商引资</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10</w:t>
            </w:r>
          </w:p>
        </w:tc>
        <w:tc>
          <w:tcPr>
            <w:tcW w:w="1191" w:type="dxa"/>
            <w:tcBorders>
              <w:left w:val="single" w:sz="6" w:space="0" w:color="auto"/>
            </w:tcBorders>
            <w:vAlign w:val="center"/>
          </w:tcPr>
          <w:p>
            <w:pPr>
              <w:pStyle w:val="23"/>
            </w:pPr>
            <w:r>
              <w:t>20126</w:t>
            </w:r>
          </w:p>
        </w:tc>
        <w:tc>
          <w:tcPr>
            <w:tcW w:w="4535" w:type="dxa"/>
            <w:tcBorders>
              <w:left w:val="single" w:sz="6" w:space="0" w:color="auto"/>
            </w:tcBorders>
            <w:vAlign w:val="center"/>
          </w:tcPr>
          <w:p>
            <w:pPr>
              <w:pStyle w:val="23"/>
            </w:pPr>
            <w:r>
              <w:t>档案事务</w:t>
            </w:r>
          </w:p>
        </w:tc>
        <w:tc>
          <w:tcPr>
            <w:tcW w:w="2551" w:type="dxa"/>
            <w:tcBorders>
              <w:left w:val="single" w:sz="6" w:space="0" w:color="auto"/>
            </w:tcBorders>
            <w:vAlign w:val="center"/>
          </w:tcPr>
          <w:p>
            <w:pPr>
              <w:pStyle w:val="22"/>
            </w:pPr>
            <w:r>
              <w:t>20.00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20.00</w:t>
            </w:r>
          </w:p>
        </w:tc>
      </w:tr>
      <w:tr>
        <w:trPr>
          <w:trHeight w:val="369"/>
        </w:trPr>
        <w:tc>
          <w:tcPr>
            <w:tcW w:w="850" w:type="dxa"/>
            <w:vAlign w:val="center"/>
          </w:tcPr>
          <w:p>
            <w:pPr>
              <w:pStyle w:val="24"/>
            </w:pPr>
            <w:r>
              <w:t>11</w:t>
            </w:r>
          </w:p>
        </w:tc>
        <w:tc>
          <w:tcPr>
            <w:tcW w:w="1191" w:type="dxa"/>
            <w:tcBorders>
              <w:left w:val="single" w:sz="6" w:space="0" w:color="auto"/>
            </w:tcBorders>
            <w:vAlign w:val="center"/>
          </w:tcPr>
          <w:p>
            <w:pPr>
              <w:pStyle w:val="23"/>
            </w:pPr>
            <w:r>
              <w:t>2012604</w:t>
            </w:r>
          </w:p>
        </w:tc>
        <w:tc>
          <w:tcPr>
            <w:tcW w:w="4535" w:type="dxa"/>
            <w:tcBorders>
              <w:left w:val="single" w:sz="6" w:space="0" w:color="auto"/>
            </w:tcBorders>
            <w:vAlign w:val="center"/>
          </w:tcPr>
          <w:p>
            <w:pPr>
              <w:pStyle w:val="23"/>
            </w:pPr>
            <w:r>
              <w:t>档案馆</w:t>
            </w:r>
          </w:p>
        </w:tc>
        <w:tc>
          <w:tcPr>
            <w:tcW w:w="2551" w:type="dxa"/>
            <w:tcBorders>
              <w:left w:val="single" w:sz="6" w:space="0" w:color="auto"/>
            </w:tcBorders>
            <w:vAlign w:val="center"/>
          </w:tcPr>
          <w:p>
            <w:pPr>
              <w:pStyle w:val="22"/>
            </w:pPr>
            <w:r>
              <w:t>20.00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20.00</w:t>
            </w:r>
          </w:p>
        </w:tc>
      </w:tr>
      <w:tr>
        <w:trPr>
          <w:trHeight w:val="369"/>
        </w:trPr>
        <w:tc>
          <w:tcPr>
            <w:tcW w:w="850" w:type="dxa"/>
            <w:vAlign w:val="center"/>
          </w:tcPr>
          <w:p>
            <w:pPr>
              <w:pStyle w:val="24"/>
            </w:pPr>
            <w:r>
              <w:t>12</w:t>
            </w:r>
          </w:p>
        </w:tc>
        <w:tc>
          <w:tcPr>
            <w:tcW w:w="1191" w:type="dxa"/>
            <w:tcBorders>
              <w:left w:val="single" w:sz="6" w:space="0" w:color="auto"/>
            </w:tcBorders>
            <w:vAlign w:val="center"/>
          </w:tcPr>
          <w:p>
            <w:pPr>
              <w:pStyle w:val="23"/>
            </w:pPr>
            <w:r>
              <w:t>20129</w:t>
            </w:r>
          </w:p>
        </w:tc>
        <w:tc>
          <w:tcPr>
            <w:tcW w:w="4535" w:type="dxa"/>
            <w:tcBorders>
              <w:left w:val="single" w:sz="6" w:space="0" w:color="auto"/>
            </w:tcBorders>
            <w:vAlign w:val="center"/>
          </w:tcPr>
          <w:p>
            <w:pPr>
              <w:pStyle w:val="23"/>
            </w:pPr>
            <w:r>
              <w:t>群众团体事务</w:t>
            </w:r>
          </w:p>
        </w:tc>
        <w:tc>
          <w:tcPr>
            <w:tcW w:w="2551" w:type="dxa"/>
            <w:tcBorders>
              <w:left w:val="single" w:sz="6" w:space="0" w:color="auto"/>
            </w:tcBorders>
            <w:vAlign w:val="center"/>
          </w:tcPr>
          <w:p>
            <w:pPr>
              <w:pStyle w:val="22"/>
            </w:pPr>
            <w:r>
              <w:t>116.00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116.00</w:t>
            </w:r>
          </w:p>
        </w:tc>
      </w:tr>
      <w:tr>
        <w:trPr>
          <w:trHeight w:val="369"/>
        </w:trPr>
        <w:tc>
          <w:tcPr>
            <w:tcW w:w="850" w:type="dxa"/>
            <w:vAlign w:val="center"/>
          </w:tcPr>
          <w:p>
            <w:pPr>
              <w:pStyle w:val="24"/>
            </w:pPr>
            <w:r>
              <w:t>13</w:t>
            </w:r>
          </w:p>
        </w:tc>
        <w:tc>
          <w:tcPr>
            <w:tcW w:w="1191" w:type="dxa"/>
            <w:tcBorders>
              <w:left w:val="single" w:sz="6" w:space="0" w:color="auto"/>
            </w:tcBorders>
            <w:vAlign w:val="center"/>
          </w:tcPr>
          <w:p>
            <w:pPr>
              <w:pStyle w:val="23"/>
            </w:pPr>
            <w:r>
              <w:t>2012902</w:t>
            </w:r>
          </w:p>
        </w:tc>
        <w:tc>
          <w:tcPr>
            <w:tcW w:w="4535" w:type="dxa"/>
            <w:tcBorders>
              <w:left w:val="single" w:sz="6" w:space="0" w:color="auto"/>
            </w:tcBorders>
            <w:vAlign w:val="center"/>
          </w:tcPr>
          <w:p>
            <w:pPr>
              <w:pStyle w:val="23"/>
            </w:pPr>
            <w:r>
              <w:t>一般行政管理事务</w:t>
            </w:r>
          </w:p>
        </w:tc>
        <w:tc>
          <w:tcPr>
            <w:tcW w:w="2551" w:type="dxa"/>
            <w:tcBorders>
              <w:left w:val="single" w:sz="6" w:space="0" w:color="auto"/>
            </w:tcBorders>
            <w:vAlign w:val="center"/>
          </w:tcPr>
          <w:p>
            <w:pPr>
              <w:pStyle w:val="22"/>
            </w:pPr>
            <w:r>
              <w:t>11.00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11.00</w:t>
            </w:r>
          </w:p>
        </w:tc>
      </w:tr>
      <w:tr>
        <w:trPr>
          <w:trHeight w:val="369"/>
        </w:trPr>
        <w:tc>
          <w:tcPr>
            <w:tcW w:w="850" w:type="dxa"/>
            <w:vAlign w:val="center"/>
          </w:tcPr>
          <w:p>
            <w:pPr>
              <w:pStyle w:val="24"/>
            </w:pPr>
            <w:r>
              <w:t>14</w:t>
            </w:r>
          </w:p>
        </w:tc>
        <w:tc>
          <w:tcPr>
            <w:tcW w:w="1191" w:type="dxa"/>
            <w:tcBorders>
              <w:left w:val="single" w:sz="6" w:space="0" w:color="auto"/>
            </w:tcBorders>
            <w:vAlign w:val="center"/>
          </w:tcPr>
          <w:p>
            <w:pPr>
              <w:pStyle w:val="23"/>
            </w:pPr>
            <w:r>
              <w:t>2012906</w:t>
            </w:r>
          </w:p>
        </w:tc>
        <w:tc>
          <w:tcPr>
            <w:tcW w:w="4535" w:type="dxa"/>
            <w:tcBorders>
              <w:left w:val="single" w:sz="6" w:space="0" w:color="auto"/>
            </w:tcBorders>
            <w:vAlign w:val="center"/>
          </w:tcPr>
          <w:p>
            <w:pPr>
              <w:pStyle w:val="23"/>
            </w:pPr>
            <w:r>
              <w:t>工会事务</w:t>
            </w:r>
          </w:p>
        </w:tc>
        <w:tc>
          <w:tcPr>
            <w:tcW w:w="2551" w:type="dxa"/>
            <w:tcBorders>
              <w:left w:val="single" w:sz="6" w:space="0" w:color="auto"/>
            </w:tcBorders>
            <w:vAlign w:val="center"/>
          </w:tcPr>
          <w:p>
            <w:pPr>
              <w:pStyle w:val="22"/>
            </w:pPr>
            <w:r>
              <w:t>105.00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105.00</w:t>
            </w:r>
          </w:p>
        </w:tc>
      </w:tr>
      <w:tr>
        <w:trPr>
          <w:trHeight w:val="369"/>
        </w:trPr>
        <w:tc>
          <w:tcPr>
            <w:tcW w:w="850" w:type="dxa"/>
            <w:vAlign w:val="center"/>
          </w:tcPr>
          <w:p>
            <w:pPr>
              <w:pStyle w:val="24"/>
            </w:pPr>
            <w:r>
              <w:t>15</w:t>
            </w:r>
          </w:p>
        </w:tc>
        <w:tc>
          <w:tcPr>
            <w:tcW w:w="1191" w:type="dxa"/>
            <w:tcBorders>
              <w:left w:val="single" w:sz="6" w:space="0" w:color="auto"/>
            </w:tcBorders>
            <w:vAlign w:val="center"/>
          </w:tcPr>
          <w:p>
            <w:pPr>
              <w:pStyle w:val="23"/>
            </w:pPr>
            <w:r>
              <w:t>20134</w:t>
            </w:r>
          </w:p>
        </w:tc>
        <w:tc>
          <w:tcPr>
            <w:tcW w:w="4535" w:type="dxa"/>
            <w:tcBorders>
              <w:left w:val="single" w:sz="6" w:space="0" w:color="auto"/>
            </w:tcBorders>
            <w:vAlign w:val="center"/>
          </w:tcPr>
          <w:p>
            <w:pPr>
              <w:pStyle w:val="23"/>
            </w:pPr>
            <w:r>
              <w:t>统战事务</w:t>
            </w:r>
          </w:p>
        </w:tc>
        <w:tc>
          <w:tcPr>
            <w:tcW w:w="2551" w:type="dxa"/>
            <w:tcBorders>
              <w:left w:val="single" w:sz="6" w:space="0" w:color="auto"/>
            </w:tcBorders>
            <w:vAlign w:val="center"/>
          </w:tcPr>
          <w:p>
            <w:pPr>
              <w:pStyle w:val="22"/>
            </w:pPr>
            <w:r>
              <w:t>3.00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3.00</w:t>
            </w:r>
          </w:p>
        </w:tc>
      </w:tr>
      <w:tr>
        <w:trPr>
          <w:trHeight w:val="369"/>
        </w:trPr>
        <w:tc>
          <w:tcPr>
            <w:tcW w:w="850" w:type="dxa"/>
            <w:vAlign w:val="center"/>
          </w:tcPr>
          <w:p>
            <w:pPr>
              <w:pStyle w:val="24"/>
            </w:pPr>
            <w:r>
              <w:t>16</w:t>
            </w:r>
          </w:p>
        </w:tc>
        <w:tc>
          <w:tcPr>
            <w:tcW w:w="1191" w:type="dxa"/>
            <w:tcBorders>
              <w:left w:val="single" w:sz="6" w:space="0" w:color="auto"/>
            </w:tcBorders>
            <w:vAlign w:val="center"/>
          </w:tcPr>
          <w:p>
            <w:pPr>
              <w:pStyle w:val="23"/>
            </w:pPr>
            <w:r>
              <w:t>2013402</w:t>
            </w:r>
          </w:p>
        </w:tc>
        <w:tc>
          <w:tcPr>
            <w:tcW w:w="4535" w:type="dxa"/>
            <w:tcBorders>
              <w:left w:val="single" w:sz="6" w:space="0" w:color="auto"/>
            </w:tcBorders>
            <w:vAlign w:val="center"/>
          </w:tcPr>
          <w:p>
            <w:pPr>
              <w:pStyle w:val="23"/>
            </w:pPr>
            <w:r>
              <w:t>一般行政管理事务</w:t>
            </w:r>
          </w:p>
        </w:tc>
        <w:tc>
          <w:tcPr>
            <w:tcW w:w="2551" w:type="dxa"/>
            <w:tcBorders>
              <w:left w:val="single" w:sz="6" w:space="0" w:color="auto"/>
            </w:tcBorders>
            <w:vAlign w:val="center"/>
          </w:tcPr>
          <w:p>
            <w:pPr>
              <w:pStyle w:val="22"/>
            </w:pPr>
            <w:r>
              <w:t>3.00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3.00</w:t>
            </w:r>
          </w:p>
        </w:tc>
      </w:tr>
      <w:tr>
        <w:trPr>
          <w:trHeight w:val="369"/>
        </w:trPr>
        <w:tc>
          <w:tcPr>
            <w:tcW w:w="850" w:type="dxa"/>
            <w:vAlign w:val="center"/>
          </w:tcPr>
          <w:p>
            <w:pPr>
              <w:pStyle w:val="24"/>
            </w:pPr>
            <w:r>
              <w:t>17</w:t>
            </w:r>
          </w:p>
        </w:tc>
        <w:tc>
          <w:tcPr>
            <w:tcW w:w="1191" w:type="dxa"/>
            <w:tcBorders>
              <w:left w:val="single" w:sz="6" w:space="0" w:color="auto"/>
            </w:tcBorders>
            <w:vAlign w:val="center"/>
          </w:tcPr>
          <w:p>
            <w:pPr>
              <w:pStyle w:val="23"/>
            </w:pPr>
            <w:r>
              <w:t>20199</w:t>
            </w:r>
          </w:p>
        </w:tc>
        <w:tc>
          <w:tcPr>
            <w:tcW w:w="4535" w:type="dxa"/>
            <w:tcBorders>
              <w:left w:val="single" w:sz="6" w:space="0" w:color="auto"/>
            </w:tcBorders>
            <w:vAlign w:val="center"/>
          </w:tcPr>
          <w:p>
            <w:pPr>
              <w:pStyle w:val="23"/>
            </w:pPr>
            <w:r>
              <w:t>其他一般公共服务支出</w:t>
            </w:r>
          </w:p>
        </w:tc>
        <w:tc>
          <w:tcPr>
            <w:tcW w:w="2551" w:type="dxa"/>
            <w:tcBorders>
              <w:left w:val="single" w:sz="6" w:space="0" w:color="auto"/>
            </w:tcBorders>
            <w:vAlign w:val="center"/>
          </w:tcPr>
          <w:p>
            <w:pPr>
              <w:pStyle w:val="22"/>
            </w:pPr>
            <w:r>
              <w:t>105.00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105.00</w:t>
            </w:r>
          </w:p>
        </w:tc>
      </w:tr>
      <w:tr>
        <w:trPr>
          <w:trHeight w:val="369"/>
        </w:trPr>
        <w:tc>
          <w:tcPr>
            <w:tcW w:w="850" w:type="dxa"/>
            <w:vAlign w:val="center"/>
          </w:tcPr>
          <w:p>
            <w:pPr>
              <w:pStyle w:val="24"/>
            </w:pPr>
            <w:r>
              <w:t>18</w:t>
            </w:r>
          </w:p>
        </w:tc>
        <w:tc>
          <w:tcPr>
            <w:tcW w:w="1191" w:type="dxa"/>
            <w:tcBorders>
              <w:left w:val="single" w:sz="6" w:space="0" w:color="auto"/>
            </w:tcBorders>
            <w:vAlign w:val="center"/>
          </w:tcPr>
          <w:p>
            <w:pPr>
              <w:pStyle w:val="23"/>
            </w:pPr>
            <w:r>
              <w:t>2019999</w:t>
            </w:r>
          </w:p>
        </w:tc>
        <w:tc>
          <w:tcPr>
            <w:tcW w:w="4535" w:type="dxa"/>
            <w:tcBorders>
              <w:left w:val="single" w:sz="6" w:space="0" w:color="auto"/>
            </w:tcBorders>
            <w:vAlign w:val="center"/>
          </w:tcPr>
          <w:p>
            <w:pPr>
              <w:pStyle w:val="23"/>
            </w:pPr>
            <w:r>
              <w:t>其他一般公共服务支出</w:t>
            </w:r>
          </w:p>
        </w:tc>
        <w:tc>
          <w:tcPr>
            <w:tcW w:w="2551" w:type="dxa"/>
            <w:tcBorders>
              <w:left w:val="single" w:sz="6" w:space="0" w:color="auto"/>
            </w:tcBorders>
            <w:vAlign w:val="center"/>
          </w:tcPr>
          <w:p>
            <w:pPr>
              <w:pStyle w:val="22"/>
            </w:pPr>
            <w:r>
              <w:t>105.00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105.00</w:t>
            </w:r>
          </w:p>
        </w:tc>
      </w:tr>
      <w:tr>
        <w:trPr>
          <w:trHeight w:val="369"/>
        </w:trPr>
        <w:tc>
          <w:tcPr>
            <w:tcW w:w="850" w:type="dxa"/>
            <w:vAlign w:val="center"/>
          </w:tcPr>
          <w:p>
            <w:pPr>
              <w:pStyle w:val="24"/>
            </w:pPr>
            <w:r>
              <w:t>19</w:t>
            </w:r>
          </w:p>
        </w:tc>
        <w:tc>
          <w:tcPr>
            <w:tcW w:w="1191" w:type="dxa"/>
            <w:tcBorders>
              <w:left w:val="single" w:sz="6" w:space="0" w:color="auto"/>
            </w:tcBorders>
            <w:vAlign w:val="center"/>
          </w:tcPr>
          <w:p>
            <w:pPr>
              <w:pStyle w:val="23"/>
            </w:pPr>
            <w:r>
              <w:t>206</w:t>
            </w:r>
          </w:p>
        </w:tc>
        <w:tc>
          <w:tcPr>
            <w:tcW w:w="4535" w:type="dxa"/>
            <w:tcBorders>
              <w:left w:val="single" w:sz="6" w:space="0" w:color="auto"/>
            </w:tcBorders>
            <w:vAlign w:val="center"/>
          </w:tcPr>
          <w:p>
            <w:pPr>
              <w:pStyle w:val="23"/>
            </w:pPr>
            <w:r>
              <w:t>科学技术支出</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20</w:t>
            </w:r>
          </w:p>
        </w:tc>
        <w:tc>
          <w:tcPr>
            <w:tcW w:w="1191" w:type="dxa"/>
            <w:tcBorders>
              <w:left w:val="single" w:sz="6" w:space="0" w:color="auto"/>
            </w:tcBorders>
            <w:vAlign w:val="center"/>
          </w:tcPr>
          <w:p>
            <w:pPr>
              <w:pStyle w:val="23"/>
            </w:pPr>
            <w:r>
              <w:t>20699</w:t>
            </w:r>
          </w:p>
        </w:tc>
        <w:tc>
          <w:tcPr>
            <w:tcW w:w="4535" w:type="dxa"/>
            <w:tcBorders>
              <w:left w:val="single" w:sz="6" w:space="0" w:color="auto"/>
            </w:tcBorders>
            <w:vAlign w:val="center"/>
          </w:tcPr>
          <w:p>
            <w:pPr>
              <w:pStyle w:val="23"/>
            </w:pPr>
            <w:r>
              <w:t>其他科学技术支出</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21</w:t>
            </w:r>
          </w:p>
        </w:tc>
        <w:tc>
          <w:tcPr>
            <w:tcW w:w="1191" w:type="dxa"/>
            <w:tcBorders>
              <w:left w:val="single" w:sz="6" w:space="0" w:color="auto"/>
            </w:tcBorders>
            <w:vAlign w:val="center"/>
          </w:tcPr>
          <w:p>
            <w:pPr>
              <w:pStyle w:val="23"/>
            </w:pPr>
            <w:r>
              <w:t>2069999</w:t>
            </w:r>
          </w:p>
        </w:tc>
        <w:tc>
          <w:tcPr>
            <w:tcW w:w="4535" w:type="dxa"/>
            <w:tcBorders>
              <w:left w:val="single" w:sz="6" w:space="0" w:color="auto"/>
            </w:tcBorders>
            <w:vAlign w:val="center"/>
          </w:tcPr>
          <w:p>
            <w:pPr>
              <w:pStyle w:val="23"/>
            </w:pPr>
            <w:r>
              <w:t>其他科学技术支出</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22</w:t>
            </w:r>
          </w:p>
        </w:tc>
        <w:tc>
          <w:tcPr>
            <w:tcW w:w="1191" w:type="dxa"/>
            <w:tcBorders>
              <w:left w:val="single" w:sz="6" w:space="0" w:color="auto"/>
            </w:tcBorders>
            <w:vAlign w:val="center"/>
          </w:tcPr>
          <w:p>
            <w:pPr>
              <w:pStyle w:val="23"/>
            </w:pPr>
            <w:r>
              <w:t>207</w:t>
            </w:r>
          </w:p>
        </w:tc>
        <w:tc>
          <w:tcPr>
            <w:tcW w:w="4535" w:type="dxa"/>
            <w:tcBorders>
              <w:left w:val="single" w:sz="6" w:space="0" w:color="auto"/>
            </w:tcBorders>
            <w:vAlign w:val="center"/>
          </w:tcPr>
          <w:p>
            <w:pPr>
              <w:pStyle w:val="23"/>
            </w:pPr>
            <w:r>
              <w:t>文化旅游体育与传媒支出</w:t>
            </w:r>
          </w:p>
        </w:tc>
        <w:tc>
          <w:tcPr>
            <w:tcW w:w="2551" w:type="dxa"/>
            <w:tcBorders>
              <w:left w:val="single" w:sz="6" w:space="0" w:color="auto"/>
            </w:tcBorders>
            <w:vAlign w:val="center"/>
          </w:tcPr>
          <w:p>
            <w:pPr>
              <w:pStyle w:val="22"/>
            </w:pPr>
            <w:r>
              <w:t>3429.68</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3429.68</w:t>
            </w:r>
          </w:p>
        </w:tc>
      </w:tr>
      <w:tr>
        <w:trPr>
          <w:trHeight w:val="369"/>
        </w:trPr>
        <w:tc>
          <w:tcPr>
            <w:tcW w:w="850" w:type="dxa"/>
            <w:vAlign w:val="center"/>
          </w:tcPr>
          <w:p>
            <w:pPr>
              <w:pStyle w:val="24"/>
            </w:pPr>
            <w:r>
              <w:t>23</w:t>
            </w:r>
          </w:p>
        </w:tc>
        <w:tc>
          <w:tcPr>
            <w:tcW w:w="1191" w:type="dxa"/>
            <w:tcBorders>
              <w:left w:val="single" w:sz="6" w:space="0" w:color="auto"/>
            </w:tcBorders>
            <w:vAlign w:val="center"/>
          </w:tcPr>
          <w:p>
            <w:pPr>
              <w:pStyle w:val="23"/>
            </w:pPr>
            <w:r>
              <w:t>20701</w:t>
            </w:r>
          </w:p>
        </w:tc>
        <w:tc>
          <w:tcPr>
            <w:tcW w:w="4535" w:type="dxa"/>
            <w:tcBorders>
              <w:left w:val="single" w:sz="6" w:space="0" w:color="auto"/>
            </w:tcBorders>
            <w:vAlign w:val="center"/>
          </w:tcPr>
          <w:p>
            <w:pPr>
              <w:pStyle w:val="23"/>
            </w:pPr>
            <w:r>
              <w:t>文化和旅游</w:t>
            </w:r>
          </w:p>
        </w:tc>
        <w:tc>
          <w:tcPr>
            <w:tcW w:w="2551" w:type="dxa"/>
            <w:tcBorders>
              <w:left w:val="single" w:sz="6" w:space="0" w:color="auto"/>
            </w:tcBorders>
            <w:vAlign w:val="center"/>
          </w:tcPr>
          <w:p>
            <w:pPr>
              <w:pStyle w:val="22"/>
            </w:pPr>
            <w:r>
              <w:t>420.00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420.00</w:t>
            </w:r>
          </w:p>
        </w:tc>
      </w:tr>
      <w:tr>
        <w:trPr>
          <w:trHeight w:val="369"/>
        </w:trPr>
        <w:tc>
          <w:tcPr>
            <w:tcW w:w="850" w:type="dxa"/>
            <w:vAlign w:val="center"/>
          </w:tcPr>
          <w:p>
            <w:pPr>
              <w:pStyle w:val="24"/>
            </w:pPr>
            <w:r>
              <w:t>24</w:t>
            </w:r>
          </w:p>
        </w:tc>
        <w:tc>
          <w:tcPr>
            <w:tcW w:w="1191" w:type="dxa"/>
            <w:tcBorders>
              <w:left w:val="single" w:sz="6" w:space="0" w:color="auto"/>
            </w:tcBorders>
            <w:vAlign w:val="center"/>
          </w:tcPr>
          <w:p>
            <w:pPr>
              <w:pStyle w:val="23"/>
            </w:pPr>
            <w:r>
              <w:t>2070199</w:t>
            </w:r>
          </w:p>
        </w:tc>
        <w:tc>
          <w:tcPr>
            <w:tcW w:w="4535" w:type="dxa"/>
            <w:tcBorders>
              <w:left w:val="single" w:sz="6" w:space="0" w:color="auto"/>
            </w:tcBorders>
            <w:vAlign w:val="center"/>
          </w:tcPr>
          <w:p>
            <w:pPr>
              <w:pStyle w:val="23"/>
            </w:pPr>
            <w:r>
              <w:t>其他文化和旅游支出</w:t>
            </w:r>
          </w:p>
        </w:tc>
        <w:tc>
          <w:tcPr>
            <w:tcW w:w="2551" w:type="dxa"/>
            <w:tcBorders>
              <w:left w:val="single" w:sz="6" w:space="0" w:color="auto"/>
            </w:tcBorders>
            <w:vAlign w:val="center"/>
          </w:tcPr>
          <w:p>
            <w:pPr>
              <w:pStyle w:val="22"/>
            </w:pPr>
            <w:r>
              <w:t>420.00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420.00</w:t>
            </w:r>
          </w:p>
        </w:tc>
      </w:tr>
      <w:tr>
        <w:trPr>
          <w:trHeight w:val="369"/>
        </w:trPr>
        <w:tc>
          <w:tcPr>
            <w:tcW w:w="850" w:type="dxa"/>
            <w:vAlign w:val="center"/>
          </w:tcPr>
          <w:p>
            <w:pPr>
              <w:pStyle w:val="24"/>
            </w:pPr>
            <w:r>
              <w:t>25</w:t>
            </w:r>
          </w:p>
        </w:tc>
        <w:tc>
          <w:tcPr>
            <w:tcW w:w="1191" w:type="dxa"/>
            <w:tcBorders>
              <w:left w:val="single" w:sz="6" w:space="0" w:color="auto"/>
            </w:tcBorders>
            <w:vAlign w:val="center"/>
          </w:tcPr>
          <w:p>
            <w:pPr>
              <w:pStyle w:val="23"/>
            </w:pPr>
            <w:r>
              <w:t>20706</w:t>
            </w:r>
          </w:p>
        </w:tc>
        <w:tc>
          <w:tcPr>
            <w:tcW w:w="4535" w:type="dxa"/>
            <w:tcBorders>
              <w:left w:val="single" w:sz="6" w:space="0" w:color="auto"/>
            </w:tcBorders>
            <w:vAlign w:val="center"/>
          </w:tcPr>
          <w:p>
            <w:pPr>
              <w:pStyle w:val="23"/>
            </w:pPr>
            <w:r>
              <w:t>新闻出版电影</w:t>
            </w:r>
          </w:p>
        </w:tc>
        <w:tc>
          <w:tcPr>
            <w:tcW w:w="2551" w:type="dxa"/>
            <w:tcBorders>
              <w:left w:val="single" w:sz="6" w:space="0" w:color="auto"/>
            </w:tcBorders>
            <w:vAlign w:val="center"/>
          </w:tcPr>
          <w:p>
            <w:pPr>
              <w:pStyle w:val="22"/>
            </w:pPr>
            <w:r>
              <w:t>7.13</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7.13</w:t>
            </w:r>
          </w:p>
        </w:tc>
      </w:tr>
      <w:tr>
        <w:trPr>
          <w:trHeight w:val="369"/>
        </w:trPr>
        <w:tc>
          <w:tcPr>
            <w:tcW w:w="850" w:type="dxa"/>
            <w:vAlign w:val="center"/>
          </w:tcPr>
          <w:p>
            <w:pPr>
              <w:pStyle w:val="24"/>
            </w:pPr>
            <w:r>
              <w:t>26</w:t>
            </w:r>
          </w:p>
        </w:tc>
        <w:tc>
          <w:tcPr>
            <w:tcW w:w="1191" w:type="dxa"/>
            <w:tcBorders>
              <w:left w:val="single" w:sz="6" w:space="0" w:color="auto"/>
            </w:tcBorders>
            <w:vAlign w:val="center"/>
          </w:tcPr>
          <w:p>
            <w:pPr>
              <w:pStyle w:val="23"/>
            </w:pPr>
            <w:r>
              <w:t>2070607</w:t>
            </w:r>
          </w:p>
        </w:tc>
        <w:tc>
          <w:tcPr>
            <w:tcW w:w="4535" w:type="dxa"/>
            <w:tcBorders>
              <w:left w:val="single" w:sz="6" w:space="0" w:color="auto"/>
            </w:tcBorders>
            <w:vAlign w:val="center"/>
          </w:tcPr>
          <w:p>
            <w:pPr>
              <w:pStyle w:val="23"/>
            </w:pPr>
            <w:r>
              <w:t>电影</w:t>
            </w:r>
          </w:p>
        </w:tc>
        <w:tc>
          <w:tcPr>
            <w:tcW w:w="2551" w:type="dxa"/>
            <w:tcBorders>
              <w:left w:val="single" w:sz="6" w:space="0" w:color="auto"/>
            </w:tcBorders>
            <w:vAlign w:val="center"/>
          </w:tcPr>
          <w:p>
            <w:pPr>
              <w:pStyle w:val="22"/>
            </w:pPr>
            <w:r>
              <w:t>7.13</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7.13</w:t>
            </w:r>
          </w:p>
        </w:tc>
      </w:tr>
      <w:tr>
        <w:trPr>
          <w:trHeight w:val="369"/>
        </w:trPr>
        <w:tc>
          <w:tcPr>
            <w:tcW w:w="850" w:type="dxa"/>
            <w:vAlign w:val="center"/>
          </w:tcPr>
          <w:p>
            <w:pPr>
              <w:pStyle w:val="24"/>
            </w:pPr>
            <w:r>
              <w:t>27</w:t>
            </w:r>
          </w:p>
        </w:tc>
        <w:tc>
          <w:tcPr>
            <w:tcW w:w="1191" w:type="dxa"/>
            <w:tcBorders>
              <w:left w:val="single" w:sz="6" w:space="0" w:color="auto"/>
            </w:tcBorders>
            <w:vAlign w:val="center"/>
          </w:tcPr>
          <w:p>
            <w:pPr>
              <w:pStyle w:val="23"/>
            </w:pPr>
            <w:r>
              <w:t>20708</w:t>
            </w:r>
          </w:p>
        </w:tc>
        <w:tc>
          <w:tcPr>
            <w:tcW w:w="4535" w:type="dxa"/>
            <w:tcBorders>
              <w:left w:val="single" w:sz="6" w:space="0" w:color="auto"/>
            </w:tcBorders>
            <w:vAlign w:val="center"/>
          </w:tcPr>
          <w:p>
            <w:pPr>
              <w:pStyle w:val="23"/>
            </w:pPr>
            <w:r>
              <w:t>广播电视</w:t>
            </w:r>
          </w:p>
        </w:tc>
        <w:tc>
          <w:tcPr>
            <w:tcW w:w="2551" w:type="dxa"/>
            <w:tcBorders>
              <w:left w:val="single" w:sz="6" w:space="0" w:color="auto"/>
            </w:tcBorders>
            <w:vAlign w:val="center"/>
          </w:tcPr>
          <w:p>
            <w:pPr>
              <w:pStyle w:val="22"/>
            </w:pPr>
            <w:r>
              <w:t>3000.00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3000.00</w:t>
            </w:r>
          </w:p>
        </w:tc>
      </w:tr>
      <w:tr>
        <w:trPr>
          <w:trHeight w:val="369"/>
        </w:trPr>
        <w:tc>
          <w:tcPr>
            <w:tcW w:w="850" w:type="dxa"/>
            <w:vAlign w:val="center"/>
          </w:tcPr>
          <w:p>
            <w:pPr>
              <w:pStyle w:val="24"/>
            </w:pPr>
            <w:r>
              <w:t>28</w:t>
            </w:r>
          </w:p>
        </w:tc>
        <w:tc>
          <w:tcPr>
            <w:tcW w:w="1191" w:type="dxa"/>
            <w:tcBorders>
              <w:left w:val="single" w:sz="6" w:space="0" w:color="auto"/>
            </w:tcBorders>
            <w:vAlign w:val="center"/>
          </w:tcPr>
          <w:p>
            <w:pPr>
              <w:pStyle w:val="23"/>
            </w:pPr>
            <w:r>
              <w:t>2070899</w:t>
            </w:r>
          </w:p>
        </w:tc>
        <w:tc>
          <w:tcPr>
            <w:tcW w:w="4535" w:type="dxa"/>
            <w:tcBorders>
              <w:left w:val="single" w:sz="6" w:space="0" w:color="auto"/>
            </w:tcBorders>
            <w:vAlign w:val="center"/>
          </w:tcPr>
          <w:p>
            <w:pPr>
              <w:pStyle w:val="23"/>
            </w:pPr>
            <w:r>
              <w:t>其他广播电视支出</w:t>
            </w:r>
          </w:p>
        </w:tc>
        <w:tc>
          <w:tcPr>
            <w:tcW w:w="2551" w:type="dxa"/>
            <w:tcBorders>
              <w:left w:val="single" w:sz="6" w:space="0" w:color="auto"/>
            </w:tcBorders>
            <w:vAlign w:val="center"/>
          </w:tcPr>
          <w:p>
            <w:pPr>
              <w:pStyle w:val="22"/>
            </w:pPr>
            <w:r>
              <w:t>3000.00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3000.00</w:t>
            </w:r>
          </w:p>
        </w:tc>
      </w:tr>
      <w:tr>
        <w:trPr>
          <w:trHeight w:val="369"/>
        </w:trPr>
        <w:tc>
          <w:tcPr>
            <w:tcW w:w="850" w:type="dxa"/>
            <w:vAlign w:val="center"/>
          </w:tcPr>
          <w:p>
            <w:pPr>
              <w:pStyle w:val="24"/>
            </w:pPr>
            <w:r>
              <w:t>29</w:t>
            </w:r>
          </w:p>
        </w:tc>
        <w:tc>
          <w:tcPr>
            <w:tcW w:w="1191" w:type="dxa"/>
            <w:tcBorders>
              <w:left w:val="single" w:sz="6" w:space="0" w:color="auto"/>
            </w:tcBorders>
            <w:vAlign w:val="center"/>
          </w:tcPr>
          <w:p>
            <w:pPr>
              <w:pStyle w:val="23"/>
            </w:pPr>
            <w:r>
              <w:t>20799</w:t>
            </w:r>
          </w:p>
        </w:tc>
        <w:tc>
          <w:tcPr>
            <w:tcW w:w="4535" w:type="dxa"/>
            <w:tcBorders>
              <w:left w:val="single" w:sz="6" w:space="0" w:color="auto"/>
            </w:tcBorders>
            <w:vAlign w:val="center"/>
          </w:tcPr>
          <w:p>
            <w:pPr>
              <w:pStyle w:val="23"/>
            </w:pPr>
            <w:r>
              <w:t>其他文化旅游体育与传媒支出</w:t>
            </w:r>
          </w:p>
        </w:tc>
        <w:tc>
          <w:tcPr>
            <w:tcW w:w="2551" w:type="dxa"/>
            <w:tcBorders>
              <w:left w:val="single" w:sz="6" w:space="0" w:color="auto"/>
            </w:tcBorders>
            <w:vAlign w:val="center"/>
          </w:tcPr>
          <w:p>
            <w:pPr>
              <w:pStyle w:val="22"/>
            </w:pPr>
            <w:r>
              <w:t>2.55</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2.55</w:t>
            </w:r>
          </w:p>
        </w:tc>
      </w:tr>
      <w:tr>
        <w:trPr>
          <w:trHeight w:val="369"/>
        </w:trPr>
        <w:tc>
          <w:tcPr>
            <w:tcW w:w="850" w:type="dxa"/>
            <w:vAlign w:val="center"/>
          </w:tcPr>
          <w:p>
            <w:pPr>
              <w:pStyle w:val="24"/>
            </w:pPr>
            <w:r>
              <w:t>30</w:t>
            </w:r>
          </w:p>
        </w:tc>
        <w:tc>
          <w:tcPr>
            <w:tcW w:w="1191" w:type="dxa"/>
            <w:tcBorders>
              <w:left w:val="single" w:sz="6" w:space="0" w:color="auto"/>
            </w:tcBorders>
            <w:vAlign w:val="center"/>
          </w:tcPr>
          <w:p>
            <w:pPr>
              <w:pStyle w:val="23"/>
            </w:pPr>
            <w:r>
              <w:t>2079999</w:t>
            </w:r>
          </w:p>
        </w:tc>
        <w:tc>
          <w:tcPr>
            <w:tcW w:w="4535" w:type="dxa"/>
            <w:tcBorders>
              <w:left w:val="single" w:sz="6" w:space="0" w:color="auto"/>
            </w:tcBorders>
            <w:vAlign w:val="center"/>
          </w:tcPr>
          <w:p>
            <w:pPr>
              <w:pStyle w:val="23"/>
            </w:pPr>
            <w:r>
              <w:t>其他文化旅游体育与传媒支出</w:t>
            </w:r>
          </w:p>
        </w:tc>
        <w:tc>
          <w:tcPr>
            <w:tcW w:w="2551" w:type="dxa"/>
            <w:tcBorders>
              <w:left w:val="single" w:sz="6" w:space="0" w:color="auto"/>
            </w:tcBorders>
            <w:vAlign w:val="center"/>
          </w:tcPr>
          <w:p>
            <w:pPr>
              <w:pStyle w:val="22"/>
            </w:pPr>
            <w:r>
              <w:t>2.55</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2.55</w:t>
            </w:r>
          </w:p>
        </w:tc>
      </w:tr>
      <w:tr>
        <w:trPr>
          <w:trHeight w:val="369"/>
        </w:trPr>
        <w:tc>
          <w:tcPr>
            <w:tcW w:w="850" w:type="dxa"/>
            <w:vAlign w:val="center"/>
          </w:tcPr>
          <w:p>
            <w:pPr>
              <w:pStyle w:val="24"/>
            </w:pPr>
            <w:r>
              <w:t>31</w:t>
            </w:r>
          </w:p>
        </w:tc>
        <w:tc>
          <w:tcPr>
            <w:tcW w:w="1191" w:type="dxa"/>
            <w:tcBorders>
              <w:left w:val="single" w:sz="6" w:space="0" w:color="auto"/>
            </w:tcBorders>
            <w:vAlign w:val="center"/>
          </w:tcPr>
          <w:p>
            <w:pPr>
              <w:pStyle w:val="23"/>
            </w:pPr>
            <w:r>
              <w:t>208</w:t>
            </w:r>
          </w:p>
        </w:tc>
        <w:tc>
          <w:tcPr>
            <w:tcW w:w="4535" w:type="dxa"/>
            <w:tcBorders>
              <w:left w:val="single" w:sz="6" w:space="0" w:color="auto"/>
            </w:tcBorders>
            <w:vAlign w:val="center"/>
          </w:tcPr>
          <w:p>
            <w:pPr>
              <w:pStyle w:val="23"/>
            </w:pPr>
            <w:r>
              <w:t>社会保障和就业支出</w:t>
            </w:r>
          </w:p>
        </w:tc>
        <w:tc>
          <w:tcPr>
            <w:tcW w:w="2551" w:type="dxa"/>
            <w:tcBorders>
              <w:left w:val="single" w:sz="6" w:space="0" w:color="auto"/>
            </w:tcBorders>
            <w:vAlign w:val="center"/>
          </w:tcPr>
          <w:p>
            <w:pPr>
              <w:pStyle w:val="22"/>
            </w:pPr>
            <w:r>
              <w:t>168.15</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r>
              <w:t>95.00</w:t>
            </w:r>
          </w:p>
        </w:tc>
      </w:tr>
      <w:tr>
        <w:trPr>
          <w:trHeight w:val="369"/>
        </w:trPr>
        <w:tc>
          <w:tcPr>
            <w:tcW w:w="850" w:type="dxa"/>
            <w:vAlign w:val="center"/>
          </w:tcPr>
          <w:p>
            <w:pPr>
              <w:pStyle w:val="24"/>
            </w:pPr>
            <w:r>
              <w:t>32</w:t>
            </w:r>
          </w:p>
        </w:tc>
        <w:tc>
          <w:tcPr>
            <w:tcW w:w="1191" w:type="dxa"/>
            <w:tcBorders>
              <w:left w:val="single" w:sz="6" w:space="0" w:color="auto"/>
            </w:tcBorders>
            <w:vAlign w:val="center"/>
          </w:tcPr>
          <w:p>
            <w:pPr>
              <w:pStyle w:val="23"/>
            </w:pPr>
            <w:r>
              <w:t>20805</w:t>
            </w:r>
          </w:p>
        </w:tc>
        <w:tc>
          <w:tcPr>
            <w:tcW w:w="4535" w:type="dxa"/>
            <w:tcBorders>
              <w:left w:val="single" w:sz="6" w:space="0" w:color="auto"/>
            </w:tcBorders>
            <w:vAlign w:val="center"/>
          </w:tcPr>
          <w:p>
            <w:pPr>
              <w:pStyle w:val="23"/>
            </w:pPr>
            <w:r>
              <w:t>行政事业单位养老支出</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33</w:t>
            </w:r>
          </w:p>
        </w:tc>
        <w:tc>
          <w:tcPr>
            <w:tcW w:w="1191" w:type="dxa"/>
            <w:tcBorders>
              <w:left w:val="single" w:sz="6" w:space="0" w:color="auto"/>
            </w:tcBorders>
            <w:vAlign w:val="center"/>
          </w:tcPr>
          <w:p>
            <w:pPr>
              <w:pStyle w:val="23"/>
            </w:pPr>
            <w:r>
              <w:t>2080505</w:t>
            </w:r>
          </w:p>
        </w:tc>
        <w:tc>
          <w:tcPr>
            <w:tcW w:w="4535" w:type="dxa"/>
            <w:tcBorders>
              <w:left w:val="single" w:sz="6" w:space="0" w:color="auto"/>
            </w:tcBorders>
            <w:vAlign w:val="center"/>
          </w:tcPr>
          <w:p>
            <w:pPr>
              <w:pStyle w:val="23"/>
            </w:pPr>
            <w:r>
              <w:t>机关事业单位基本养老保险缴费支出</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34</w:t>
            </w:r>
          </w:p>
        </w:tc>
        <w:tc>
          <w:tcPr>
            <w:tcW w:w="1191" w:type="dxa"/>
            <w:tcBorders>
              <w:left w:val="single" w:sz="6" w:space="0" w:color="auto"/>
            </w:tcBorders>
            <w:vAlign w:val="center"/>
          </w:tcPr>
          <w:p>
            <w:pPr>
              <w:pStyle w:val="23"/>
            </w:pPr>
            <w:r>
              <w:t>20899</w:t>
            </w:r>
          </w:p>
        </w:tc>
        <w:tc>
          <w:tcPr>
            <w:tcW w:w="4535" w:type="dxa"/>
            <w:tcBorders>
              <w:left w:val="single" w:sz="6" w:space="0" w:color="auto"/>
            </w:tcBorders>
            <w:vAlign w:val="center"/>
          </w:tcPr>
          <w:p>
            <w:pPr>
              <w:pStyle w:val="23"/>
            </w:pPr>
            <w:r>
              <w:t>其他社会保障和就业支出</w:t>
            </w:r>
          </w:p>
        </w:tc>
        <w:tc>
          <w:tcPr>
            <w:tcW w:w="2551" w:type="dxa"/>
            <w:tcBorders>
              <w:left w:val="single" w:sz="6" w:space="0" w:color="auto"/>
            </w:tcBorders>
            <w:vAlign w:val="center"/>
          </w:tcPr>
          <w:p>
            <w:pPr>
              <w:pStyle w:val="22"/>
            </w:pPr>
            <w:r>
              <w:t>95.00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95.00</w:t>
            </w:r>
          </w:p>
        </w:tc>
      </w:tr>
      <w:tr>
        <w:trPr>
          <w:trHeight w:val="369"/>
        </w:trPr>
        <w:tc>
          <w:tcPr>
            <w:tcW w:w="850" w:type="dxa"/>
            <w:vAlign w:val="center"/>
          </w:tcPr>
          <w:p>
            <w:pPr>
              <w:pStyle w:val="24"/>
            </w:pPr>
            <w:r>
              <w:t>35</w:t>
            </w:r>
          </w:p>
        </w:tc>
        <w:tc>
          <w:tcPr>
            <w:tcW w:w="1191" w:type="dxa"/>
            <w:tcBorders>
              <w:left w:val="single" w:sz="6" w:space="0" w:color="auto"/>
            </w:tcBorders>
            <w:vAlign w:val="center"/>
          </w:tcPr>
          <w:p>
            <w:pPr>
              <w:pStyle w:val="23"/>
            </w:pPr>
            <w:r>
              <w:t>2089999</w:t>
            </w:r>
          </w:p>
        </w:tc>
        <w:tc>
          <w:tcPr>
            <w:tcW w:w="4535" w:type="dxa"/>
            <w:tcBorders>
              <w:left w:val="single" w:sz="6" w:space="0" w:color="auto"/>
            </w:tcBorders>
            <w:vAlign w:val="center"/>
          </w:tcPr>
          <w:p>
            <w:pPr>
              <w:pStyle w:val="23"/>
            </w:pPr>
            <w:r>
              <w:t>其他社会保障和就业支出</w:t>
            </w:r>
          </w:p>
        </w:tc>
        <w:tc>
          <w:tcPr>
            <w:tcW w:w="2551" w:type="dxa"/>
            <w:tcBorders>
              <w:left w:val="single" w:sz="6" w:space="0" w:color="auto"/>
            </w:tcBorders>
            <w:vAlign w:val="center"/>
          </w:tcPr>
          <w:p>
            <w:pPr>
              <w:pStyle w:val="22"/>
            </w:pPr>
            <w:r>
              <w:t>95.00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95.00</w:t>
            </w:r>
          </w:p>
        </w:tc>
      </w:tr>
      <w:tr>
        <w:trPr>
          <w:trHeight w:val="369"/>
        </w:trPr>
        <w:tc>
          <w:tcPr>
            <w:tcW w:w="850" w:type="dxa"/>
            <w:vAlign w:val="center"/>
          </w:tcPr>
          <w:p>
            <w:pPr>
              <w:pStyle w:val="24"/>
            </w:pPr>
            <w:r>
              <w:t>36</w:t>
            </w:r>
          </w:p>
        </w:tc>
        <w:tc>
          <w:tcPr>
            <w:tcW w:w="1191" w:type="dxa"/>
            <w:tcBorders>
              <w:left w:val="single" w:sz="6" w:space="0" w:color="auto"/>
            </w:tcBorders>
            <w:vAlign w:val="center"/>
          </w:tcPr>
          <w:p>
            <w:pPr>
              <w:pStyle w:val="23"/>
            </w:pPr>
            <w:r>
              <w:t>210</w:t>
            </w:r>
          </w:p>
        </w:tc>
        <w:tc>
          <w:tcPr>
            <w:tcW w:w="4535" w:type="dxa"/>
            <w:tcBorders>
              <w:left w:val="single" w:sz="6" w:space="0" w:color="auto"/>
            </w:tcBorders>
            <w:vAlign w:val="center"/>
          </w:tcPr>
          <w:p>
            <w:pPr>
              <w:pStyle w:val="23"/>
            </w:pPr>
            <w:r>
              <w:t>卫生健康支出</w:t>
            </w:r>
          </w:p>
        </w:tc>
        <w:tc>
          <w:tcPr>
            <w:tcW w:w="2551" w:type="dxa"/>
            <w:tcBorders>
              <w:left w:val="single" w:sz="6" w:space="0" w:color="auto"/>
            </w:tcBorders>
            <w:vAlign w:val="center"/>
          </w:tcPr>
          <w:p>
            <w:pPr>
              <w:pStyle w:val="22"/>
            </w:pPr>
            <w:r>
              <w:t>72.22</w:t>
            </w:r>
          </w:p>
        </w:tc>
        <w:tc>
          <w:tcPr>
            <w:tcW w:w="2551" w:type="dxa"/>
            <w:tcBorders>
              <w:left w:val="single" w:sz="6" w:space="0" w:color="auto"/>
            </w:tcBorders>
            <w:vAlign w:val="center"/>
          </w:tcPr>
          <w:p>
            <w:pPr>
              <w:pStyle w:val="22"/>
            </w:pPr>
            <w:r>
              <w:t>72.22</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37</w:t>
            </w:r>
          </w:p>
        </w:tc>
        <w:tc>
          <w:tcPr>
            <w:tcW w:w="1191" w:type="dxa"/>
            <w:tcBorders>
              <w:left w:val="single" w:sz="6" w:space="0" w:color="auto"/>
            </w:tcBorders>
            <w:vAlign w:val="center"/>
          </w:tcPr>
          <w:p>
            <w:pPr>
              <w:pStyle w:val="23"/>
            </w:pPr>
            <w:r>
              <w:t>21011</w:t>
            </w:r>
          </w:p>
        </w:tc>
        <w:tc>
          <w:tcPr>
            <w:tcW w:w="4535" w:type="dxa"/>
            <w:tcBorders>
              <w:left w:val="single" w:sz="6" w:space="0" w:color="auto"/>
            </w:tcBorders>
            <w:vAlign w:val="center"/>
          </w:tcPr>
          <w:p>
            <w:pPr>
              <w:pStyle w:val="23"/>
            </w:pPr>
            <w:r>
              <w:t>行政事业单位医疗</w:t>
            </w:r>
          </w:p>
        </w:tc>
        <w:tc>
          <w:tcPr>
            <w:tcW w:w="2551" w:type="dxa"/>
            <w:tcBorders>
              <w:left w:val="single" w:sz="6" w:space="0" w:color="auto"/>
            </w:tcBorders>
            <w:vAlign w:val="center"/>
          </w:tcPr>
          <w:p>
            <w:pPr>
              <w:pStyle w:val="22"/>
            </w:pPr>
            <w:r>
              <w:t>72.22</w:t>
            </w:r>
          </w:p>
        </w:tc>
        <w:tc>
          <w:tcPr>
            <w:tcW w:w="2551" w:type="dxa"/>
            <w:tcBorders>
              <w:left w:val="single" w:sz="6" w:space="0" w:color="auto"/>
            </w:tcBorders>
            <w:vAlign w:val="center"/>
          </w:tcPr>
          <w:p>
            <w:pPr>
              <w:pStyle w:val="22"/>
            </w:pPr>
            <w:r>
              <w:t>72.22</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38</w:t>
            </w:r>
          </w:p>
        </w:tc>
        <w:tc>
          <w:tcPr>
            <w:tcW w:w="1191" w:type="dxa"/>
            <w:tcBorders>
              <w:left w:val="single" w:sz="6" w:space="0" w:color="auto"/>
            </w:tcBorders>
            <w:vAlign w:val="center"/>
          </w:tcPr>
          <w:p>
            <w:pPr>
              <w:pStyle w:val="23"/>
            </w:pPr>
            <w:r>
              <w:t>2101101</w:t>
            </w:r>
          </w:p>
        </w:tc>
        <w:tc>
          <w:tcPr>
            <w:tcW w:w="4535" w:type="dxa"/>
            <w:tcBorders>
              <w:left w:val="single" w:sz="6" w:space="0" w:color="auto"/>
            </w:tcBorders>
            <w:vAlign w:val="center"/>
          </w:tcPr>
          <w:p>
            <w:pPr>
              <w:pStyle w:val="23"/>
            </w:pPr>
            <w:r>
              <w:t>行政单位医疗</w:t>
            </w:r>
          </w:p>
        </w:tc>
        <w:tc>
          <w:tcPr>
            <w:tcW w:w="2551" w:type="dxa"/>
            <w:tcBorders>
              <w:left w:val="single" w:sz="6" w:space="0" w:color="auto"/>
            </w:tcBorders>
            <w:vAlign w:val="center"/>
          </w:tcPr>
          <w:p>
            <w:pPr>
              <w:pStyle w:val="22"/>
            </w:pPr>
            <w:r>
              <w:t>9.57</w:t>
            </w:r>
          </w:p>
        </w:tc>
        <w:tc>
          <w:tcPr>
            <w:tcW w:w="2551" w:type="dxa"/>
            <w:tcBorders>
              <w:left w:val="single" w:sz="6" w:space="0" w:color="auto"/>
            </w:tcBorders>
            <w:vAlign w:val="center"/>
          </w:tcPr>
          <w:p>
            <w:pPr>
              <w:pStyle w:val="22"/>
            </w:pPr>
            <w:r>
              <w:t>9.57</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39</w:t>
            </w:r>
          </w:p>
        </w:tc>
        <w:tc>
          <w:tcPr>
            <w:tcW w:w="1191" w:type="dxa"/>
            <w:tcBorders>
              <w:left w:val="single" w:sz="6" w:space="0" w:color="auto"/>
            </w:tcBorders>
            <w:vAlign w:val="center"/>
          </w:tcPr>
          <w:p>
            <w:pPr>
              <w:pStyle w:val="23"/>
            </w:pPr>
            <w:r>
              <w:t>2101102</w:t>
            </w:r>
          </w:p>
        </w:tc>
        <w:tc>
          <w:tcPr>
            <w:tcW w:w="4535" w:type="dxa"/>
            <w:tcBorders>
              <w:left w:val="single" w:sz="6" w:space="0" w:color="auto"/>
            </w:tcBorders>
            <w:vAlign w:val="center"/>
          </w:tcPr>
          <w:p>
            <w:pPr>
              <w:pStyle w:val="23"/>
            </w:pPr>
            <w:r>
              <w:t>事业单位医疗</w:t>
            </w:r>
          </w:p>
        </w:tc>
        <w:tc>
          <w:tcPr>
            <w:tcW w:w="2551" w:type="dxa"/>
            <w:tcBorders>
              <w:left w:val="single" w:sz="6" w:space="0" w:color="auto"/>
            </w:tcBorders>
            <w:vAlign w:val="center"/>
          </w:tcPr>
          <w:p>
            <w:pPr>
              <w:pStyle w:val="22"/>
            </w:pPr>
            <w:r>
              <w:t>23.78</w:t>
            </w:r>
          </w:p>
        </w:tc>
        <w:tc>
          <w:tcPr>
            <w:tcW w:w="2551" w:type="dxa"/>
            <w:tcBorders>
              <w:left w:val="single" w:sz="6" w:space="0" w:color="auto"/>
            </w:tcBorders>
            <w:vAlign w:val="center"/>
          </w:tcPr>
          <w:p>
            <w:pPr>
              <w:pStyle w:val="22"/>
            </w:pPr>
            <w:r>
              <w:t>23.78</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40</w:t>
            </w:r>
          </w:p>
        </w:tc>
        <w:tc>
          <w:tcPr>
            <w:tcW w:w="1191" w:type="dxa"/>
            <w:tcBorders>
              <w:left w:val="single" w:sz="6" w:space="0" w:color="auto"/>
            </w:tcBorders>
            <w:vAlign w:val="center"/>
          </w:tcPr>
          <w:p>
            <w:pPr>
              <w:pStyle w:val="23"/>
            </w:pPr>
            <w:r>
              <w:t>2101103</w:t>
            </w:r>
          </w:p>
        </w:tc>
        <w:tc>
          <w:tcPr>
            <w:tcW w:w="4535" w:type="dxa"/>
            <w:tcBorders>
              <w:left w:val="single" w:sz="6" w:space="0" w:color="auto"/>
            </w:tcBorders>
            <w:vAlign w:val="center"/>
          </w:tcPr>
          <w:p>
            <w:pPr>
              <w:pStyle w:val="23"/>
            </w:pPr>
            <w:r>
              <w:t>公务员医疗补助</w:t>
            </w:r>
          </w:p>
        </w:tc>
        <w:tc>
          <w:tcPr>
            <w:tcW w:w="2551" w:type="dxa"/>
            <w:tcBorders>
              <w:left w:val="single" w:sz="6" w:space="0" w:color="auto"/>
            </w:tcBorders>
            <w:vAlign w:val="center"/>
          </w:tcPr>
          <w:p>
            <w:pPr>
              <w:pStyle w:val="22"/>
            </w:pPr>
            <w:r>
              <w:t>38.87</w:t>
            </w:r>
          </w:p>
        </w:tc>
        <w:tc>
          <w:tcPr>
            <w:tcW w:w="2551" w:type="dxa"/>
            <w:tcBorders>
              <w:left w:val="single" w:sz="6" w:space="0" w:color="auto"/>
            </w:tcBorders>
            <w:vAlign w:val="center"/>
          </w:tcPr>
          <w:p>
            <w:pPr>
              <w:pStyle w:val="22"/>
            </w:pPr>
            <w:r>
              <w:t>38.87</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41</w:t>
            </w:r>
          </w:p>
        </w:tc>
        <w:tc>
          <w:tcPr>
            <w:tcW w:w="1191" w:type="dxa"/>
            <w:tcBorders>
              <w:left w:val="single" w:sz="6" w:space="0" w:color="auto"/>
            </w:tcBorders>
            <w:vAlign w:val="center"/>
          </w:tcPr>
          <w:p>
            <w:pPr>
              <w:pStyle w:val="23"/>
            </w:pPr>
            <w:r>
              <w:t>212</w:t>
            </w:r>
          </w:p>
        </w:tc>
        <w:tc>
          <w:tcPr>
            <w:tcW w:w="4535" w:type="dxa"/>
            <w:tcBorders>
              <w:left w:val="single" w:sz="6" w:space="0" w:color="auto"/>
            </w:tcBorders>
            <w:vAlign w:val="center"/>
          </w:tcPr>
          <w:p>
            <w:pPr>
              <w:pStyle w:val="23"/>
            </w:pPr>
            <w:r>
              <w:t>城乡社区支出</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42</w:t>
            </w:r>
          </w:p>
        </w:tc>
        <w:tc>
          <w:tcPr>
            <w:tcW w:w="1191" w:type="dxa"/>
            <w:tcBorders>
              <w:left w:val="single" w:sz="6" w:space="0" w:color="auto"/>
            </w:tcBorders>
            <w:vAlign w:val="center"/>
          </w:tcPr>
          <w:p>
            <w:pPr>
              <w:pStyle w:val="23"/>
            </w:pPr>
            <w:r>
              <w:t>21205</w:t>
            </w:r>
          </w:p>
        </w:tc>
        <w:tc>
          <w:tcPr>
            <w:tcW w:w="4535" w:type="dxa"/>
            <w:tcBorders>
              <w:left w:val="single" w:sz="6" w:space="0" w:color="auto"/>
            </w:tcBorders>
            <w:vAlign w:val="center"/>
          </w:tcPr>
          <w:p>
            <w:pPr>
              <w:pStyle w:val="23"/>
            </w:pPr>
            <w:r>
              <w:t>城乡社区环境卫生</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43</w:t>
            </w:r>
          </w:p>
        </w:tc>
        <w:tc>
          <w:tcPr>
            <w:tcW w:w="1191" w:type="dxa"/>
            <w:tcBorders>
              <w:left w:val="single" w:sz="6" w:space="0" w:color="auto"/>
            </w:tcBorders>
            <w:vAlign w:val="center"/>
          </w:tcPr>
          <w:p>
            <w:pPr>
              <w:pStyle w:val="23"/>
            </w:pPr>
            <w:r>
              <w:t>2120501</w:t>
            </w:r>
          </w:p>
        </w:tc>
        <w:tc>
          <w:tcPr>
            <w:tcW w:w="4535" w:type="dxa"/>
            <w:tcBorders>
              <w:left w:val="single" w:sz="6" w:space="0" w:color="auto"/>
            </w:tcBorders>
            <w:vAlign w:val="center"/>
          </w:tcPr>
          <w:p>
            <w:pPr>
              <w:pStyle w:val="23"/>
            </w:pPr>
            <w:r>
              <w:t>城乡社区环境卫生</w:t>
            </w:r>
          </w:p>
        </w:tc>
        <w:tc>
          <w:tcPr>
            <w:tcW w:w="2551" w:type="dxa"/>
            <w:tcBorders>
              <w:left w:val="single" w:sz="6" w:space="0" w:color="auto"/>
            </w:tcBorders>
            <w:vAlign w:val="center"/>
          </w:tcPr>
          <w:p>
            <w:pPr>
              <w:pStyle w:val="22"/>
            </w:pPr>
            <w:r>
              <w:t>100.00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100.00</w:t>
            </w:r>
          </w:p>
        </w:tc>
      </w:tr>
      <w:tr>
        <w:trPr>
          <w:trHeight w:val="369"/>
        </w:trPr>
        <w:tc>
          <w:tcPr>
            <w:tcW w:w="850" w:type="dxa"/>
            <w:vAlign w:val="center"/>
          </w:tcPr>
          <w:p>
            <w:pPr>
              <w:pStyle w:val="24"/>
            </w:pPr>
            <w:r>
              <w:t>44</w:t>
            </w:r>
          </w:p>
        </w:tc>
        <w:tc>
          <w:tcPr>
            <w:tcW w:w="1191" w:type="dxa"/>
            <w:tcBorders>
              <w:left w:val="single" w:sz="6" w:space="0" w:color="auto"/>
            </w:tcBorders>
            <w:vAlign w:val="center"/>
          </w:tcPr>
          <w:p>
            <w:pPr>
              <w:pStyle w:val="23"/>
            </w:pPr>
            <w:r>
              <w:t>221</w:t>
            </w:r>
          </w:p>
        </w:tc>
        <w:tc>
          <w:tcPr>
            <w:tcW w:w="4535" w:type="dxa"/>
            <w:tcBorders>
              <w:left w:val="single" w:sz="6" w:space="0" w:color="auto"/>
            </w:tcBorders>
            <w:vAlign w:val="center"/>
          </w:tcPr>
          <w:p>
            <w:pPr>
              <w:pStyle w:val="23"/>
            </w:pPr>
            <w:r>
              <w:t>住房保障支出</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45</w:t>
            </w:r>
          </w:p>
        </w:tc>
        <w:tc>
          <w:tcPr>
            <w:tcW w:w="1191" w:type="dxa"/>
            <w:tcBorders>
              <w:left w:val="single" w:sz="6" w:space="0" w:color="auto"/>
            </w:tcBorders>
            <w:vAlign w:val="center"/>
          </w:tcPr>
          <w:p>
            <w:pPr>
              <w:pStyle w:val="23"/>
            </w:pPr>
            <w:r>
              <w:t>22102</w:t>
            </w:r>
          </w:p>
        </w:tc>
        <w:tc>
          <w:tcPr>
            <w:tcW w:w="4535" w:type="dxa"/>
            <w:tcBorders>
              <w:left w:val="single" w:sz="6" w:space="0" w:color="auto"/>
            </w:tcBorders>
            <w:vAlign w:val="center"/>
          </w:tcPr>
          <w:p>
            <w:pPr>
              <w:pStyle w:val="23"/>
            </w:pPr>
            <w:r>
              <w:t>住房改革支出</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46</w:t>
            </w:r>
          </w:p>
        </w:tc>
        <w:tc>
          <w:tcPr>
            <w:tcW w:w="1191" w:type="dxa"/>
            <w:tcBorders>
              <w:left w:val="single" w:sz="6" w:space="0" w:color="auto"/>
            </w:tcBorders>
            <w:vAlign w:val="center"/>
          </w:tcPr>
          <w:p>
            <w:pPr>
              <w:pStyle w:val="23"/>
            </w:pPr>
            <w:r>
              <w:t>2210201</w:t>
            </w:r>
          </w:p>
        </w:tc>
        <w:tc>
          <w:tcPr>
            <w:tcW w:w="4535" w:type="dxa"/>
            <w:tcBorders>
              <w:left w:val="single" w:sz="6" w:space="0" w:color="auto"/>
            </w:tcBorders>
            <w:vAlign w:val="center"/>
          </w:tcPr>
          <w:p>
            <w:pPr>
              <w:pStyle w:val="23"/>
            </w:pPr>
            <w:r>
              <w:t>住房公积金</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6"/>
      <w:r>
        <w:rPr>
          <w:rFonts w:ascii="方正小标宋_GBK" w:eastAsia="方正小标宋_GBK" w:cs="方正小标宋_GBK" w:hAnsi="方正小标宋_GBK"/>
          <w:color w:val="000000"/>
          <w:sz w:val="36"/>
        </w:rPr>
        <w:t>部门预算一般公共预算财政拨款基本支出表</w:t>
      </w:r>
      <w:bookmarkEnd w:id="6"/>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left w:val="single" w:sz="6" w:space="0" w:color="auto"/>
            </w:tcBorders>
            <w:vAlign w:val="center"/>
          </w:tcPr>
          <w:p>
            <w:pPr>
              <w:pStyle w:val="21"/>
            </w:pPr>
            <w:r>
              <w:t>支出部门经济分类科目</w:t>
            </w:r>
          </w:p>
        </w:tc>
        <w:tc>
          <w:tcPr>
            <w:tcW w:w="7653" w:type="dxa"/>
            <w:gridSpan w:val="3"/>
            <w:tcBorders>
              <w:left w:val="single" w:sz="6" w:space="0" w:color="auto"/>
            </w:tcBorders>
            <w:vAlign w:val="center"/>
          </w:tcPr>
          <w:p>
            <w:pPr>
              <w:pStyle w:val="21"/>
            </w:pPr>
            <w:r>
              <w:t>一般公共预算基本支出</w:t>
            </w:r>
          </w:p>
        </w:tc>
      </w:tr>
      <w:tr>
        <w:trPr>
          <w:trHeight w:val="369"/>
          <w:tblHeader/>
        </w:trPr>
        <w:tc>
          <w:tcPr>
            <w:tcW w:w="850" w:type="dxa"/>
            <w:vMerge/>
          </w:tcPr>
          <w:p/>
        </w:tc>
        <w:tc>
          <w:tcPr>
            <w:tcW w:w="1191" w:type="dxa"/>
            <w:tcBorders>
              <w:left w:val="single" w:sz="6" w:space="0" w:color="auto"/>
            </w:tcBorders>
            <w:vAlign w:val="center"/>
          </w:tcPr>
          <w:p>
            <w:pPr>
              <w:pStyle w:val="21"/>
            </w:pPr>
            <w:r>
              <w:t>科目编码</w:t>
            </w:r>
          </w:p>
        </w:tc>
        <w:tc>
          <w:tcPr>
            <w:tcW w:w="4535" w:type="dxa"/>
            <w:tcBorders>
              <w:left w:val="single" w:sz="6" w:space="0" w:color="auto"/>
            </w:tcBorders>
            <w:vAlign w:val="center"/>
          </w:tcPr>
          <w:p>
            <w:pPr>
              <w:pStyle w:val="21"/>
            </w:pPr>
            <w:r>
              <w:t>科目名称</w:t>
            </w:r>
          </w:p>
        </w:tc>
        <w:tc>
          <w:tcPr>
            <w:tcW w:w="2551" w:type="dxa"/>
            <w:tcBorders>
              <w:left w:val="single" w:sz="6" w:space="0" w:color="auto"/>
            </w:tcBorders>
            <w:vAlign w:val="center"/>
          </w:tcPr>
          <w:p>
            <w:pPr>
              <w:pStyle w:val="21"/>
            </w:pPr>
            <w:r>
              <w:t>合计</w:t>
            </w:r>
          </w:p>
        </w:tc>
        <w:tc>
          <w:tcPr>
            <w:tcW w:w="2551" w:type="dxa"/>
            <w:tcBorders>
              <w:left w:val="single" w:sz="6" w:space="0" w:color="auto"/>
            </w:tcBorders>
            <w:vAlign w:val="center"/>
          </w:tcPr>
          <w:p>
            <w:pPr>
              <w:pStyle w:val="21"/>
            </w:pPr>
            <w:r>
              <w:t>人员经费</w:t>
            </w:r>
          </w:p>
        </w:tc>
        <w:tc>
          <w:tcPr>
            <w:tcW w:w="2551" w:type="dxa"/>
            <w:tcBorders>
              <w:left w:val="single" w:sz="6" w:space="0" w:color="auto"/>
            </w:tcBorders>
            <w:vAlign w:val="center"/>
          </w:tcPr>
          <w:p>
            <w:pPr>
              <w:pStyle w:val="21"/>
            </w:pPr>
            <w:r>
              <w:t>公用经费</w:t>
            </w:r>
          </w:p>
        </w:tc>
      </w:tr>
      <w:tr>
        <w:trPr>
          <w:trHeight w:val="369"/>
          <w:tblHeader/>
        </w:trPr>
        <w:tc>
          <w:tcPr>
            <w:tcW w:w="850" w:type="dxa"/>
            <w:vAlign w:val="center"/>
          </w:tcPr>
          <w:p>
            <w:pPr>
              <w:pStyle w:val="21"/>
            </w:pPr>
            <w:r>
              <w:t>栏次</w:t>
            </w:r>
          </w:p>
        </w:tc>
        <w:tc>
          <w:tcPr>
            <w:tcW w:w="1191" w:type="dxa"/>
            <w:tcBorders>
              <w:left w:val="single" w:sz="6" w:space="0" w:color="auto"/>
            </w:tcBorders>
            <w:vAlign w:val="center"/>
          </w:tcPr>
          <w:p>
            <w:pPr>
              <w:pStyle w:val="21"/>
            </w:pPr>
            <w:r>
              <w:t>1</w:t>
            </w:r>
          </w:p>
        </w:tc>
        <w:tc>
          <w:tcPr>
            <w:tcW w:w="4535" w:type="dxa"/>
            <w:tcBorders>
              <w:left w:val="single" w:sz="6" w:space="0" w:color="auto"/>
            </w:tcBorders>
            <w:vAlign w:val="center"/>
          </w:tcPr>
          <w:p>
            <w:pPr>
              <w:pStyle w:val="21"/>
            </w:pPr>
            <w:r>
              <w:t>2</w:t>
            </w:r>
          </w:p>
        </w:tc>
        <w:tc>
          <w:tcPr>
            <w:tcW w:w="2551" w:type="dxa"/>
            <w:tcBorders>
              <w:left w:val="single" w:sz="6" w:space="0" w:color="auto"/>
            </w:tcBorders>
            <w:vAlign w:val="center"/>
          </w:tcPr>
          <w:p>
            <w:pPr>
              <w:pStyle w:val="21"/>
            </w:pPr>
            <w:r>
              <w:t>3</w:t>
            </w:r>
          </w:p>
        </w:tc>
        <w:tc>
          <w:tcPr>
            <w:tcW w:w="2551" w:type="dxa"/>
            <w:tcBorders>
              <w:left w:val="single" w:sz="6" w:space="0" w:color="auto"/>
            </w:tcBorders>
            <w:vAlign w:val="center"/>
          </w:tcPr>
          <w:p>
            <w:pPr>
              <w:pStyle w:val="21"/>
            </w:pPr>
            <w:r>
              <w:t>4</w:t>
            </w:r>
          </w:p>
        </w:tc>
        <w:tc>
          <w:tcPr>
            <w:tcW w:w="2551" w:type="dxa"/>
            <w:tcBorders>
              <w:left w:val="single" w:sz="6" w:space="0" w:color="auto"/>
            </w:tcBorders>
            <w:vAlign w:val="center"/>
          </w:tcPr>
          <w:p>
            <w:pPr>
              <w:pStyle w:val="21"/>
            </w:pPr>
            <w:r>
              <w:t>5</w:t>
            </w:r>
          </w:p>
        </w:tc>
      </w:tr>
      <w:tr>
        <w:trPr>
          <w:trHeight w:val="369"/>
        </w:trPr>
        <w:tc>
          <w:tcPr>
            <w:tcW w:w="850" w:type="dxa"/>
            <w:vAlign w:val="center"/>
          </w:tcPr>
          <w:p>
            <w:pPr>
              <w:pStyle w:val="24"/>
            </w:pPr>
            <w:r>
              <w:t>1</w:t>
            </w:r>
          </w:p>
        </w:tc>
        <w:tc>
          <w:tcPr>
            <w:tcW w:w="1191" w:type="dxa"/>
            <w:tcBorders>
              <w:left w:val="single" w:sz="6" w:space="0" w:color="auto"/>
            </w:tcBorders>
            <w:vAlign w:val="center"/>
          </w:tcPr>
          <w:p>
            <w:pPr>
              <w:pStyle w:val="27"/>
            </w:pPr>
          </w:p>
        </w:tc>
        <w:tc>
          <w:tcPr>
            <w:tcW w:w="4535" w:type="dxa"/>
            <w:tcBorders>
              <w:left w:val="single" w:sz="6" w:space="0" w:color="auto"/>
            </w:tcBorders>
            <w:vAlign w:val="center"/>
          </w:tcPr>
          <w:p>
            <w:pPr>
              <w:pStyle w:val="25"/>
            </w:pPr>
            <w:r>
              <w:t>合计</w:t>
            </w:r>
          </w:p>
        </w:tc>
        <w:tc>
          <w:tcPr>
            <w:tcW w:w="2551" w:type="dxa"/>
            <w:tcBorders>
              <w:left w:val="single" w:sz="6" w:space="0" w:color="auto"/>
            </w:tcBorders>
            <w:vAlign w:val="center"/>
          </w:tcPr>
          <w:p>
            <w:pPr>
              <w:pStyle w:val="26"/>
            </w:pPr>
            <w:r>
              <w:t>2268.69</w:t>
            </w:r>
          </w:p>
        </w:tc>
        <w:tc>
          <w:tcPr>
            <w:tcW w:w="2551" w:type="dxa"/>
            <w:tcBorders>
              <w:left w:val="single" w:sz="6" w:space="0" w:color="auto"/>
            </w:tcBorders>
            <w:vAlign w:val="center"/>
          </w:tcPr>
          <w:p>
            <w:pPr>
              <w:pStyle w:val="26"/>
            </w:pPr>
            <w:r>
              <w:t>1549.18</w:t>
            </w:r>
          </w:p>
        </w:tc>
        <w:tc>
          <w:tcPr>
            <w:tcW w:w="2551" w:type="dxa"/>
            <w:tcBorders>
              <w:left w:val="single" w:sz="6" w:space="0" w:color="auto"/>
            </w:tcBorders>
            <w:vAlign w:val="center"/>
          </w:tcPr>
          <w:p>
            <w:pPr>
              <w:pStyle w:val="26"/>
            </w:pPr>
            <w:r>
              <w:t>719.51</w:t>
            </w:r>
          </w:p>
        </w:tc>
      </w:tr>
      <w:tr>
        <w:trPr>
          <w:trHeight w:val="369"/>
        </w:trPr>
        <w:tc>
          <w:tcPr>
            <w:tcW w:w="850" w:type="dxa"/>
            <w:vAlign w:val="center"/>
          </w:tcPr>
          <w:p>
            <w:pPr>
              <w:pStyle w:val="24"/>
            </w:pPr>
            <w:r>
              <w:t>2</w:t>
            </w:r>
          </w:p>
        </w:tc>
        <w:tc>
          <w:tcPr>
            <w:tcW w:w="1191" w:type="dxa"/>
            <w:tcBorders>
              <w:left w:val="single" w:sz="6" w:space="0" w:color="auto"/>
            </w:tcBorders>
            <w:vAlign w:val="center"/>
          </w:tcPr>
          <w:p>
            <w:pPr>
              <w:pStyle w:val="23"/>
            </w:pPr>
            <w:r>
              <w:t>301</w:t>
            </w:r>
          </w:p>
        </w:tc>
        <w:tc>
          <w:tcPr>
            <w:tcW w:w="4535" w:type="dxa"/>
            <w:tcBorders>
              <w:left w:val="single" w:sz="6" w:space="0" w:color="auto"/>
            </w:tcBorders>
            <w:vAlign w:val="center"/>
          </w:tcPr>
          <w:p>
            <w:pPr>
              <w:pStyle w:val="23"/>
            </w:pPr>
            <w:r>
              <w:t>工资福利支出</w:t>
            </w:r>
          </w:p>
        </w:tc>
        <w:tc>
          <w:tcPr>
            <w:tcW w:w="2551" w:type="dxa"/>
            <w:tcBorders>
              <w:left w:val="single" w:sz="6" w:space="0" w:color="auto"/>
            </w:tcBorders>
            <w:vAlign w:val="center"/>
          </w:tcPr>
          <w:p>
            <w:pPr>
              <w:pStyle w:val="22"/>
            </w:pPr>
            <w:r>
              <w:t>1549.18</w:t>
            </w:r>
          </w:p>
        </w:tc>
        <w:tc>
          <w:tcPr>
            <w:tcW w:w="2551" w:type="dxa"/>
            <w:tcBorders>
              <w:left w:val="single" w:sz="6" w:space="0" w:color="auto"/>
            </w:tcBorders>
            <w:vAlign w:val="center"/>
          </w:tcPr>
          <w:p>
            <w:pPr>
              <w:pStyle w:val="22"/>
            </w:pPr>
            <w:r>
              <w:t>1549.18</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3</w:t>
            </w:r>
          </w:p>
        </w:tc>
        <w:tc>
          <w:tcPr>
            <w:tcW w:w="1191" w:type="dxa"/>
            <w:tcBorders>
              <w:left w:val="single" w:sz="6" w:space="0" w:color="auto"/>
            </w:tcBorders>
            <w:vAlign w:val="center"/>
          </w:tcPr>
          <w:p>
            <w:pPr>
              <w:pStyle w:val="23"/>
            </w:pPr>
            <w:r>
              <w:t>30101</w:t>
            </w:r>
          </w:p>
        </w:tc>
        <w:tc>
          <w:tcPr>
            <w:tcW w:w="4535" w:type="dxa"/>
            <w:tcBorders>
              <w:left w:val="single" w:sz="6" w:space="0" w:color="auto"/>
            </w:tcBorders>
            <w:vAlign w:val="center"/>
          </w:tcPr>
          <w:p>
            <w:pPr>
              <w:pStyle w:val="23"/>
            </w:pPr>
            <w:r>
              <w:t>基本工资</w:t>
            </w:r>
          </w:p>
        </w:tc>
        <w:tc>
          <w:tcPr>
            <w:tcW w:w="2551" w:type="dxa"/>
            <w:tcBorders>
              <w:left w:val="single" w:sz="6" w:space="0" w:color="auto"/>
            </w:tcBorders>
            <w:vAlign w:val="center"/>
          </w:tcPr>
          <w:p>
            <w:pPr>
              <w:pStyle w:val="22"/>
            </w:pPr>
            <w:r>
              <w:t>189.89</w:t>
            </w:r>
          </w:p>
        </w:tc>
        <w:tc>
          <w:tcPr>
            <w:tcW w:w="2551" w:type="dxa"/>
            <w:tcBorders>
              <w:left w:val="single" w:sz="6" w:space="0" w:color="auto"/>
            </w:tcBorders>
            <w:vAlign w:val="center"/>
          </w:tcPr>
          <w:p>
            <w:pPr>
              <w:pStyle w:val="22"/>
            </w:pPr>
            <w:r>
              <w:t>189.89</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4</w:t>
            </w:r>
          </w:p>
        </w:tc>
        <w:tc>
          <w:tcPr>
            <w:tcW w:w="1191" w:type="dxa"/>
            <w:tcBorders>
              <w:left w:val="single" w:sz="6" w:space="0" w:color="auto"/>
            </w:tcBorders>
            <w:vAlign w:val="center"/>
          </w:tcPr>
          <w:p>
            <w:pPr>
              <w:pStyle w:val="23"/>
            </w:pPr>
            <w:r>
              <w:t>30102</w:t>
            </w:r>
          </w:p>
        </w:tc>
        <w:tc>
          <w:tcPr>
            <w:tcW w:w="4535" w:type="dxa"/>
            <w:tcBorders>
              <w:left w:val="single" w:sz="6" w:space="0" w:color="auto"/>
            </w:tcBorders>
            <w:vAlign w:val="center"/>
          </w:tcPr>
          <w:p>
            <w:pPr>
              <w:pStyle w:val="23"/>
            </w:pPr>
            <w:r>
              <w:t>津贴补贴</w:t>
            </w:r>
          </w:p>
        </w:tc>
        <w:tc>
          <w:tcPr>
            <w:tcW w:w="2551" w:type="dxa"/>
            <w:tcBorders>
              <w:left w:val="single" w:sz="6" w:space="0" w:color="auto"/>
            </w:tcBorders>
            <w:vAlign w:val="center"/>
          </w:tcPr>
          <w:p>
            <w:pPr>
              <w:pStyle w:val="22"/>
            </w:pPr>
            <w:r>
              <w:t>80.67</w:t>
            </w:r>
          </w:p>
        </w:tc>
        <w:tc>
          <w:tcPr>
            <w:tcW w:w="2551" w:type="dxa"/>
            <w:tcBorders>
              <w:left w:val="single" w:sz="6" w:space="0" w:color="auto"/>
            </w:tcBorders>
            <w:vAlign w:val="center"/>
          </w:tcPr>
          <w:p>
            <w:pPr>
              <w:pStyle w:val="22"/>
            </w:pPr>
            <w:r>
              <w:t>80.67</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5</w:t>
            </w:r>
          </w:p>
        </w:tc>
        <w:tc>
          <w:tcPr>
            <w:tcW w:w="1191" w:type="dxa"/>
            <w:tcBorders>
              <w:left w:val="single" w:sz="6" w:space="0" w:color="auto"/>
            </w:tcBorders>
            <w:vAlign w:val="center"/>
          </w:tcPr>
          <w:p>
            <w:pPr>
              <w:pStyle w:val="23"/>
            </w:pPr>
            <w:r>
              <w:t>30103</w:t>
            </w:r>
          </w:p>
        </w:tc>
        <w:tc>
          <w:tcPr>
            <w:tcW w:w="4535" w:type="dxa"/>
            <w:tcBorders>
              <w:left w:val="single" w:sz="6" w:space="0" w:color="auto"/>
            </w:tcBorders>
            <w:vAlign w:val="center"/>
          </w:tcPr>
          <w:p>
            <w:pPr>
              <w:pStyle w:val="23"/>
            </w:pPr>
            <w:r>
              <w:t>奖金</w:t>
            </w:r>
          </w:p>
        </w:tc>
        <w:tc>
          <w:tcPr>
            <w:tcW w:w="2551" w:type="dxa"/>
            <w:tcBorders>
              <w:left w:val="single" w:sz="6" w:space="0" w:color="auto"/>
            </w:tcBorders>
            <w:vAlign w:val="center"/>
          </w:tcPr>
          <w:p>
            <w:pPr>
              <w:pStyle w:val="22"/>
            </w:pPr>
            <w:r>
              <w:t>40.14</w:t>
            </w:r>
          </w:p>
        </w:tc>
        <w:tc>
          <w:tcPr>
            <w:tcW w:w="2551" w:type="dxa"/>
            <w:tcBorders>
              <w:left w:val="single" w:sz="6" w:space="0" w:color="auto"/>
            </w:tcBorders>
            <w:vAlign w:val="center"/>
          </w:tcPr>
          <w:p>
            <w:pPr>
              <w:pStyle w:val="22"/>
            </w:pPr>
            <w:r>
              <w:t>40.14</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6</w:t>
            </w:r>
          </w:p>
        </w:tc>
        <w:tc>
          <w:tcPr>
            <w:tcW w:w="1191" w:type="dxa"/>
            <w:tcBorders>
              <w:left w:val="single" w:sz="6" w:space="0" w:color="auto"/>
            </w:tcBorders>
            <w:vAlign w:val="center"/>
          </w:tcPr>
          <w:p>
            <w:pPr>
              <w:pStyle w:val="23"/>
            </w:pPr>
            <w:r>
              <w:t>30107</w:t>
            </w:r>
          </w:p>
        </w:tc>
        <w:tc>
          <w:tcPr>
            <w:tcW w:w="4535" w:type="dxa"/>
            <w:tcBorders>
              <w:left w:val="single" w:sz="6" w:space="0" w:color="auto"/>
            </w:tcBorders>
            <w:vAlign w:val="center"/>
          </w:tcPr>
          <w:p>
            <w:pPr>
              <w:pStyle w:val="23"/>
            </w:pPr>
            <w:r>
              <w:t>绩效工资</w:t>
            </w:r>
          </w:p>
        </w:tc>
        <w:tc>
          <w:tcPr>
            <w:tcW w:w="2551" w:type="dxa"/>
            <w:tcBorders>
              <w:left w:val="single" w:sz="6" w:space="0" w:color="auto"/>
            </w:tcBorders>
            <w:vAlign w:val="center"/>
          </w:tcPr>
          <w:p>
            <w:pPr>
              <w:pStyle w:val="22"/>
            </w:pPr>
            <w:r>
              <w:t>267.49</w:t>
            </w:r>
          </w:p>
        </w:tc>
        <w:tc>
          <w:tcPr>
            <w:tcW w:w="2551" w:type="dxa"/>
            <w:tcBorders>
              <w:left w:val="single" w:sz="6" w:space="0" w:color="auto"/>
            </w:tcBorders>
            <w:vAlign w:val="center"/>
          </w:tcPr>
          <w:p>
            <w:pPr>
              <w:pStyle w:val="22"/>
            </w:pPr>
            <w:r>
              <w:t>267.49</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7</w:t>
            </w:r>
          </w:p>
        </w:tc>
        <w:tc>
          <w:tcPr>
            <w:tcW w:w="1191" w:type="dxa"/>
            <w:tcBorders>
              <w:left w:val="single" w:sz="6" w:space="0" w:color="auto"/>
            </w:tcBorders>
            <w:vAlign w:val="center"/>
          </w:tcPr>
          <w:p>
            <w:pPr>
              <w:pStyle w:val="23"/>
            </w:pPr>
            <w:r>
              <w:t>30108</w:t>
            </w:r>
          </w:p>
        </w:tc>
        <w:tc>
          <w:tcPr>
            <w:tcW w:w="4535" w:type="dxa"/>
            <w:tcBorders>
              <w:left w:val="single" w:sz="6" w:space="0" w:color="auto"/>
            </w:tcBorders>
            <w:vAlign w:val="center"/>
          </w:tcPr>
          <w:p>
            <w:pPr>
              <w:pStyle w:val="23"/>
            </w:pPr>
            <w:r>
              <w:t>机关事业单位基本养老保险缴费</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r>
              <w:t>73.15</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8</w:t>
            </w:r>
          </w:p>
        </w:tc>
        <w:tc>
          <w:tcPr>
            <w:tcW w:w="1191" w:type="dxa"/>
            <w:tcBorders>
              <w:left w:val="single" w:sz="6" w:space="0" w:color="auto"/>
            </w:tcBorders>
            <w:vAlign w:val="center"/>
          </w:tcPr>
          <w:p>
            <w:pPr>
              <w:pStyle w:val="23"/>
            </w:pPr>
            <w:r>
              <w:t>30110</w:t>
            </w:r>
          </w:p>
        </w:tc>
        <w:tc>
          <w:tcPr>
            <w:tcW w:w="4535" w:type="dxa"/>
            <w:tcBorders>
              <w:left w:val="single" w:sz="6" w:space="0" w:color="auto"/>
            </w:tcBorders>
            <w:vAlign w:val="center"/>
          </w:tcPr>
          <w:p>
            <w:pPr>
              <w:pStyle w:val="23"/>
            </w:pPr>
            <w:r>
              <w:t>职工基本医疗保险缴费</w:t>
            </w:r>
          </w:p>
        </w:tc>
        <w:tc>
          <w:tcPr>
            <w:tcW w:w="2551" w:type="dxa"/>
            <w:tcBorders>
              <w:left w:val="single" w:sz="6" w:space="0" w:color="auto"/>
            </w:tcBorders>
            <w:vAlign w:val="center"/>
          </w:tcPr>
          <w:p>
            <w:pPr>
              <w:pStyle w:val="22"/>
            </w:pPr>
            <w:r>
              <w:t>33.35</w:t>
            </w:r>
          </w:p>
        </w:tc>
        <w:tc>
          <w:tcPr>
            <w:tcW w:w="2551" w:type="dxa"/>
            <w:tcBorders>
              <w:left w:val="single" w:sz="6" w:space="0" w:color="auto"/>
            </w:tcBorders>
            <w:vAlign w:val="center"/>
          </w:tcPr>
          <w:p>
            <w:pPr>
              <w:pStyle w:val="22"/>
            </w:pPr>
            <w:r>
              <w:t>33.35</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9</w:t>
            </w:r>
          </w:p>
        </w:tc>
        <w:tc>
          <w:tcPr>
            <w:tcW w:w="1191" w:type="dxa"/>
            <w:tcBorders>
              <w:left w:val="single" w:sz="6" w:space="0" w:color="auto"/>
            </w:tcBorders>
            <w:vAlign w:val="center"/>
          </w:tcPr>
          <w:p>
            <w:pPr>
              <w:pStyle w:val="23"/>
            </w:pPr>
            <w:r>
              <w:t>30111</w:t>
            </w:r>
          </w:p>
        </w:tc>
        <w:tc>
          <w:tcPr>
            <w:tcW w:w="4535" w:type="dxa"/>
            <w:tcBorders>
              <w:left w:val="single" w:sz="6" w:space="0" w:color="auto"/>
            </w:tcBorders>
            <w:vAlign w:val="center"/>
          </w:tcPr>
          <w:p>
            <w:pPr>
              <w:pStyle w:val="23"/>
            </w:pPr>
            <w:r>
              <w:t>公务员医疗补助缴费</w:t>
            </w:r>
          </w:p>
        </w:tc>
        <w:tc>
          <w:tcPr>
            <w:tcW w:w="2551" w:type="dxa"/>
            <w:tcBorders>
              <w:left w:val="single" w:sz="6" w:space="0" w:color="auto"/>
            </w:tcBorders>
            <w:vAlign w:val="center"/>
          </w:tcPr>
          <w:p>
            <w:pPr>
              <w:pStyle w:val="22"/>
            </w:pPr>
            <w:r>
              <w:t>36.58</w:t>
            </w:r>
          </w:p>
        </w:tc>
        <w:tc>
          <w:tcPr>
            <w:tcW w:w="2551" w:type="dxa"/>
            <w:tcBorders>
              <w:left w:val="single" w:sz="6" w:space="0" w:color="auto"/>
            </w:tcBorders>
            <w:vAlign w:val="center"/>
          </w:tcPr>
          <w:p>
            <w:pPr>
              <w:pStyle w:val="22"/>
            </w:pPr>
            <w:r>
              <w:t>36.58</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10</w:t>
            </w:r>
          </w:p>
        </w:tc>
        <w:tc>
          <w:tcPr>
            <w:tcW w:w="1191" w:type="dxa"/>
            <w:tcBorders>
              <w:left w:val="single" w:sz="6" w:space="0" w:color="auto"/>
            </w:tcBorders>
            <w:vAlign w:val="center"/>
          </w:tcPr>
          <w:p>
            <w:pPr>
              <w:pStyle w:val="23"/>
            </w:pPr>
            <w:r>
              <w:t>30112</w:t>
            </w:r>
          </w:p>
        </w:tc>
        <w:tc>
          <w:tcPr>
            <w:tcW w:w="4535" w:type="dxa"/>
            <w:tcBorders>
              <w:left w:val="single" w:sz="6" w:space="0" w:color="auto"/>
            </w:tcBorders>
            <w:vAlign w:val="center"/>
          </w:tcPr>
          <w:p>
            <w:pPr>
              <w:pStyle w:val="23"/>
            </w:pPr>
            <w:r>
              <w:t>其他社会保障缴费</w:t>
            </w:r>
          </w:p>
        </w:tc>
        <w:tc>
          <w:tcPr>
            <w:tcW w:w="2551" w:type="dxa"/>
            <w:tcBorders>
              <w:left w:val="single" w:sz="6" w:space="0" w:color="auto"/>
            </w:tcBorders>
            <w:vAlign w:val="center"/>
          </w:tcPr>
          <w:p>
            <w:pPr>
              <w:pStyle w:val="22"/>
            </w:pPr>
            <w:r>
              <w:t>5.73</w:t>
            </w:r>
          </w:p>
        </w:tc>
        <w:tc>
          <w:tcPr>
            <w:tcW w:w="2551" w:type="dxa"/>
            <w:tcBorders>
              <w:left w:val="single" w:sz="6" w:space="0" w:color="auto"/>
            </w:tcBorders>
            <w:vAlign w:val="center"/>
          </w:tcPr>
          <w:p>
            <w:pPr>
              <w:pStyle w:val="22"/>
            </w:pPr>
            <w:r>
              <w:t>5.73</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11</w:t>
            </w:r>
          </w:p>
        </w:tc>
        <w:tc>
          <w:tcPr>
            <w:tcW w:w="1191" w:type="dxa"/>
            <w:tcBorders>
              <w:left w:val="single" w:sz="6" w:space="0" w:color="auto"/>
            </w:tcBorders>
            <w:vAlign w:val="center"/>
          </w:tcPr>
          <w:p>
            <w:pPr>
              <w:pStyle w:val="23"/>
            </w:pPr>
            <w:r>
              <w:t>30113</w:t>
            </w:r>
          </w:p>
        </w:tc>
        <w:tc>
          <w:tcPr>
            <w:tcW w:w="4535" w:type="dxa"/>
            <w:tcBorders>
              <w:left w:val="single" w:sz="6" w:space="0" w:color="auto"/>
            </w:tcBorders>
            <w:vAlign w:val="center"/>
          </w:tcPr>
          <w:p>
            <w:pPr>
              <w:pStyle w:val="23"/>
            </w:pPr>
            <w:r>
              <w:t>住房公积金</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r>
              <w:t>61.00</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12</w:t>
            </w:r>
          </w:p>
        </w:tc>
        <w:tc>
          <w:tcPr>
            <w:tcW w:w="1191" w:type="dxa"/>
            <w:tcBorders>
              <w:left w:val="single" w:sz="6" w:space="0" w:color="auto"/>
            </w:tcBorders>
            <w:vAlign w:val="center"/>
          </w:tcPr>
          <w:p>
            <w:pPr>
              <w:pStyle w:val="23"/>
            </w:pPr>
            <w:r>
              <w:t>30199</w:t>
            </w:r>
          </w:p>
        </w:tc>
        <w:tc>
          <w:tcPr>
            <w:tcW w:w="4535" w:type="dxa"/>
            <w:tcBorders>
              <w:left w:val="single" w:sz="6" w:space="0" w:color="auto"/>
            </w:tcBorders>
            <w:vAlign w:val="center"/>
          </w:tcPr>
          <w:p>
            <w:pPr>
              <w:pStyle w:val="23"/>
            </w:pPr>
            <w:r>
              <w:t>其他工资福利支出</w:t>
            </w:r>
          </w:p>
        </w:tc>
        <w:tc>
          <w:tcPr>
            <w:tcW w:w="2551" w:type="dxa"/>
            <w:tcBorders>
              <w:left w:val="single" w:sz="6" w:space="0" w:color="auto"/>
            </w:tcBorders>
            <w:vAlign w:val="center"/>
          </w:tcPr>
          <w:p>
            <w:pPr>
              <w:pStyle w:val="22"/>
            </w:pPr>
            <w:r>
              <w:t>761.18</w:t>
            </w:r>
          </w:p>
        </w:tc>
        <w:tc>
          <w:tcPr>
            <w:tcW w:w="2551" w:type="dxa"/>
            <w:tcBorders>
              <w:left w:val="single" w:sz="6" w:space="0" w:color="auto"/>
            </w:tcBorders>
            <w:vAlign w:val="center"/>
          </w:tcPr>
          <w:p>
            <w:pPr>
              <w:pStyle w:val="22"/>
            </w:pPr>
            <w:r>
              <w:t>761.18</w:t>
            </w:r>
          </w:p>
        </w:tc>
        <w:tc>
          <w:tcPr>
            <w:tcW w:w="2551" w:type="dxa"/>
            <w:tcBorders>
              <w:left w:val="single" w:sz="6" w:space="0" w:color="auto"/>
            </w:tcBorders>
            <w:vAlign w:val="center"/>
          </w:tcPr>
          <w:p>
            <w:pPr>
              <w:pStyle w:val="22"/>
            </w:pPr>
          </w:p>
        </w:tc>
      </w:tr>
      <w:tr>
        <w:trPr>
          <w:trHeight w:val="369"/>
        </w:trPr>
        <w:tc>
          <w:tcPr>
            <w:tcW w:w="850" w:type="dxa"/>
            <w:vAlign w:val="center"/>
          </w:tcPr>
          <w:p>
            <w:pPr>
              <w:pStyle w:val="24"/>
            </w:pPr>
            <w:r>
              <w:t>13</w:t>
            </w:r>
          </w:p>
        </w:tc>
        <w:tc>
          <w:tcPr>
            <w:tcW w:w="1191" w:type="dxa"/>
            <w:tcBorders>
              <w:left w:val="single" w:sz="6" w:space="0" w:color="auto"/>
            </w:tcBorders>
            <w:vAlign w:val="center"/>
          </w:tcPr>
          <w:p>
            <w:pPr>
              <w:pStyle w:val="23"/>
            </w:pPr>
            <w:r>
              <w:t>302</w:t>
            </w:r>
          </w:p>
        </w:tc>
        <w:tc>
          <w:tcPr>
            <w:tcW w:w="4535" w:type="dxa"/>
            <w:tcBorders>
              <w:left w:val="single" w:sz="6" w:space="0" w:color="auto"/>
            </w:tcBorders>
            <w:vAlign w:val="center"/>
          </w:tcPr>
          <w:p>
            <w:pPr>
              <w:pStyle w:val="23"/>
            </w:pPr>
            <w:r>
              <w:t>商品和服务支出</w:t>
            </w:r>
          </w:p>
        </w:tc>
        <w:tc>
          <w:tcPr>
            <w:tcW w:w="2551" w:type="dxa"/>
            <w:tcBorders>
              <w:left w:val="single" w:sz="6" w:space="0" w:color="auto"/>
            </w:tcBorders>
            <w:vAlign w:val="center"/>
          </w:tcPr>
          <w:p>
            <w:pPr>
              <w:pStyle w:val="22"/>
            </w:pPr>
            <w:r>
              <w:t>719.51</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719.51</w:t>
            </w:r>
          </w:p>
        </w:tc>
      </w:tr>
      <w:tr>
        <w:trPr>
          <w:trHeight w:val="369"/>
        </w:trPr>
        <w:tc>
          <w:tcPr>
            <w:tcW w:w="850" w:type="dxa"/>
            <w:vAlign w:val="center"/>
          </w:tcPr>
          <w:p>
            <w:pPr>
              <w:pStyle w:val="24"/>
            </w:pPr>
            <w:r>
              <w:t>14</w:t>
            </w:r>
          </w:p>
        </w:tc>
        <w:tc>
          <w:tcPr>
            <w:tcW w:w="1191" w:type="dxa"/>
            <w:tcBorders>
              <w:left w:val="single" w:sz="6" w:space="0" w:color="auto"/>
            </w:tcBorders>
            <w:vAlign w:val="center"/>
          </w:tcPr>
          <w:p>
            <w:pPr>
              <w:pStyle w:val="23"/>
            </w:pPr>
            <w:r>
              <w:t>30201</w:t>
            </w:r>
          </w:p>
        </w:tc>
        <w:tc>
          <w:tcPr>
            <w:tcW w:w="4535" w:type="dxa"/>
            <w:tcBorders>
              <w:left w:val="single" w:sz="6" w:space="0" w:color="auto"/>
            </w:tcBorders>
            <w:vAlign w:val="center"/>
          </w:tcPr>
          <w:p>
            <w:pPr>
              <w:pStyle w:val="23"/>
            </w:pPr>
            <w:r>
              <w:t>办公费</w:t>
            </w:r>
          </w:p>
        </w:tc>
        <w:tc>
          <w:tcPr>
            <w:tcW w:w="2551" w:type="dxa"/>
            <w:tcBorders>
              <w:left w:val="single" w:sz="6" w:space="0" w:color="auto"/>
            </w:tcBorders>
            <w:vAlign w:val="center"/>
          </w:tcPr>
          <w:p>
            <w:pPr>
              <w:pStyle w:val="22"/>
            </w:pPr>
            <w:r>
              <w:t>6.90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6.90</w:t>
            </w:r>
          </w:p>
        </w:tc>
      </w:tr>
      <w:tr>
        <w:trPr>
          <w:trHeight w:val="369"/>
        </w:trPr>
        <w:tc>
          <w:tcPr>
            <w:tcW w:w="850" w:type="dxa"/>
            <w:vAlign w:val="center"/>
          </w:tcPr>
          <w:p>
            <w:pPr>
              <w:pStyle w:val="24"/>
            </w:pPr>
            <w:r>
              <w:t>15</w:t>
            </w:r>
          </w:p>
        </w:tc>
        <w:tc>
          <w:tcPr>
            <w:tcW w:w="1191" w:type="dxa"/>
            <w:tcBorders>
              <w:left w:val="single" w:sz="6" w:space="0" w:color="auto"/>
            </w:tcBorders>
            <w:vAlign w:val="center"/>
          </w:tcPr>
          <w:p>
            <w:pPr>
              <w:pStyle w:val="23"/>
            </w:pPr>
            <w:r>
              <w:t>30202</w:t>
            </w:r>
          </w:p>
        </w:tc>
        <w:tc>
          <w:tcPr>
            <w:tcW w:w="4535" w:type="dxa"/>
            <w:tcBorders>
              <w:left w:val="single" w:sz="6" w:space="0" w:color="auto"/>
            </w:tcBorders>
            <w:vAlign w:val="center"/>
          </w:tcPr>
          <w:p>
            <w:pPr>
              <w:pStyle w:val="23"/>
            </w:pPr>
            <w:r>
              <w:t>印刷费</w:t>
            </w:r>
          </w:p>
        </w:tc>
        <w:tc>
          <w:tcPr>
            <w:tcW w:w="2551" w:type="dxa"/>
            <w:tcBorders>
              <w:left w:val="single" w:sz="6" w:space="0" w:color="auto"/>
            </w:tcBorders>
            <w:vAlign w:val="center"/>
          </w:tcPr>
          <w:p>
            <w:pPr>
              <w:pStyle w:val="22"/>
            </w:pPr>
            <w:r>
              <w:t>5.00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5.00</w:t>
            </w:r>
          </w:p>
        </w:tc>
      </w:tr>
      <w:tr>
        <w:trPr>
          <w:trHeight w:val="369"/>
        </w:trPr>
        <w:tc>
          <w:tcPr>
            <w:tcW w:w="850" w:type="dxa"/>
            <w:vAlign w:val="center"/>
          </w:tcPr>
          <w:p>
            <w:pPr>
              <w:pStyle w:val="24"/>
            </w:pPr>
            <w:r>
              <w:t>16</w:t>
            </w:r>
          </w:p>
        </w:tc>
        <w:tc>
          <w:tcPr>
            <w:tcW w:w="1191" w:type="dxa"/>
            <w:tcBorders>
              <w:left w:val="single" w:sz="6" w:space="0" w:color="auto"/>
            </w:tcBorders>
            <w:vAlign w:val="center"/>
          </w:tcPr>
          <w:p>
            <w:pPr>
              <w:pStyle w:val="23"/>
            </w:pPr>
            <w:r>
              <w:t>30205</w:t>
            </w:r>
          </w:p>
        </w:tc>
        <w:tc>
          <w:tcPr>
            <w:tcW w:w="4535" w:type="dxa"/>
            <w:tcBorders>
              <w:left w:val="single" w:sz="6" w:space="0" w:color="auto"/>
            </w:tcBorders>
            <w:vAlign w:val="center"/>
          </w:tcPr>
          <w:p>
            <w:pPr>
              <w:pStyle w:val="23"/>
            </w:pPr>
            <w:r>
              <w:t>水费</w:t>
            </w:r>
          </w:p>
        </w:tc>
        <w:tc>
          <w:tcPr>
            <w:tcW w:w="2551" w:type="dxa"/>
            <w:tcBorders>
              <w:left w:val="single" w:sz="6" w:space="0" w:color="auto"/>
            </w:tcBorders>
            <w:vAlign w:val="center"/>
          </w:tcPr>
          <w:p>
            <w:pPr>
              <w:pStyle w:val="22"/>
            </w:pPr>
            <w:r>
              <w:t>60.00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60.00</w:t>
            </w:r>
          </w:p>
        </w:tc>
      </w:tr>
      <w:tr>
        <w:trPr>
          <w:trHeight w:val="369"/>
        </w:trPr>
        <w:tc>
          <w:tcPr>
            <w:tcW w:w="850" w:type="dxa"/>
            <w:vAlign w:val="center"/>
          </w:tcPr>
          <w:p>
            <w:pPr>
              <w:pStyle w:val="24"/>
            </w:pPr>
            <w:r>
              <w:t>17</w:t>
            </w:r>
          </w:p>
        </w:tc>
        <w:tc>
          <w:tcPr>
            <w:tcW w:w="1191" w:type="dxa"/>
            <w:tcBorders>
              <w:left w:val="single" w:sz="6" w:space="0" w:color="auto"/>
            </w:tcBorders>
            <w:vAlign w:val="center"/>
          </w:tcPr>
          <w:p>
            <w:pPr>
              <w:pStyle w:val="23"/>
            </w:pPr>
            <w:r>
              <w:t>30206</w:t>
            </w:r>
          </w:p>
        </w:tc>
        <w:tc>
          <w:tcPr>
            <w:tcW w:w="4535" w:type="dxa"/>
            <w:tcBorders>
              <w:left w:val="single" w:sz="6" w:space="0" w:color="auto"/>
            </w:tcBorders>
            <w:vAlign w:val="center"/>
          </w:tcPr>
          <w:p>
            <w:pPr>
              <w:pStyle w:val="23"/>
            </w:pPr>
            <w:r>
              <w:t>电费</w:t>
            </w:r>
          </w:p>
        </w:tc>
        <w:tc>
          <w:tcPr>
            <w:tcW w:w="2551" w:type="dxa"/>
            <w:tcBorders>
              <w:left w:val="single" w:sz="6" w:space="0" w:color="auto"/>
            </w:tcBorders>
            <w:vAlign w:val="center"/>
          </w:tcPr>
          <w:p>
            <w:pPr>
              <w:pStyle w:val="22"/>
            </w:pPr>
            <w:r>
              <w:t>240.00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240.00</w:t>
            </w:r>
          </w:p>
        </w:tc>
      </w:tr>
      <w:tr>
        <w:trPr>
          <w:trHeight w:val="369"/>
        </w:trPr>
        <w:tc>
          <w:tcPr>
            <w:tcW w:w="850" w:type="dxa"/>
            <w:vAlign w:val="center"/>
          </w:tcPr>
          <w:p>
            <w:pPr>
              <w:pStyle w:val="24"/>
            </w:pPr>
            <w:r>
              <w:t>18</w:t>
            </w:r>
          </w:p>
        </w:tc>
        <w:tc>
          <w:tcPr>
            <w:tcW w:w="1191" w:type="dxa"/>
            <w:tcBorders>
              <w:left w:val="single" w:sz="6" w:space="0" w:color="auto"/>
            </w:tcBorders>
            <w:vAlign w:val="center"/>
          </w:tcPr>
          <w:p>
            <w:pPr>
              <w:pStyle w:val="23"/>
            </w:pPr>
            <w:r>
              <w:t>30207</w:t>
            </w:r>
          </w:p>
        </w:tc>
        <w:tc>
          <w:tcPr>
            <w:tcW w:w="4535" w:type="dxa"/>
            <w:tcBorders>
              <w:left w:val="single" w:sz="6" w:space="0" w:color="auto"/>
            </w:tcBorders>
            <w:vAlign w:val="center"/>
          </w:tcPr>
          <w:p>
            <w:pPr>
              <w:pStyle w:val="23"/>
            </w:pPr>
            <w:r>
              <w:t>邮电费</w:t>
            </w:r>
          </w:p>
        </w:tc>
        <w:tc>
          <w:tcPr>
            <w:tcW w:w="2551" w:type="dxa"/>
            <w:tcBorders>
              <w:left w:val="single" w:sz="6" w:space="0" w:color="auto"/>
            </w:tcBorders>
            <w:vAlign w:val="center"/>
          </w:tcPr>
          <w:p>
            <w:pPr>
              <w:pStyle w:val="22"/>
            </w:pPr>
            <w:r>
              <w:t>4.60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4.60</w:t>
            </w:r>
          </w:p>
        </w:tc>
      </w:tr>
      <w:tr>
        <w:trPr>
          <w:trHeight w:val="369"/>
        </w:trPr>
        <w:tc>
          <w:tcPr>
            <w:tcW w:w="850" w:type="dxa"/>
            <w:vAlign w:val="center"/>
          </w:tcPr>
          <w:p>
            <w:pPr>
              <w:pStyle w:val="24"/>
            </w:pPr>
            <w:r>
              <w:t>19</w:t>
            </w:r>
          </w:p>
        </w:tc>
        <w:tc>
          <w:tcPr>
            <w:tcW w:w="1191" w:type="dxa"/>
            <w:tcBorders>
              <w:left w:val="single" w:sz="6" w:space="0" w:color="auto"/>
            </w:tcBorders>
            <w:vAlign w:val="center"/>
          </w:tcPr>
          <w:p>
            <w:pPr>
              <w:pStyle w:val="23"/>
            </w:pPr>
            <w:r>
              <w:t>30208</w:t>
            </w:r>
          </w:p>
        </w:tc>
        <w:tc>
          <w:tcPr>
            <w:tcW w:w="4535" w:type="dxa"/>
            <w:tcBorders>
              <w:left w:val="single" w:sz="6" w:space="0" w:color="auto"/>
            </w:tcBorders>
            <w:vAlign w:val="center"/>
          </w:tcPr>
          <w:p>
            <w:pPr>
              <w:pStyle w:val="23"/>
            </w:pPr>
            <w:r>
              <w:t>取暖费</w:t>
            </w:r>
          </w:p>
        </w:tc>
        <w:tc>
          <w:tcPr>
            <w:tcW w:w="2551" w:type="dxa"/>
            <w:tcBorders>
              <w:left w:val="single" w:sz="6" w:space="0" w:color="auto"/>
            </w:tcBorders>
            <w:vAlign w:val="center"/>
          </w:tcPr>
          <w:p>
            <w:pPr>
              <w:pStyle w:val="22"/>
            </w:pPr>
            <w:r>
              <w:t>350.00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350.00</w:t>
            </w:r>
          </w:p>
        </w:tc>
      </w:tr>
      <w:tr>
        <w:trPr>
          <w:trHeight w:val="369"/>
        </w:trPr>
        <w:tc>
          <w:tcPr>
            <w:tcW w:w="850" w:type="dxa"/>
            <w:vAlign w:val="center"/>
          </w:tcPr>
          <w:p>
            <w:pPr>
              <w:pStyle w:val="24"/>
            </w:pPr>
            <w:r>
              <w:t>20</w:t>
            </w:r>
          </w:p>
        </w:tc>
        <w:tc>
          <w:tcPr>
            <w:tcW w:w="1191" w:type="dxa"/>
            <w:tcBorders>
              <w:left w:val="single" w:sz="6" w:space="0" w:color="auto"/>
            </w:tcBorders>
            <w:vAlign w:val="center"/>
          </w:tcPr>
          <w:p>
            <w:pPr>
              <w:pStyle w:val="23"/>
            </w:pPr>
            <w:r>
              <w:t>30211</w:t>
            </w:r>
          </w:p>
        </w:tc>
        <w:tc>
          <w:tcPr>
            <w:tcW w:w="4535" w:type="dxa"/>
            <w:tcBorders>
              <w:left w:val="single" w:sz="6" w:space="0" w:color="auto"/>
            </w:tcBorders>
            <w:vAlign w:val="center"/>
          </w:tcPr>
          <w:p>
            <w:pPr>
              <w:pStyle w:val="23"/>
            </w:pPr>
            <w:r>
              <w:t>差旅费</w:t>
            </w:r>
          </w:p>
        </w:tc>
        <w:tc>
          <w:tcPr>
            <w:tcW w:w="2551" w:type="dxa"/>
            <w:tcBorders>
              <w:left w:val="single" w:sz="6" w:space="0" w:color="auto"/>
            </w:tcBorders>
            <w:vAlign w:val="center"/>
          </w:tcPr>
          <w:p>
            <w:pPr>
              <w:pStyle w:val="22"/>
            </w:pPr>
            <w:r>
              <w:t>1.20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1.20</w:t>
            </w:r>
          </w:p>
        </w:tc>
      </w:tr>
      <w:tr>
        <w:trPr>
          <w:trHeight w:val="369"/>
        </w:trPr>
        <w:tc>
          <w:tcPr>
            <w:tcW w:w="850" w:type="dxa"/>
            <w:vAlign w:val="center"/>
          </w:tcPr>
          <w:p>
            <w:pPr>
              <w:pStyle w:val="24"/>
            </w:pPr>
            <w:r>
              <w:t>21</w:t>
            </w:r>
          </w:p>
        </w:tc>
        <w:tc>
          <w:tcPr>
            <w:tcW w:w="1191" w:type="dxa"/>
            <w:tcBorders>
              <w:left w:val="single" w:sz="6" w:space="0" w:color="auto"/>
            </w:tcBorders>
            <w:vAlign w:val="center"/>
          </w:tcPr>
          <w:p>
            <w:pPr>
              <w:pStyle w:val="23"/>
            </w:pPr>
            <w:r>
              <w:t>30213</w:t>
            </w:r>
          </w:p>
        </w:tc>
        <w:tc>
          <w:tcPr>
            <w:tcW w:w="4535" w:type="dxa"/>
            <w:tcBorders>
              <w:left w:val="single" w:sz="6" w:space="0" w:color="auto"/>
            </w:tcBorders>
            <w:vAlign w:val="center"/>
          </w:tcPr>
          <w:p>
            <w:pPr>
              <w:pStyle w:val="23"/>
            </w:pPr>
            <w:r>
              <w:t>维修(护)费</w:t>
            </w:r>
          </w:p>
        </w:tc>
        <w:tc>
          <w:tcPr>
            <w:tcW w:w="2551" w:type="dxa"/>
            <w:tcBorders>
              <w:left w:val="single" w:sz="6" w:space="0" w:color="auto"/>
            </w:tcBorders>
            <w:vAlign w:val="center"/>
          </w:tcPr>
          <w:p>
            <w:pPr>
              <w:pStyle w:val="22"/>
            </w:pPr>
            <w:r>
              <w:t>0.50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0.50</w:t>
            </w:r>
          </w:p>
        </w:tc>
      </w:tr>
      <w:tr>
        <w:trPr>
          <w:trHeight w:val="369"/>
        </w:trPr>
        <w:tc>
          <w:tcPr>
            <w:tcW w:w="850" w:type="dxa"/>
            <w:vAlign w:val="center"/>
          </w:tcPr>
          <w:p>
            <w:pPr>
              <w:pStyle w:val="24"/>
            </w:pPr>
            <w:r>
              <w:t>22</w:t>
            </w:r>
          </w:p>
        </w:tc>
        <w:tc>
          <w:tcPr>
            <w:tcW w:w="1191" w:type="dxa"/>
            <w:tcBorders>
              <w:left w:val="single" w:sz="6" w:space="0" w:color="auto"/>
            </w:tcBorders>
            <w:vAlign w:val="center"/>
          </w:tcPr>
          <w:p>
            <w:pPr>
              <w:pStyle w:val="23"/>
            </w:pPr>
            <w:r>
              <w:t>30215</w:t>
            </w:r>
          </w:p>
        </w:tc>
        <w:tc>
          <w:tcPr>
            <w:tcW w:w="4535" w:type="dxa"/>
            <w:tcBorders>
              <w:left w:val="single" w:sz="6" w:space="0" w:color="auto"/>
            </w:tcBorders>
            <w:vAlign w:val="center"/>
          </w:tcPr>
          <w:p>
            <w:pPr>
              <w:pStyle w:val="23"/>
            </w:pPr>
            <w:r>
              <w:t>会议费</w:t>
            </w:r>
          </w:p>
        </w:tc>
        <w:tc>
          <w:tcPr>
            <w:tcW w:w="2551" w:type="dxa"/>
            <w:tcBorders>
              <w:left w:val="single" w:sz="6" w:space="0" w:color="auto"/>
            </w:tcBorders>
            <w:vAlign w:val="center"/>
          </w:tcPr>
          <w:p>
            <w:pPr>
              <w:pStyle w:val="22"/>
            </w:pPr>
            <w:r>
              <w:t>0.50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0.50</w:t>
            </w:r>
          </w:p>
        </w:tc>
      </w:tr>
      <w:tr>
        <w:trPr>
          <w:trHeight w:val="369"/>
        </w:trPr>
        <w:tc>
          <w:tcPr>
            <w:tcW w:w="850" w:type="dxa"/>
            <w:vAlign w:val="center"/>
          </w:tcPr>
          <w:p>
            <w:pPr>
              <w:pStyle w:val="24"/>
            </w:pPr>
            <w:r>
              <w:t>23</w:t>
            </w:r>
          </w:p>
        </w:tc>
        <w:tc>
          <w:tcPr>
            <w:tcW w:w="1191" w:type="dxa"/>
            <w:tcBorders>
              <w:left w:val="single" w:sz="6" w:space="0" w:color="auto"/>
            </w:tcBorders>
            <w:vAlign w:val="center"/>
          </w:tcPr>
          <w:p>
            <w:pPr>
              <w:pStyle w:val="23"/>
            </w:pPr>
            <w:r>
              <w:t>30216</w:t>
            </w:r>
          </w:p>
        </w:tc>
        <w:tc>
          <w:tcPr>
            <w:tcW w:w="4535" w:type="dxa"/>
            <w:tcBorders>
              <w:left w:val="single" w:sz="6" w:space="0" w:color="auto"/>
            </w:tcBorders>
            <w:vAlign w:val="center"/>
          </w:tcPr>
          <w:p>
            <w:pPr>
              <w:pStyle w:val="23"/>
            </w:pPr>
            <w:r>
              <w:t>培训费</w:t>
            </w:r>
          </w:p>
        </w:tc>
        <w:tc>
          <w:tcPr>
            <w:tcW w:w="2551" w:type="dxa"/>
            <w:tcBorders>
              <w:left w:val="single" w:sz="6" w:space="0" w:color="auto"/>
            </w:tcBorders>
            <w:vAlign w:val="center"/>
          </w:tcPr>
          <w:p>
            <w:pPr>
              <w:pStyle w:val="22"/>
            </w:pPr>
            <w:r>
              <w:t>1.50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1.50</w:t>
            </w:r>
          </w:p>
        </w:tc>
      </w:tr>
      <w:tr>
        <w:trPr>
          <w:trHeight w:val="369"/>
        </w:trPr>
        <w:tc>
          <w:tcPr>
            <w:tcW w:w="850" w:type="dxa"/>
            <w:vAlign w:val="center"/>
          </w:tcPr>
          <w:p>
            <w:pPr>
              <w:pStyle w:val="24"/>
            </w:pPr>
            <w:r>
              <w:t>24</w:t>
            </w:r>
          </w:p>
        </w:tc>
        <w:tc>
          <w:tcPr>
            <w:tcW w:w="1191" w:type="dxa"/>
            <w:tcBorders>
              <w:left w:val="single" w:sz="6" w:space="0" w:color="auto"/>
            </w:tcBorders>
            <w:vAlign w:val="center"/>
          </w:tcPr>
          <w:p>
            <w:pPr>
              <w:pStyle w:val="23"/>
            </w:pPr>
            <w:r>
              <w:t>30217</w:t>
            </w:r>
          </w:p>
        </w:tc>
        <w:tc>
          <w:tcPr>
            <w:tcW w:w="4535" w:type="dxa"/>
            <w:tcBorders>
              <w:left w:val="single" w:sz="6" w:space="0" w:color="auto"/>
            </w:tcBorders>
            <w:vAlign w:val="center"/>
          </w:tcPr>
          <w:p>
            <w:pPr>
              <w:pStyle w:val="23"/>
            </w:pPr>
            <w:r>
              <w:t>公务接待费</w:t>
            </w:r>
          </w:p>
        </w:tc>
        <w:tc>
          <w:tcPr>
            <w:tcW w:w="2551" w:type="dxa"/>
            <w:tcBorders>
              <w:left w:val="single" w:sz="6" w:space="0" w:color="auto"/>
            </w:tcBorders>
            <w:vAlign w:val="center"/>
          </w:tcPr>
          <w:p>
            <w:pPr>
              <w:pStyle w:val="22"/>
            </w:pPr>
            <w:r>
              <w:t>3.80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3.80</w:t>
            </w:r>
          </w:p>
        </w:tc>
      </w:tr>
      <w:tr>
        <w:trPr>
          <w:trHeight w:val="369"/>
        </w:trPr>
        <w:tc>
          <w:tcPr>
            <w:tcW w:w="850" w:type="dxa"/>
            <w:vAlign w:val="center"/>
          </w:tcPr>
          <w:p>
            <w:pPr>
              <w:pStyle w:val="24"/>
            </w:pPr>
            <w:r>
              <w:t>25</w:t>
            </w:r>
          </w:p>
        </w:tc>
        <w:tc>
          <w:tcPr>
            <w:tcW w:w="1191" w:type="dxa"/>
            <w:tcBorders>
              <w:left w:val="single" w:sz="6" w:space="0" w:color="auto"/>
            </w:tcBorders>
            <w:vAlign w:val="center"/>
          </w:tcPr>
          <w:p>
            <w:pPr>
              <w:pStyle w:val="23"/>
            </w:pPr>
            <w:r>
              <w:t>30228</w:t>
            </w:r>
          </w:p>
        </w:tc>
        <w:tc>
          <w:tcPr>
            <w:tcW w:w="4535" w:type="dxa"/>
            <w:tcBorders>
              <w:left w:val="single" w:sz="6" w:space="0" w:color="auto"/>
            </w:tcBorders>
            <w:vAlign w:val="center"/>
          </w:tcPr>
          <w:p>
            <w:pPr>
              <w:pStyle w:val="23"/>
            </w:pPr>
            <w:r>
              <w:t>工会经费</w:t>
            </w:r>
          </w:p>
        </w:tc>
        <w:tc>
          <w:tcPr>
            <w:tcW w:w="2551" w:type="dxa"/>
            <w:tcBorders>
              <w:left w:val="single" w:sz="6" w:space="0" w:color="auto"/>
            </w:tcBorders>
            <w:vAlign w:val="center"/>
          </w:tcPr>
          <w:p>
            <w:pPr>
              <w:pStyle w:val="22"/>
            </w:pPr>
            <w:r>
              <w:t>9.05</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9.05</w:t>
            </w:r>
          </w:p>
        </w:tc>
      </w:tr>
      <w:tr>
        <w:trPr>
          <w:trHeight w:val="369"/>
        </w:trPr>
        <w:tc>
          <w:tcPr>
            <w:tcW w:w="850" w:type="dxa"/>
            <w:vAlign w:val="center"/>
          </w:tcPr>
          <w:p>
            <w:pPr>
              <w:pStyle w:val="24"/>
            </w:pPr>
            <w:r>
              <w:t>26</w:t>
            </w:r>
          </w:p>
        </w:tc>
        <w:tc>
          <w:tcPr>
            <w:tcW w:w="1191" w:type="dxa"/>
            <w:tcBorders>
              <w:left w:val="single" w:sz="6" w:space="0" w:color="auto"/>
            </w:tcBorders>
            <w:vAlign w:val="center"/>
          </w:tcPr>
          <w:p>
            <w:pPr>
              <w:pStyle w:val="23"/>
            </w:pPr>
            <w:r>
              <w:t>30231</w:t>
            </w:r>
          </w:p>
        </w:tc>
        <w:tc>
          <w:tcPr>
            <w:tcW w:w="4535" w:type="dxa"/>
            <w:tcBorders>
              <w:left w:val="single" w:sz="6" w:space="0" w:color="auto"/>
            </w:tcBorders>
            <w:vAlign w:val="center"/>
          </w:tcPr>
          <w:p>
            <w:pPr>
              <w:pStyle w:val="23"/>
            </w:pPr>
            <w:r>
              <w:t>公务用车运行维护费</w:t>
            </w:r>
          </w:p>
        </w:tc>
        <w:tc>
          <w:tcPr>
            <w:tcW w:w="2551" w:type="dxa"/>
            <w:tcBorders>
              <w:left w:val="single" w:sz="6" w:space="0" w:color="auto"/>
            </w:tcBorders>
            <w:vAlign w:val="center"/>
          </w:tcPr>
          <w:p>
            <w:pPr>
              <w:pStyle w:val="22"/>
            </w:pPr>
            <w:r>
              <w:t>36.00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36.00</w:t>
            </w:r>
          </w:p>
        </w:tc>
      </w:tr>
      <w:tr>
        <w:trPr>
          <w:trHeight w:val="369"/>
        </w:trPr>
        <w:tc>
          <w:tcPr>
            <w:tcW w:w="850" w:type="dxa"/>
            <w:vAlign w:val="center"/>
          </w:tcPr>
          <w:p>
            <w:pPr>
              <w:pStyle w:val="24"/>
            </w:pPr>
            <w:r>
              <w:t>27</w:t>
            </w:r>
          </w:p>
        </w:tc>
        <w:tc>
          <w:tcPr>
            <w:tcW w:w="1191" w:type="dxa"/>
            <w:tcBorders>
              <w:left w:val="single" w:sz="6" w:space="0" w:color="auto"/>
            </w:tcBorders>
            <w:vAlign w:val="center"/>
          </w:tcPr>
          <w:p>
            <w:pPr>
              <w:pStyle w:val="23"/>
            </w:pPr>
            <w:r>
              <w:t>30299</w:t>
            </w:r>
          </w:p>
        </w:tc>
        <w:tc>
          <w:tcPr>
            <w:tcW w:w="4535" w:type="dxa"/>
            <w:tcBorders>
              <w:left w:val="single" w:sz="6" w:space="0" w:color="auto"/>
            </w:tcBorders>
            <w:vAlign w:val="center"/>
          </w:tcPr>
          <w:p>
            <w:pPr>
              <w:pStyle w:val="23"/>
            </w:pPr>
            <w:r>
              <w:t>其他商品和服务支出</w:t>
            </w:r>
          </w:p>
        </w:tc>
        <w:tc>
          <w:tcPr>
            <w:tcW w:w="2551" w:type="dxa"/>
            <w:tcBorders>
              <w:left w:val="single" w:sz="6" w:space="0" w:color="auto"/>
            </w:tcBorders>
            <w:vAlign w:val="center"/>
          </w:tcPr>
          <w:p>
            <w:pPr>
              <w:pStyle w:val="22"/>
            </w:pPr>
            <w:r>
              <w:t>0.46</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0.46</w:t>
            </w: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7" w:name="_Toc_2_2_0000000007"/>
      <w:r>
        <w:rPr>
          <w:rFonts w:ascii="方正小标宋_GBK" w:eastAsia="方正小标宋_GBK" w:cs="方正小标宋_GBK" w:hAnsi="方正小标宋_GBK"/>
          <w:color w:val="000000"/>
          <w:sz w:val="36"/>
        </w:rPr>
        <w:t>部门预算政府性基金预算财政拨款支出表</w:t>
      </w:r>
      <w:bookmarkEnd w:id="7"/>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left w:val="single" w:sz="6" w:space="0" w:color="auto"/>
            </w:tcBorders>
            <w:vAlign w:val="center"/>
          </w:tcPr>
          <w:p>
            <w:pPr>
              <w:pStyle w:val="21"/>
            </w:pPr>
            <w:r>
              <w:t>功能分类科目</w:t>
            </w:r>
          </w:p>
        </w:tc>
        <w:tc>
          <w:tcPr>
            <w:tcW w:w="2551" w:type="dxa"/>
            <w:vMerge w:val="restart"/>
            <w:tcBorders>
              <w:left w:val="single" w:sz="6" w:space="0" w:color="auto"/>
            </w:tcBorders>
            <w:vAlign w:val="center"/>
          </w:tcPr>
          <w:p>
            <w:pPr>
              <w:pStyle w:val="21"/>
            </w:pPr>
            <w:r>
              <w:t>合计</w:t>
            </w:r>
          </w:p>
        </w:tc>
        <w:tc>
          <w:tcPr>
            <w:tcW w:w="2551" w:type="dxa"/>
            <w:vMerge w:val="restart"/>
            <w:tcBorders>
              <w:left w:val="single" w:sz="6" w:space="0" w:color="auto"/>
            </w:tcBorders>
            <w:vAlign w:val="center"/>
          </w:tcPr>
          <w:p>
            <w:pPr>
              <w:pStyle w:val="21"/>
            </w:pPr>
            <w:r>
              <w:t>基本支出</w:t>
            </w:r>
          </w:p>
        </w:tc>
        <w:tc>
          <w:tcPr>
            <w:tcW w:w="2551" w:type="dxa"/>
            <w:vMerge w:val="restart"/>
            <w:tcBorders>
              <w:left w:val="single" w:sz="6" w:space="0" w:color="auto"/>
            </w:tcBorders>
            <w:vAlign w:val="center"/>
          </w:tcPr>
          <w:p>
            <w:pPr>
              <w:pStyle w:val="21"/>
            </w:pPr>
            <w:r>
              <w:t>项目支出</w:t>
            </w:r>
          </w:p>
        </w:tc>
      </w:tr>
      <w:tr>
        <w:trPr>
          <w:trHeight w:val="369"/>
          <w:tblHeader/>
        </w:trPr>
        <w:tc>
          <w:tcPr>
            <w:tcW w:w="850" w:type="dxa"/>
            <w:vMerge/>
          </w:tcPr>
          <w:p/>
        </w:tc>
        <w:tc>
          <w:tcPr>
            <w:tcW w:w="1191" w:type="dxa"/>
            <w:tcBorders>
              <w:left w:val="single" w:sz="6" w:space="0" w:color="auto"/>
            </w:tcBorders>
            <w:vAlign w:val="center"/>
          </w:tcPr>
          <w:p>
            <w:pPr>
              <w:pStyle w:val="21"/>
            </w:pPr>
            <w:r>
              <w:t>科目编码</w:t>
            </w:r>
          </w:p>
        </w:tc>
        <w:tc>
          <w:tcPr>
            <w:tcW w:w="4535" w:type="dxa"/>
            <w:tcBorders>
              <w:left w:val="single" w:sz="6" w:space="0" w:color="auto"/>
            </w:tcBorders>
            <w:vAlign w:val="center"/>
          </w:tcPr>
          <w:p>
            <w:pPr>
              <w:pStyle w:val="21"/>
            </w:pPr>
            <w:r>
              <w:t>科目名称</w:t>
            </w:r>
          </w:p>
        </w:tc>
        <w:tc>
          <w:tcPr>
            <w:tcW w:w="2551" w:type="dxa"/>
            <w:vMerge/>
            <w:tcBorders>
              <w:left w:val="single" w:sz="6" w:space="0" w:color="auto"/>
            </w:tcBorders>
          </w:tcPr>
          <w:p/>
        </w:tc>
        <w:tc>
          <w:tcPr>
            <w:tcW w:w="2551" w:type="dxa"/>
            <w:vMerge/>
            <w:tcBorders>
              <w:left w:val="single" w:sz="6" w:space="0" w:color="auto"/>
            </w:tcBorders>
          </w:tcPr>
          <w:p/>
        </w:tc>
        <w:tc>
          <w:tcPr>
            <w:tcW w:w="2551" w:type="dxa"/>
            <w:vMerge/>
            <w:tcBorders>
              <w:left w:val="single" w:sz="6" w:space="0" w:color="auto"/>
            </w:tcBorders>
          </w:tcPr>
          <w:p/>
        </w:tc>
      </w:tr>
      <w:tr>
        <w:trPr>
          <w:trHeight w:val="369"/>
          <w:tblHeader/>
        </w:trPr>
        <w:tc>
          <w:tcPr>
            <w:tcW w:w="850" w:type="dxa"/>
            <w:vAlign w:val="center"/>
          </w:tcPr>
          <w:p>
            <w:pPr>
              <w:pStyle w:val="21"/>
            </w:pPr>
            <w:r>
              <w:t>栏次</w:t>
            </w:r>
          </w:p>
        </w:tc>
        <w:tc>
          <w:tcPr>
            <w:tcW w:w="1191" w:type="dxa"/>
            <w:tcBorders>
              <w:left w:val="single" w:sz="6" w:space="0" w:color="auto"/>
            </w:tcBorders>
            <w:vAlign w:val="center"/>
          </w:tcPr>
          <w:p>
            <w:pPr>
              <w:pStyle w:val="21"/>
            </w:pPr>
            <w:r>
              <w:t>1</w:t>
            </w:r>
          </w:p>
        </w:tc>
        <w:tc>
          <w:tcPr>
            <w:tcW w:w="4535" w:type="dxa"/>
            <w:tcBorders>
              <w:left w:val="single" w:sz="6" w:space="0" w:color="auto"/>
            </w:tcBorders>
            <w:vAlign w:val="center"/>
          </w:tcPr>
          <w:p>
            <w:pPr>
              <w:pStyle w:val="21"/>
            </w:pPr>
            <w:r>
              <w:t>2</w:t>
            </w:r>
          </w:p>
        </w:tc>
        <w:tc>
          <w:tcPr>
            <w:tcW w:w="2551" w:type="dxa"/>
            <w:tcBorders>
              <w:left w:val="single" w:sz="6" w:space="0" w:color="auto"/>
            </w:tcBorders>
            <w:vAlign w:val="center"/>
          </w:tcPr>
          <w:p>
            <w:pPr>
              <w:pStyle w:val="21"/>
            </w:pPr>
            <w:r>
              <w:t>3</w:t>
            </w:r>
          </w:p>
        </w:tc>
        <w:tc>
          <w:tcPr>
            <w:tcW w:w="2551" w:type="dxa"/>
            <w:tcBorders>
              <w:left w:val="single" w:sz="6" w:space="0" w:color="auto"/>
            </w:tcBorders>
            <w:vAlign w:val="center"/>
          </w:tcPr>
          <w:p>
            <w:pPr>
              <w:pStyle w:val="21"/>
            </w:pPr>
            <w:r>
              <w:t>4</w:t>
            </w:r>
          </w:p>
        </w:tc>
        <w:tc>
          <w:tcPr>
            <w:tcW w:w="2551" w:type="dxa"/>
            <w:tcBorders>
              <w:left w:val="single" w:sz="6" w:space="0" w:color="auto"/>
            </w:tcBorders>
            <w:vAlign w:val="center"/>
          </w:tcPr>
          <w:p>
            <w:pPr>
              <w:pStyle w:val="21"/>
            </w:pPr>
            <w:r>
              <w:t>5</w:t>
            </w:r>
          </w:p>
        </w:tc>
      </w:tr>
      <w:tr>
        <w:trPr>
          <w:trHeight w:val="369"/>
        </w:trPr>
        <w:tc>
          <w:tcPr>
            <w:tcW w:w="850" w:type="dxa"/>
            <w:vAlign w:val="center"/>
          </w:tcPr>
          <w:p>
            <w:pPr>
              <w:pStyle w:val="24"/>
            </w:pPr>
            <w:r>
              <w:t>1</w:t>
            </w:r>
          </w:p>
        </w:tc>
        <w:tc>
          <w:tcPr>
            <w:tcW w:w="1191" w:type="dxa"/>
            <w:tcBorders>
              <w:left w:val="single" w:sz="6" w:space="0" w:color="auto"/>
            </w:tcBorders>
            <w:vAlign w:val="center"/>
          </w:tcPr>
          <w:p>
            <w:pPr>
              <w:pStyle w:val="27"/>
            </w:pPr>
          </w:p>
        </w:tc>
        <w:tc>
          <w:tcPr>
            <w:tcW w:w="4535" w:type="dxa"/>
            <w:tcBorders>
              <w:left w:val="single" w:sz="6" w:space="0" w:color="auto"/>
            </w:tcBorders>
            <w:vAlign w:val="center"/>
          </w:tcPr>
          <w:p>
            <w:pPr>
              <w:pStyle w:val="25"/>
            </w:pPr>
            <w:r>
              <w:t>合计</w:t>
            </w:r>
          </w:p>
        </w:tc>
        <w:tc>
          <w:tcPr>
            <w:tcW w:w="2551" w:type="dxa"/>
            <w:tcBorders>
              <w:left w:val="single" w:sz="6" w:space="0" w:color="auto"/>
            </w:tcBorders>
            <w:vAlign w:val="center"/>
          </w:tcPr>
          <w:p>
            <w:pPr>
              <w:pStyle w:val="26"/>
            </w:pPr>
            <w:r>
              <w:t>8.00</w:t>
            </w:r>
          </w:p>
        </w:tc>
        <w:tc>
          <w:tcPr>
            <w:tcW w:w="2551" w:type="dxa"/>
            <w:tcBorders>
              <w:left w:val="single" w:sz="6" w:space="0" w:color="auto"/>
            </w:tcBorders>
            <w:vAlign w:val="center"/>
          </w:tcPr>
          <w:p>
            <w:pPr>
              <w:pStyle w:val="26"/>
            </w:pPr>
          </w:p>
        </w:tc>
        <w:tc>
          <w:tcPr>
            <w:tcW w:w="2551" w:type="dxa"/>
            <w:tcBorders>
              <w:left w:val="single" w:sz="6" w:space="0" w:color="auto"/>
            </w:tcBorders>
            <w:vAlign w:val="center"/>
          </w:tcPr>
          <w:p>
            <w:pPr>
              <w:pStyle w:val="26"/>
            </w:pPr>
            <w:r>
              <w:t>8.00</w:t>
            </w:r>
          </w:p>
        </w:tc>
      </w:tr>
      <w:tr>
        <w:trPr>
          <w:trHeight w:val="369"/>
        </w:trPr>
        <w:tc>
          <w:tcPr>
            <w:tcW w:w="850" w:type="dxa"/>
            <w:vAlign w:val="center"/>
          </w:tcPr>
          <w:p>
            <w:pPr>
              <w:pStyle w:val="24"/>
            </w:pPr>
            <w:r>
              <w:t>2</w:t>
            </w:r>
          </w:p>
        </w:tc>
        <w:tc>
          <w:tcPr>
            <w:tcW w:w="1191" w:type="dxa"/>
            <w:tcBorders>
              <w:left w:val="single" w:sz="6" w:space="0" w:color="auto"/>
            </w:tcBorders>
            <w:vAlign w:val="center"/>
          </w:tcPr>
          <w:p>
            <w:pPr>
              <w:pStyle w:val="23"/>
            </w:pPr>
            <w:r>
              <w:t>207</w:t>
            </w:r>
          </w:p>
        </w:tc>
        <w:tc>
          <w:tcPr>
            <w:tcW w:w="4535" w:type="dxa"/>
            <w:tcBorders>
              <w:left w:val="single" w:sz="6" w:space="0" w:color="auto"/>
            </w:tcBorders>
            <w:vAlign w:val="center"/>
          </w:tcPr>
          <w:p>
            <w:pPr>
              <w:pStyle w:val="23"/>
            </w:pPr>
            <w:r>
              <w:t>文化旅游体育与传媒支出</w:t>
            </w:r>
          </w:p>
        </w:tc>
        <w:tc>
          <w:tcPr>
            <w:tcW w:w="2551" w:type="dxa"/>
            <w:tcBorders>
              <w:left w:val="single" w:sz="6" w:space="0" w:color="auto"/>
            </w:tcBorders>
            <w:vAlign w:val="center"/>
          </w:tcPr>
          <w:p>
            <w:pPr>
              <w:pStyle w:val="22"/>
            </w:pPr>
            <w:r>
              <w:t>8.00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8.00</w:t>
            </w:r>
          </w:p>
        </w:tc>
      </w:tr>
      <w:tr>
        <w:trPr>
          <w:trHeight w:val="369"/>
        </w:trPr>
        <w:tc>
          <w:tcPr>
            <w:tcW w:w="850" w:type="dxa"/>
            <w:vAlign w:val="center"/>
          </w:tcPr>
          <w:p>
            <w:pPr>
              <w:pStyle w:val="24"/>
            </w:pPr>
            <w:r>
              <w:t>3</w:t>
            </w:r>
          </w:p>
        </w:tc>
        <w:tc>
          <w:tcPr>
            <w:tcW w:w="1191" w:type="dxa"/>
            <w:tcBorders>
              <w:left w:val="single" w:sz="6" w:space="0" w:color="auto"/>
            </w:tcBorders>
            <w:vAlign w:val="center"/>
          </w:tcPr>
          <w:p>
            <w:pPr>
              <w:pStyle w:val="23"/>
            </w:pPr>
            <w:r>
              <w:t>20707</w:t>
            </w:r>
          </w:p>
        </w:tc>
        <w:tc>
          <w:tcPr>
            <w:tcW w:w="4535" w:type="dxa"/>
            <w:tcBorders>
              <w:left w:val="single" w:sz="6" w:space="0" w:color="auto"/>
            </w:tcBorders>
            <w:vAlign w:val="center"/>
          </w:tcPr>
          <w:p>
            <w:pPr>
              <w:pStyle w:val="23"/>
            </w:pPr>
            <w:r>
              <w:t>国家电影事业发展专项资金安排的支出</w:t>
            </w:r>
          </w:p>
        </w:tc>
        <w:tc>
          <w:tcPr>
            <w:tcW w:w="2551" w:type="dxa"/>
            <w:tcBorders>
              <w:left w:val="single" w:sz="6" w:space="0" w:color="auto"/>
            </w:tcBorders>
            <w:vAlign w:val="center"/>
          </w:tcPr>
          <w:p>
            <w:pPr>
              <w:pStyle w:val="22"/>
            </w:pPr>
            <w:r>
              <w:t>8.00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8.00</w:t>
            </w:r>
          </w:p>
        </w:tc>
      </w:tr>
      <w:tr>
        <w:trPr>
          <w:trHeight w:val="369"/>
        </w:trPr>
        <w:tc>
          <w:tcPr>
            <w:tcW w:w="850" w:type="dxa"/>
            <w:vAlign w:val="center"/>
          </w:tcPr>
          <w:p>
            <w:pPr>
              <w:pStyle w:val="24"/>
            </w:pPr>
            <w:r>
              <w:t>4</w:t>
            </w:r>
          </w:p>
        </w:tc>
        <w:tc>
          <w:tcPr>
            <w:tcW w:w="1191" w:type="dxa"/>
            <w:tcBorders>
              <w:left w:val="single" w:sz="6" w:space="0" w:color="auto"/>
            </w:tcBorders>
            <w:vAlign w:val="center"/>
          </w:tcPr>
          <w:p>
            <w:pPr>
              <w:pStyle w:val="23"/>
            </w:pPr>
            <w:r>
              <w:t>2070799</w:t>
            </w:r>
          </w:p>
        </w:tc>
        <w:tc>
          <w:tcPr>
            <w:tcW w:w="4535" w:type="dxa"/>
            <w:tcBorders>
              <w:left w:val="single" w:sz="6" w:space="0" w:color="auto"/>
            </w:tcBorders>
            <w:vAlign w:val="center"/>
          </w:tcPr>
          <w:p>
            <w:pPr>
              <w:pStyle w:val="23"/>
            </w:pPr>
            <w:r>
              <w:t>其他国家电影事业发展专项资金支出</w:t>
            </w:r>
          </w:p>
        </w:tc>
        <w:tc>
          <w:tcPr>
            <w:tcW w:w="2551" w:type="dxa"/>
            <w:tcBorders>
              <w:left w:val="single" w:sz="6" w:space="0" w:color="auto"/>
            </w:tcBorders>
            <w:vAlign w:val="center"/>
          </w:tcPr>
          <w:p>
            <w:pPr>
              <w:pStyle w:val="22"/>
            </w:pPr>
            <w:r>
              <w:t>8.00</w:t>
            </w: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r>
              <w:t>8.00</w:t>
            </w: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8" w:name="_Toc_2_2_0000000008"/>
      <w:r>
        <w:rPr>
          <w:rFonts w:ascii="方正小标宋_GBK" w:eastAsia="方正小标宋_GBK" w:cs="方正小标宋_GBK" w:hAnsi="方正小标宋_GBK"/>
          <w:color w:val="000000"/>
          <w:sz w:val="36"/>
        </w:rPr>
        <w:t>部门预算国有资本经营预算财政拨款支出表</w:t>
      </w:r>
      <w:bookmarkEnd w:id="8"/>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551" w:type="dxa"/>
            <w:tcBorders>
              <w:top w:val="single" w:sz="6" w:space="0" w:color="FFFFFF"/>
              <w:left w:val="single" w:sz="6" w:space="0" w:color="FFFFFF"/>
              <w:right w:val="single" w:sz="6" w:space="0" w:color="FFFFFF"/>
            </w:tcBorders>
            <w:vAlign w:val="center"/>
          </w:tcPr>
          <w:p>
            <w:pPr>
              <w:pStyle w:val="19"/>
            </w:pPr>
            <w:r>
              <w:t>预算年度：2025</w:t>
            </w:r>
          </w:p>
        </w:tc>
        <w:tc>
          <w:tcPr>
            <w:tcW w:w="510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5726" w:type="dxa"/>
            <w:gridSpan w:val="2"/>
            <w:tcBorders>
              <w:left w:val="single" w:sz="6" w:space="0" w:color="auto"/>
            </w:tcBorders>
            <w:vAlign w:val="center"/>
          </w:tcPr>
          <w:p>
            <w:pPr>
              <w:pStyle w:val="21"/>
            </w:pPr>
            <w:r>
              <w:t>功能分类科目</w:t>
            </w:r>
          </w:p>
        </w:tc>
        <w:tc>
          <w:tcPr>
            <w:tcW w:w="2551" w:type="dxa"/>
            <w:vMerge w:val="restart"/>
            <w:tcBorders>
              <w:left w:val="single" w:sz="6" w:space="0" w:color="auto"/>
            </w:tcBorders>
            <w:vAlign w:val="center"/>
          </w:tcPr>
          <w:p>
            <w:pPr>
              <w:pStyle w:val="21"/>
            </w:pPr>
            <w:r>
              <w:t>合计</w:t>
            </w:r>
          </w:p>
        </w:tc>
        <w:tc>
          <w:tcPr>
            <w:tcW w:w="2551" w:type="dxa"/>
            <w:vMerge w:val="restart"/>
            <w:tcBorders>
              <w:left w:val="single" w:sz="6" w:space="0" w:color="auto"/>
            </w:tcBorders>
            <w:vAlign w:val="center"/>
          </w:tcPr>
          <w:p>
            <w:pPr>
              <w:pStyle w:val="21"/>
            </w:pPr>
            <w:r>
              <w:t>基本支出</w:t>
            </w:r>
          </w:p>
        </w:tc>
        <w:tc>
          <w:tcPr>
            <w:tcW w:w="2551" w:type="dxa"/>
            <w:vMerge w:val="restart"/>
            <w:tcBorders>
              <w:left w:val="single" w:sz="6" w:space="0" w:color="auto"/>
            </w:tcBorders>
            <w:vAlign w:val="center"/>
          </w:tcPr>
          <w:p>
            <w:pPr>
              <w:pStyle w:val="21"/>
            </w:pPr>
            <w:r>
              <w:t>项目支出</w:t>
            </w:r>
          </w:p>
        </w:tc>
      </w:tr>
      <w:tr>
        <w:trPr>
          <w:trHeight w:val="369"/>
          <w:tblHeader/>
        </w:trPr>
        <w:tc>
          <w:tcPr>
            <w:tcW w:w="850" w:type="dxa"/>
            <w:vMerge/>
          </w:tcPr>
          <w:p/>
        </w:tc>
        <w:tc>
          <w:tcPr>
            <w:tcW w:w="1191" w:type="dxa"/>
            <w:tcBorders>
              <w:left w:val="single" w:sz="6" w:space="0" w:color="auto"/>
            </w:tcBorders>
            <w:vAlign w:val="center"/>
          </w:tcPr>
          <w:p>
            <w:pPr>
              <w:pStyle w:val="21"/>
            </w:pPr>
            <w:r>
              <w:t>科目编码</w:t>
            </w:r>
          </w:p>
        </w:tc>
        <w:tc>
          <w:tcPr>
            <w:tcW w:w="4535" w:type="dxa"/>
            <w:tcBorders>
              <w:left w:val="single" w:sz="6" w:space="0" w:color="auto"/>
            </w:tcBorders>
            <w:vAlign w:val="center"/>
          </w:tcPr>
          <w:p>
            <w:pPr>
              <w:pStyle w:val="21"/>
            </w:pPr>
            <w:r>
              <w:t>科目名称</w:t>
            </w:r>
          </w:p>
        </w:tc>
        <w:tc>
          <w:tcPr>
            <w:tcW w:w="2551" w:type="dxa"/>
            <w:vMerge/>
            <w:tcBorders>
              <w:left w:val="single" w:sz="6" w:space="0" w:color="auto"/>
            </w:tcBorders>
          </w:tcPr>
          <w:p/>
        </w:tc>
        <w:tc>
          <w:tcPr>
            <w:tcW w:w="2551" w:type="dxa"/>
            <w:vMerge/>
            <w:tcBorders>
              <w:left w:val="single" w:sz="6" w:space="0" w:color="auto"/>
            </w:tcBorders>
          </w:tcPr>
          <w:p/>
        </w:tc>
        <w:tc>
          <w:tcPr>
            <w:tcW w:w="2551" w:type="dxa"/>
            <w:vMerge/>
            <w:tcBorders>
              <w:left w:val="single" w:sz="6" w:space="0" w:color="auto"/>
            </w:tcBorders>
          </w:tcPr>
          <w:p/>
        </w:tc>
      </w:tr>
      <w:tr>
        <w:trPr>
          <w:trHeight w:val="369"/>
          <w:tblHeader/>
        </w:trPr>
        <w:tc>
          <w:tcPr>
            <w:tcW w:w="850" w:type="dxa"/>
            <w:vAlign w:val="center"/>
          </w:tcPr>
          <w:p>
            <w:pPr>
              <w:pStyle w:val="21"/>
            </w:pPr>
            <w:r>
              <w:t>栏次</w:t>
            </w:r>
          </w:p>
        </w:tc>
        <w:tc>
          <w:tcPr>
            <w:tcW w:w="1191" w:type="dxa"/>
            <w:tcBorders>
              <w:left w:val="single" w:sz="6" w:space="0" w:color="auto"/>
            </w:tcBorders>
            <w:vAlign w:val="center"/>
          </w:tcPr>
          <w:p>
            <w:pPr>
              <w:pStyle w:val="21"/>
            </w:pPr>
            <w:r>
              <w:t>1</w:t>
            </w:r>
          </w:p>
        </w:tc>
        <w:tc>
          <w:tcPr>
            <w:tcW w:w="4535" w:type="dxa"/>
            <w:tcBorders>
              <w:left w:val="single" w:sz="6" w:space="0" w:color="auto"/>
            </w:tcBorders>
            <w:vAlign w:val="center"/>
          </w:tcPr>
          <w:p>
            <w:pPr>
              <w:pStyle w:val="21"/>
            </w:pPr>
            <w:r>
              <w:t>2</w:t>
            </w:r>
          </w:p>
        </w:tc>
        <w:tc>
          <w:tcPr>
            <w:tcW w:w="2551" w:type="dxa"/>
            <w:tcBorders>
              <w:left w:val="single" w:sz="6" w:space="0" w:color="auto"/>
            </w:tcBorders>
            <w:vAlign w:val="center"/>
          </w:tcPr>
          <w:p>
            <w:pPr>
              <w:pStyle w:val="21"/>
            </w:pPr>
            <w:r>
              <w:t>3</w:t>
            </w:r>
          </w:p>
        </w:tc>
        <w:tc>
          <w:tcPr>
            <w:tcW w:w="2551" w:type="dxa"/>
            <w:tcBorders>
              <w:left w:val="single" w:sz="6" w:space="0" w:color="auto"/>
            </w:tcBorders>
            <w:vAlign w:val="center"/>
          </w:tcPr>
          <w:p>
            <w:pPr>
              <w:pStyle w:val="21"/>
            </w:pPr>
            <w:r>
              <w:t>4</w:t>
            </w:r>
          </w:p>
        </w:tc>
        <w:tc>
          <w:tcPr>
            <w:tcW w:w="2551" w:type="dxa"/>
            <w:tcBorders>
              <w:left w:val="single" w:sz="6" w:space="0" w:color="auto"/>
            </w:tcBorders>
            <w:vAlign w:val="center"/>
          </w:tcPr>
          <w:p>
            <w:pPr>
              <w:pStyle w:val="21"/>
            </w:pPr>
            <w:r>
              <w:t>5</w:t>
            </w:r>
          </w:p>
        </w:tc>
      </w:tr>
      <w:tr>
        <w:trPr>
          <w:trHeight w:val="369"/>
        </w:trPr>
        <w:tc>
          <w:tcPr>
            <w:tcW w:w="850" w:type="dxa"/>
            <w:vAlign w:val="center"/>
          </w:tcPr>
          <w:p>
            <w:pPr>
              <w:pStyle w:val="24"/>
            </w:pPr>
          </w:p>
        </w:tc>
        <w:tc>
          <w:tcPr>
            <w:tcW w:w="1191" w:type="dxa"/>
            <w:tcBorders>
              <w:left w:val="single" w:sz="6" w:space="0" w:color="auto"/>
            </w:tcBorders>
            <w:vAlign w:val="center"/>
          </w:tcPr>
          <w:p>
            <w:pPr>
              <w:pStyle w:val="23"/>
            </w:pPr>
          </w:p>
        </w:tc>
        <w:tc>
          <w:tcPr>
            <w:tcW w:w="4535" w:type="dxa"/>
            <w:tcBorders>
              <w:left w:val="single" w:sz="6" w:space="0" w:color="auto"/>
            </w:tcBorders>
            <w:vAlign w:val="center"/>
          </w:tcPr>
          <w:p>
            <w:pPr>
              <w:pStyle w:val="23"/>
            </w:pP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p>
        </w:tc>
        <w:tc>
          <w:tcPr>
            <w:tcW w:w="2551" w:type="dxa"/>
            <w:tcBorders>
              <w:left w:val="single" w:sz="6" w:space="0" w:color="auto"/>
            </w:tcBorders>
            <w:vAlign w:val="center"/>
          </w:tcPr>
          <w:p>
            <w:pPr>
              <w:pStyle w:val="22"/>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9" w:name="_Toc_2_2_0000000009"/>
      <w:r>
        <w:rPr>
          <w:rFonts w:ascii="方正小标宋_GBK" w:eastAsia="方正小标宋_GBK" w:cs="方正小标宋_GBK" w:hAnsi="方正小标宋_GBK"/>
          <w:color w:val="000000"/>
          <w:sz w:val="36"/>
        </w:rPr>
        <w:t>部门预算财政拨款“三公”经费支出表</w:t>
      </w:r>
      <w:bookmarkEnd w:id="9"/>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1"/>
        <w:gridCol w:w="2381"/>
        <w:gridCol w:w="2381"/>
        <w:gridCol w:w="2381"/>
      </w:tblGrid>
      <w:tr>
        <w:trPr>
          <w:trHeight w:val="369"/>
          <w:tblHeader/>
        </w:trPr>
        <w:tc>
          <w:tcPr>
            <w:tcW w:w="7029" w:type="dxa"/>
            <w:gridSpan w:val="3"/>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2381" w:type="dxa"/>
            <w:tcBorders>
              <w:top w:val="single" w:sz="6" w:space="0" w:color="FFFFFF"/>
              <w:left w:val="single" w:sz="6" w:space="0" w:color="FFFFFF"/>
              <w:right w:val="single" w:sz="6" w:space="0" w:color="FFFFFF"/>
            </w:tcBorders>
            <w:vAlign w:val="center"/>
          </w:tcPr>
          <w:p>
            <w:pPr>
              <w:pStyle w:val="19"/>
            </w:pPr>
            <w:r>
              <w:t>预算年度：2025</w:t>
            </w:r>
          </w:p>
        </w:tc>
        <w:tc>
          <w:tcPr>
            <w:tcW w:w="4762" w:type="dxa"/>
            <w:gridSpan w:val="2"/>
            <w:tcBorders>
              <w:top w:val="single" w:sz="6" w:space="0" w:color="FFFFFF"/>
              <w:left w:val="single" w:sz="6" w:space="0" w:color="FFFFFF"/>
              <w:right w:val="single" w:sz="6" w:space="0" w:color="FFFFFF"/>
            </w:tcBorders>
            <w:vAlign w:val="center"/>
          </w:tcPr>
          <w:p>
            <w:pPr>
              <w:pStyle w:val="18"/>
            </w:pPr>
            <w:r>
              <w:t>单位：万元</w:t>
            </w:r>
          </w:p>
        </w:tc>
      </w:tr>
      <w:tr>
        <w:trPr>
          <w:trHeight w:val="369"/>
          <w:tblHeader/>
        </w:trPr>
        <w:tc>
          <w:tcPr>
            <w:tcW w:w="850" w:type="dxa"/>
            <w:vMerge w:val="restart"/>
            <w:vAlign w:val="center"/>
          </w:tcPr>
          <w:p>
            <w:pPr>
              <w:pStyle w:val="21"/>
            </w:pPr>
            <w:r>
              <w:t>序号</w:t>
            </w:r>
          </w:p>
        </w:tc>
        <w:tc>
          <w:tcPr>
            <w:tcW w:w="3798" w:type="dxa"/>
            <w:vMerge w:val="restart"/>
            <w:tcBorders>
              <w:left w:val="single" w:sz="6" w:space="0" w:color="auto"/>
            </w:tcBorders>
            <w:vAlign w:val="center"/>
          </w:tcPr>
          <w:p>
            <w:pPr>
              <w:pStyle w:val="21"/>
            </w:pPr>
            <w:r>
              <w:t>项  目</w:t>
            </w:r>
          </w:p>
        </w:tc>
        <w:tc>
          <w:tcPr>
            <w:tcW w:w="9524" w:type="dxa"/>
            <w:gridSpan w:val="4"/>
            <w:tcBorders>
              <w:left w:val="single" w:sz="6" w:space="0" w:color="auto"/>
            </w:tcBorders>
            <w:vAlign w:val="center"/>
          </w:tcPr>
          <w:p>
            <w:pPr>
              <w:pStyle w:val="21"/>
            </w:pPr>
            <w:r>
              <w:t>资 金 性 质</w:t>
            </w:r>
          </w:p>
        </w:tc>
      </w:tr>
      <w:tr>
        <w:trPr>
          <w:trHeight w:val="567"/>
          <w:tblHeader/>
        </w:trPr>
        <w:tc>
          <w:tcPr>
            <w:tcW w:w="850" w:type="dxa"/>
            <w:vMerge/>
          </w:tcPr>
          <w:p/>
        </w:tc>
        <w:tc>
          <w:tcPr>
            <w:tcW w:w="3798" w:type="dxa"/>
            <w:vMerge/>
            <w:tcBorders>
              <w:left w:val="single" w:sz="6" w:space="0" w:color="auto"/>
            </w:tcBorders>
          </w:tcPr>
          <w:p/>
        </w:tc>
        <w:tc>
          <w:tcPr>
            <w:tcW w:w="2381" w:type="dxa"/>
            <w:tcBorders>
              <w:left w:val="single" w:sz="6" w:space="0" w:color="auto"/>
            </w:tcBorders>
            <w:vAlign w:val="center"/>
          </w:tcPr>
          <w:p>
            <w:pPr>
              <w:pStyle w:val="21"/>
            </w:pPr>
            <w:r>
              <w:t>合计</w:t>
            </w:r>
          </w:p>
        </w:tc>
        <w:tc>
          <w:tcPr>
            <w:tcW w:w="2381" w:type="dxa"/>
            <w:tcBorders>
              <w:left w:val="single" w:sz="6" w:space="0" w:color="auto"/>
            </w:tcBorders>
            <w:vAlign w:val="center"/>
          </w:tcPr>
          <w:p>
            <w:pPr>
              <w:pStyle w:val="21"/>
            </w:pPr>
            <w:r>
              <w:t>一般公共预算              财政拨款</w:t>
            </w:r>
          </w:p>
        </w:tc>
        <w:tc>
          <w:tcPr>
            <w:tcW w:w="2381" w:type="dxa"/>
            <w:tcBorders>
              <w:left w:val="single" w:sz="6" w:space="0" w:color="auto"/>
            </w:tcBorders>
            <w:vAlign w:val="center"/>
          </w:tcPr>
          <w:p>
            <w:pPr>
              <w:pStyle w:val="21"/>
            </w:pPr>
            <w:r>
              <w:t>政府性基金                  预算拨款</w:t>
            </w:r>
          </w:p>
        </w:tc>
        <w:tc>
          <w:tcPr>
            <w:tcW w:w="2381" w:type="dxa"/>
            <w:tcBorders>
              <w:left w:val="single" w:sz="6" w:space="0" w:color="auto"/>
            </w:tcBorders>
            <w:vAlign w:val="center"/>
          </w:tcPr>
          <w:p>
            <w:pPr>
              <w:pStyle w:val="21"/>
            </w:pPr>
            <w:r>
              <w:t>国有资本经营              预算财政拨款</w:t>
            </w:r>
          </w:p>
        </w:tc>
      </w:tr>
      <w:tr>
        <w:trPr>
          <w:trHeight w:val="567"/>
          <w:tblHeader/>
        </w:trPr>
        <w:tc>
          <w:tcPr>
            <w:tcW w:w="850" w:type="dxa"/>
            <w:vAlign w:val="center"/>
          </w:tcPr>
          <w:p>
            <w:pPr>
              <w:pStyle w:val="21"/>
            </w:pPr>
            <w:r>
              <w:t>栏次</w:t>
            </w:r>
          </w:p>
        </w:tc>
        <w:tc>
          <w:tcPr>
            <w:tcW w:w="3798" w:type="dxa"/>
            <w:tcBorders>
              <w:left w:val="single" w:sz="6" w:space="0" w:color="auto"/>
            </w:tcBorders>
            <w:vAlign w:val="center"/>
          </w:tcPr>
          <w:p>
            <w:pPr>
              <w:pStyle w:val="21"/>
            </w:pPr>
            <w:r>
              <w:t>1</w:t>
            </w:r>
          </w:p>
        </w:tc>
        <w:tc>
          <w:tcPr>
            <w:tcW w:w="2381" w:type="dxa"/>
            <w:tcBorders>
              <w:left w:val="single" w:sz="6" w:space="0" w:color="auto"/>
            </w:tcBorders>
            <w:vAlign w:val="center"/>
          </w:tcPr>
          <w:p>
            <w:pPr>
              <w:pStyle w:val="21"/>
            </w:pPr>
            <w:r>
              <w:t>2</w:t>
            </w:r>
          </w:p>
        </w:tc>
        <w:tc>
          <w:tcPr>
            <w:tcW w:w="2381" w:type="dxa"/>
            <w:tcBorders>
              <w:left w:val="single" w:sz="6" w:space="0" w:color="auto"/>
            </w:tcBorders>
            <w:vAlign w:val="center"/>
          </w:tcPr>
          <w:p>
            <w:pPr>
              <w:pStyle w:val="21"/>
            </w:pPr>
            <w:r>
              <w:t>3</w:t>
            </w:r>
          </w:p>
        </w:tc>
        <w:tc>
          <w:tcPr>
            <w:tcW w:w="2381" w:type="dxa"/>
            <w:tcBorders>
              <w:left w:val="single" w:sz="6" w:space="0" w:color="auto"/>
            </w:tcBorders>
            <w:vAlign w:val="center"/>
          </w:tcPr>
          <w:p>
            <w:pPr>
              <w:pStyle w:val="21"/>
            </w:pPr>
            <w:r>
              <w:t>4</w:t>
            </w:r>
          </w:p>
        </w:tc>
        <w:tc>
          <w:tcPr>
            <w:tcW w:w="2381" w:type="dxa"/>
            <w:tcBorders>
              <w:left w:val="single" w:sz="6" w:space="0" w:color="auto"/>
            </w:tcBorders>
            <w:vAlign w:val="center"/>
          </w:tcPr>
          <w:p>
            <w:pPr>
              <w:pStyle w:val="21"/>
            </w:pPr>
            <w:r>
              <w:t>5</w:t>
            </w:r>
          </w:p>
        </w:tc>
      </w:tr>
      <w:tr>
        <w:trPr>
          <w:trHeight w:val="567"/>
        </w:trPr>
        <w:tc>
          <w:tcPr>
            <w:tcW w:w="850" w:type="dxa"/>
            <w:vAlign w:val="center"/>
          </w:tcPr>
          <w:p>
            <w:pPr>
              <w:pStyle w:val="24"/>
            </w:pPr>
            <w:r>
              <w:t>1</w:t>
            </w:r>
          </w:p>
        </w:tc>
        <w:tc>
          <w:tcPr>
            <w:tcW w:w="3798" w:type="dxa"/>
            <w:tcBorders>
              <w:left w:val="single" w:sz="6" w:space="0" w:color="auto"/>
            </w:tcBorders>
            <w:vAlign w:val="center"/>
          </w:tcPr>
          <w:p>
            <w:pPr>
              <w:pStyle w:val="25"/>
            </w:pPr>
            <w:r>
              <w:t>合计</w:t>
            </w:r>
          </w:p>
        </w:tc>
        <w:tc>
          <w:tcPr>
            <w:tcW w:w="2381" w:type="dxa"/>
            <w:tcBorders>
              <w:left w:val="single" w:sz="6" w:space="0" w:color="auto"/>
            </w:tcBorders>
            <w:vAlign w:val="center"/>
          </w:tcPr>
          <w:p>
            <w:pPr>
              <w:pStyle w:val="26"/>
            </w:pPr>
            <w:r>
              <w:t>104.80</w:t>
            </w:r>
          </w:p>
        </w:tc>
        <w:tc>
          <w:tcPr>
            <w:tcW w:w="2381" w:type="dxa"/>
            <w:tcBorders>
              <w:left w:val="single" w:sz="6" w:space="0" w:color="auto"/>
            </w:tcBorders>
            <w:vAlign w:val="center"/>
          </w:tcPr>
          <w:p>
            <w:pPr>
              <w:pStyle w:val="26"/>
            </w:pPr>
            <w:r>
              <w:t>104.80</w:t>
            </w:r>
          </w:p>
        </w:tc>
        <w:tc>
          <w:tcPr>
            <w:tcW w:w="2381" w:type="dxa"/>
            <w:tcBorders>
              <w:left w:val="single" w:sz="6" w:space="0" w:color="auto"/>
            </w:tcBorders>
            <w:vAlign w:val="center"/>
          </w:tcPr>
          <w:p>
            <w:pPr>
              <w:pStyle w:val="26"/>
            </w:pPr>
          </w:p>
        </w:tc>
        <w:tc>
          <w:tcPr>
            <w:tcW w:w="2381" w:type="dxa"/>
            <w:tcBorders>
              <w:left w:val="single" w:sz="6" w:space="0" w:color="auto"/>
            </w:tcBorders>
            <w:vAlign w:val="center"/>
          </w:tcPr>
          <w:p>
            <w:pPr>
              <w:pStyle w:val="26"/>
            </w:pPr>
          </w:p>
        </w:tc>
      </w:tr>
      <w:tr>
        <w:trPr>
          <w:trHeight w:val="567"/>
        </w:trPr>
        <w:tc>
          <w:tcPr>
            <w:tcW w:w="850" w:type="dxa"/>
            <w:vAlign w:val="center"/>
          </w:tcPr>
          <w:p>
            <w:pPr>
              <w:pStyle w:val="24"/>
            </w:pPr>
            <w:r>
              <w:t>2</w:t>
            </w:r>
          </w:p>
        </w:tc>
        <w:tc>
          <w:tcPr>
            <w:tcW w:w="3798" w:type="dxa"/>
            <w:tcBorders>
              <w:left w:val="single" w:sz="6" w:space="0" w:color="auto"/>
            </w:tcBorders>
            <w:vAlign w:val="center"/>
          </w:tcPr>
          <w:p>
            <w:pPr>
              <w:pStyle w:val="23"/>
            </w:pPr>
            <w:r>
              <w:t>“三公”经费小计</w:t>
            </w:r>
          </w:p>
        </w:tc>
        <w:tc>
          <w:tcPr>
            <w:tcW w:w="2381" w:type="dxa"/>
            <w:tcBorders>
              <w:left w:val="single" w:sz="6" w:space="0" w:color="auto"/>
            </w:tcBorders>
            <w:vAlign w:val="center"/>
          </w:tcPr>
          <w:p>
            <w:pPr>
              <w:pStyle w:val="22"/>
            </w:pPr>
            <w:r>
              <w:t>104.80</w:t>
            </w:r>
          </w:p>
        </w:tc>
        <w:tc>
          <w:tcPr>
            <w:tcW w:w="2381" w:type="dxa"/>
            <w:tcBorders>
              <w:left w:val="single" w:sz="6" w:space="0" w:color="auto"/>
            </w:tcBorders>
            <w:vAlign w:val="center"/>
          </w:tcPr>
          <w:p>
            <w:pPr>
              <w:pStyle w:val="22"/>
            </w:pPr>
            <w:r>
              <w:t>104.80</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3</w:t>
            </w:r>
          </w:p>
        </w:tc>
        <w:tc>
          <w:tcPr>
            <w:tcW w:w="3798" w:type="dxa"/>
            <w:tcBorders>
              <w:left w:val="single" w:sz="6" w:space="0" w:color="auto"/>
            </w:tcBorders>
            <w:vAlign w:val="center"/>
          </w:tcPr>
          <w:p>
            <w:pPr>
              <w:pStyle w:val="23"/>
            </w:pPr>
            <w:r>
              <w:t>一、因公出国（境）费</w:t>
            </w:r>
          </w:p>
        </w:tc>
        <w:tc>
          <w:tcPr>
            <w:tcW w:w="2381" w:type="dxa"/>
            <w:tcBorders>
              <w:left w:val="single" w:sz="6" w:space="0" w:color="auto"/>
            </w:tcBorders>
            <w:vAlign w:val="center"/>
          </w:tcPr>
          <w:p>
            <w:pPr>
              <w:pStyle w:val="22"/>
            </w:pPr>
            <w:r>
              <w:t>50.00</w:t>
            </w:r>
          </w:p>
        </w:tc>
        <w:tc>
          <w:tcPr>
            <w:tcW w:w="2381" w:type="dxa"/>
            <w:tcBorders>
              <w:left w:val="single" w:sz="6" w:space="0" w:color="auto"/>
            </w:tcBorders>
            <w:vAlign w:val="center"/>
          </w:tcPr>
          <w:p>
            <w:pPr>
              <w:pStyle w:val="22"/>
            </w:pPr>
            <w:r>
              <w:t>50.00</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4</w:t>
            </w:r>
          </w:p>
        </w:tc>
        <w:tc>
          <w:tcPr>
            <w:tcW w:w="3798" w:type="dxa"/>
            <w:tcBorders>
              <w:left w:val="single" w:sz="6" w:space="0" w:color="auto"/>
            </w:tcBorders>
            <w:vAlign w:val="center"/>
          </w:tcPr>
          <w:p>
            <w:pPr>
              <w:pStyle w:val="23"/>
            </w:pPr>
            <w:r>
              <w:t xml:space="preserve">          其他因公出国（境）费</w:t>
            </w:r>
          </w:p>
        </w:tc>
        <w:tc>
          <w:tcPr>
            <w:tcW w:w="2381" w:type="dxa"/>
            <w:tcBorders>
              <w:left w:val="single" w:sz="6" w:space="0" w:color="auto"/>
            </w:tcBorders>
            <w:vAlign w:val="center"/>
          </w:tcPr>
          <w:p>
            <w:pPr>
              <w:pStyle w:val="22"/>
            </w:pPr>
            <w:r>
              <w:t>50.00</w:t>
            </w:r>
          </w:p>
        </w:tc>
        <w:tc>
          <w:tcPr>
            <w:tcW w:w="2381" w:type="dxa"/>
            <w:tcBorders>
              <w:left w:val="single" w:sz="6" w:space="0" w:color="auto"/>
            </w:tcBorders>
            <w:vAlign w:val="center"/>
          </w:tcPr>
          <w:p>
            <w:pPr>
              <w:pStyle w:val="22"/>
            </w:pPr>
            <w:r>
              <w:t>50.00</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5</w:t>
            </w:r>
          </w:p>
        </w:tc>
        <w:tc>
          <w:tcPr>
            <w:tcW w:w="3798" w:type="dxa"/>
            <w:tcBorders>
              <w:left w:val="single" w:sz="6" w:space="0" w:color="auto"/>
            </w:tcBorders>
            <w:vAlign w:val="center"/>
          </w:tcPr>
          <w:p>
            <w:pPr>
              <w:pStyle w:val="23"/>
            </w:pPr>
            <w:r>
              <w:t>二、公务用车购置及运维费</w:t>
            </w:r>
          </w:p>
        </w:tc>
        <w:tc>
          <w:tcPr>
            <w:tcW w:w="2381" w:type="dxa"/>
            <w:tcBorders>
              <w:left w:val="single" w:sz="6" w:space="0" w:color="auto"/>
            </w:tcBorders>
            <w:vAlign w:val="center"/>
          </w:tcPr>
          <w:p>
            <w:pPr>
              <w:pStyle w:val="22"/>
            </w:pPr>
            <w:r>
              <w:t>36.00</w:t>
            </w:r>
          </w:p>
        </w:tc>
        <w:tc>
          <w:tcPr>
            <w:tcW w:w="2381" w:type="dxa"/>
            <w:tcBorders>
              <w:left w:val="single" w:sz="6" w:space="0" w:color="auto"/>
            </w:tcBorders>
            <w:vAlign w:val="center"/>
          </w:tcPr>
          <w:p>
            <w:pPr>
              <w:pStyle w:val="22"/>
            </w:pPr>
            <w:r>
              <w:t>36.00</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6</w:t>
            </w:r>
          </w:p>
        </w:tc>
        <w:tc>
          <w:tcPr>
            <w:tcW w:w="3798" w:type="dxa"/>
            <w:tcBorders>
              <w:left w:val="single" w:sz="6" w:space="0" w:color="auto"/>
            </w:tcBorders>
            <w:vAlign w:val="center"/>
          </w:tcPr>
          <w:p>
            <w:pPr>
              <w:pStyle w:val="23"/>
            </w:pPr>
            <w:r>
              <w:t xml:space="preserve">    其中：公务用车购置费</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7</w:t>
            </w:r>
          </w:p>
        </w:tc>
        <w:tc>
          <w:tcPr>
            <w:tcW w:w="3798" w:type="dxa"/>
            <w:tcBorders>
              <w:left w:val="single" w:sz="6" w:space="0" w:color="auto"/>
            </w:tcBorders>
            <w:vAlign w:val="center"/>
          </w:tcPr>
          <w:p>
            <w:pPr>
              <w:pStyle w:val="23"/>
            </w:pPr>
            <w:r>
              <w:t xml:space="preserve">          公务用车运行维护费</w:t>
            </w:r>
          </w:p>
        </w:tc>
        <w:tc>
          <w:tcPr>
            <w:tcW w:w="2381" w:type="dxa"/>
            <w:tcBorders>
              <w:left w:val="single" w:sz="6" w:space="0" w:color="auto"/>
            </w:tcBorders>
            <w:vAlign w:val="center"/>
          </w:tcPr>
          <w:p>
            <w:pPr>
              <w:pStyle w:val="22"/>
            </w:pPr>
            <w:r>
              <w:t>36.00</w:t>
            </w:r>
          </w:p>
        </w:tc>
        <w:tc>
          <w:tcPr>
            <w:tcW w:w="2381" w:type="dxa"/>
            <w:tcBorders>
              <w:left w:val="single" w:sz="6" w:space="0" w:color="auto"/>
            </w:tcBorders>
            <w:vAlign w:val="center"/>
          </w:tcPr>
          <w:p>
            <w:pPr>
              <w:pStyle w:val="22"/>
            </w:pPr>
            <w:r>
              <w:t>36.00</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8</w:t>
            </w:r>
          </w:p>
        </w:tc>
        <w:tc>
          <w:tcPr>
            <w:tcW w:w="3798" w:type="dxa"/>
            <w:tcBorders>
              <w:left w:val="single" w:sz="6" w:space="0" w:color="auto"/>
            </w:tcBorders>
            <w:vAlign w:val="center"/>
          </w:tcPr>
          <w:p>
            <w:pPr>
              <w:pStyle w:val="23"/>
            </w:pPr>
            <w:r>
              <w:t>三、公务接待费</w:t>
            </w:r>
          </w:p>
        </w:tc>
        <w:tc>
          <w:tcPr>
            <w:tcW w:w="2381" w:type="dxa"/>
            <w:tcBorders>
              <w:left w:val="single" w:sz="6" w:space="0" w:color="auto"/>
            </w:tcBorders>
            <w:vAlign w:val="center"/>
          </w:tcPr>
          <w:p>
            <w:pPr>
              <w:pStyle w:val="22"/>
            </w:pPr>
            <w:r>
              <w:t>18.80</w:t>
            </w:r>
          </w:p>
        </w:tc>
        <w:tc>
          <w:tcPr>
            <w:tcW w:w="2381" w:type="dxa"/>
            <w:tcBorders>
              <w:left w:val="single" w:sz="6" w:space="0" w:color="auto"/>
            </w:tcBorders>
            <w:vAlign w:val="center"/>
          </w:tcPr>
          <w:p>
            <w:pPr>
              <w:pStyle w:val="22"/>
            </w:pPr>
            <w:r>
              <w:t>18.80</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9</w:t>
            </w:r>
          </w:p>
        </w:tc>
        <w:tc>
          <w:tcPr>
            <w:tcW w:w="3798" w:type="dxa"/>
            <w:tcBorders>
              <w:left w:val="single" w:sz="6" w:space="0" w:color="auto"/>
            </w:tcBorders>
            <w:vAlign w:val="center"/>
          </w:tcPr>
          <w:p>
            <w:pPr>
              <w:pStyle w:val="23"/>
            </w:pPr>
            <w:r>
              <w:t>四、会议费</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10</w:t>
            </w:r>
          </w:p>
        </w:tc>
        <w:tc>
          <w:tcPr>
            <w:tcW w:w="3798" w:type="dxa"/>
            <w:tcBorders>
              <w:left w:val="single" w:sz="6" w:space="0" w:color="auto"/>
            </w:tcBorders>
            <w:vAlign w:val="center"/>
          </w:tcPr>
          <w:p>
            <w:pPr>
              <w:pStyle w:val="23"/>
            </w:pPr>
            <w:r>
              <w:t xml:space="preserve">          其他会议费</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r>
        <w:trPr>
          <w:trHeight w:val="567"/>
        </w:trPr>
        <w:tc>
          <w:tcPr>
            <w:tcW w:w="850" w:type="dxa"/>
            <w:vAlign w:val="center"/>
          </w:tcPr>
          <w:p>
            <w:pPr>
              <w:pStyle w:val="24"/>
            </w:pPr>
            <w:r>
              <w:t>11</w:t>
            </w:r>
          </w:p>
        </w:tc>
        <w:tc>
          <w:tcPr>
            <w:tcW w:w="3798" w:type="dxa"/>
            <w:tcBorders>
              <w:left w:val="single" w:sz="6" w:space="0" w:color="auto"/>
            </w:tcBorders>
            <w:vAlign w:val="center"/>
          </w:tcPr>
          <w:p>
            <w:pPr>
              <w:pStyle w:val="23"/>
            </w:pPr>
            <w:r>
              <w:t>五、培训费</w:t>
            </w: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c>
          <w:tcPr>
            <w:tcW w:w="2381" w:type="dxa"/>
            <w:tcBorders>
              <w:left w:val="single" w:sz="6" w:space="0" w:color="auto"/>
            </w:tcBorders>
            <w:vAlign w:val="center"/>
          </w:tcPr>
          <w:p>
            <w:pPr>
              <w:pStyle w:val="22"/>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唐山高新技术产业开发区管理委员会办公室2025年部门预算信息公开情况说明</w:t>
      </w:r>
    </w:p>
    <w:p>
      <w:pPr>
        <w:jc w:val="center"/>
      </w:pPr>
      <w:r>
        <w:rPr>
          <w:rFonts w:ascii="方正小标宋_GBK" w:eastAsia="方正小标宋_GBK" w:cs="方正小标宋_GBK" w:hAnsi="方正小标宋_GBK"/>
          <w:color w:val="000000"/>
          <w:sz w:val="44"/>
        </w:rPr>
        <w:t>唐山高新技术产业开发区管理委员会办公室2025年部门预算信息公开情况说明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按照《中华人民共和国预算法》、《地方预决算公开操作规程》和《关于进一步推进预算公开工作的实施意见》规定，现将唐山高新技术产业开发区管理委员会办公室2025年部门预算公开如下：</w:t>
      </w:r>
    </w:p>
    <w:p>
      <w:pPr>
        <w:spacing w:before="10" w:after="10" w:line="360" w:lineRule="auto"/>
        <w:ind w:firstLine="640"/>
        <w:outlineLvl w:val="2"/>
      </w:pPr>
      <w:bookmarkStart w:id="10" w:name="_Toc_3_3_0000000010"/>
      <w:r>
        <w:rPr>
          <w:rFonts w:ascii="黑体" w:eastAsia="黑体" w:cs="黑体" w:hAnsi="黑体"/>
          <w:color w:val="000000"/>
          <w:sz w:val="32"/>
        </w:rPr>
        <w:t>一、部门职责及机构设置情况</w:t>
      </w:r>
      <w:bookmarkEnd w:id="10"/>
    </w:p>
    <w:p>
      <w:pPr>
        <w:ind w:firstLine="640"/>
      </w:pPr>
      <w:r>
        <w:rPr>
          <w:rFonts w:ascii="方正楷体_GBK" w:eastAsia="方正楷体_GBK" w:cs="方正楷体_GBK" w:hAnsi="方正楷体_GBK"/>
          <w:b/>
          <w:color w:val="000000"/>
          <w:sz w:val="32"/>
        </w:rPr>
        <w:t>部门职责：</w:t>
      </w:r>
    </w:p>
    <w:p>
      <w:pPr>
        <w:pStyle w:val="28"/>
      </w:pPr>
      <w:r>
        <w:t>办公室是党工委、管委会各项工作的轴心和枢纽，起着承上启下、综合协调、参谋助手、督促检查和服务保障等重要作用，主要职责：</w:t>
      </w:r>
    </w:p>
    <w:p>
      <w:pPr>
        <w:pStyle w:val="28"/>
      </w:pPr>
      <w:r>
        <w:t>（一）负责推动中央、省、市和高新区党工委、管委会决策部署的落实，按照党工委、管委会要求协调有关单位开展工作，承担党工委、管委会运行保障具体事务。</w:t>
      </w:r>
    </w:p>
    <w:p>
      <w:pPr>
        <w:pStyle w:val="28"/>
      </w:pPr>
      <w:r>
        <w:t>（二）负责高新区党工委、管委会文件，党工委、管委会主要领导日常文稿和有关领导讲话稿的起草、修改等工作。</w:t>
      </w:r>
    </w:p>
    <w:p>
      <w:pPr>
        <w:pStyle w:val="28"/>
      </w:pPr>
      <w:r>
        <w:t>（三）围绕中央和省市委总体工作部署和党工委、管委会各时期的中心工作和重点工作，开展调查研究，收集和处理信息、反映动态。</w:t>
      </w:r>
    </w:p>
    <w:p>
      <w:pPr>
        <w:pStyle w:val="28"/>
      </w:pPr>
      <w:r>
        <w:t>（四）负责党工委会议、党政联席会和其他重要会议的会务工作；协助党工委、管委会领导组织落实会议决定事项；负责党工委、管委会领导参加重大活动和日常工作活动的组织安排。</w:t>
      </w:r>
    </w:p>
    <w:p>
      <w:pPr>
        <w:pStyle w:val="28"/>
      </w:pPr>
      <w:r>
        <w:t>（五）负责党工委、管委会日常文书处理；负责党工委、管委会文件和党工委、管委会办公室代党工委、管委会行文的审核工作。</w:t>
      </w:r>
    </w:p>
    <w:p>
      <w:pPr>
        <w:pStyle w:val="28"/>
      </w:pPr>
      <w:r>
        <w:t>（六）负责党工委、管委会内外宾接待和其他公务接待工作。</w:t>
      </w:r>
    </w:p>
    <w:p>
      <w:pPr>
        <w:pStyle w:val="28"/>
      </w:pPr>
      <w:r>
        <w:t>（七）负责全区党务公开、政务公开和政府信息公开、政务信息服务工作。</w:t>
      </w:r>
    </w:p>
    <w:p>
      <w:pPr>
        <w:pStyle w:val="28"/>
      </w:pPr>
      <w:r>
        <w:t>（八）负责贯彻落实党中央和省委、市委、党工委以及巡察工作领导小组的决策部署，统筹、协调、指导开展巡察工作。</w:t>
      </w:r>
    </w:p>
    <w:p>
      <w:pPr>
        <w:pStyle w:val="28"/>
      </w:pPr>
      <w:r>
        <w:t>（九）负责组织开展全区全面深化改革重大问题的调查研究，督促、推动各单位各单位落实党工委全面深化改革委员会决定事项、工作部署。</w:t>
      </w:r>
    </w:p>
    <w:p>
      <w:pPr>
        <w:pStyle w:val="28"/>
      </w:pPr>
      <w:r>
        <w:t>（十）负责组织实施督促检查工作，推动党中央、国务院和省委、省政府，市委、市政府，党工委、管委会重大决策部署的贯彻落实，协调解决推动决策落实中的重大问题。对重要文件、重要会议活动议定事项进行督促检查。</w:t>
      </w:r>
    </w:p>
    <w:p>
      <w:pPr>
        <w:pStyle w:val="28"/>
      </w:pPr>
      <w:r>
        <w:t>（十一）负责统一组织、规划、部署区直机关党的工作，提出加强和改进机关党的建设的意见和建议，研究制定工作规划，并抓好组织实施。</w:t>
      </w:r>
    </w:p>
    <w:p>
      <w:pPr>
        <w:pStyle w:val="28"/>
      </w:pPr>
      <w:r>
        <w:t>（十二）负责党工委全面从严治党主体责任的日常工作，综合协调党工委交办的全面从严治党方面的相关工作。</w:t>
      </w:r>
    </w:p>
    <w:p>
      <w:pPr>
        <w:pStyle w:val="28"/>
      </w:pPr>
      <w:r>
        <w:t>（十三）在党工委、纪检监察工委领导下，抓好机关党委、教育卫生党委和党员的监督管理工作。</w:t>
      </w:r>
    </w:p>
    <w:p>
      <w:pPr>
        <w:pStyle w:val="28"/>
      </w:pPr>
      <w:r>
        <w:t>（十四）负责全区新闻出版、版权和著作权管理、电影放映管理、扫黄打非、宣传和精神文明建设工作。</w:t>
      </w:r>
    </w:p>
    <w:p>
      <w:pPr>
        <w:pStyle w:val="28"/>
      </w:pPr>
      <w:r>
        <w:t>（十五）负责全区机关事务、保密机要、档案管理、网络安全和信息化工作。</w:t>
      </w:r>
    </w:p>
    <w:p>
      <w:pPr>
        <w:pStyle w:val="28"/>
      </w:pPr>
      <w:r>
        <w:t>（十六）负责全区农业农村、扶贫开发工作。</w:t>
      </w:r>
    </w:p>
    <w:p>
      <w:pPr>
        <w:pStyle w:val="28"/>
      </w:pPr>
      <w:r>
        <w:t>（十七）负责全区人民武装、统一战线和联系人大政协工作。</w:t>
      </w:r>
    </w:p>
    <w:p>
      <w:pPr>
        <w:pStyle w:val="28"/>
      </w:pPr>
      <w:r>
        <w:t>（十八）负责全区工会、共青团、妇联、文联、社科联相关工作。</w:t>
      </w:r>
    </w:p>
    <w:p>
      <w:pPr>
        <w:pStyle w:val="28"/>
      </w:pPr>
      <w:r>
        <w:t>（十九）对口承担市委办公室、市政府办公室、宣传部（文明办、政府新闻办、新闻出版局（版权局））、统一战线工作部、市委市政府督查室、市委市政府研究室</w:t>
        <w:tab/>
        <w:t>（全面深化改革委员会办公室）、网络安全和信息化委员会办公室（互联网信息办公室）、保密机要局（市国家保密局、市国家密码管理局）、巡查工作领导小组办公室、农业农村局（扶贫开发办公室）、农村工作领导小组办公室、机关事务管理局、人大、政协、工会联合会、共青团、妇联、文联、社科联负责的各项工作职责。</w:t>
      </w:r>
    </w:p>
    <w:p>
      <w:pPr>
        <w:pStyle w:val="28"/>
      </w:pPr>
      <w:r>
        <w:t>（二十）完成高新区党工委、管委会交办的各项工作任务。</w:t>
      </w:r>
    </w:p>
    <w:p>
      <w:pPr>
        <w:pStyle w:val="28"/>
      </w:pPr>
      <w:r>
        <w:t>下设处室为综合处、秘书处、新闻中心、机要局、保密档案室、信息中心、团工委、党群处、 督查室。</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21"/>
            </w:pPr>
            <w:r>
              <w:t>单位名称</w:t>
            </w:r>
          </w:p>
        </w:tc>
        <w:tc>
          <w:tcPr>
            <w:tcW w:w="1843" w:type="dxa"/>
            <w:vAlign w:val="center"/>
          </w:tcPr>
          <w:p>
            <w:pPr>
              <w:pStyle w:val="21"/>
            </w:pPr>
            <w:r>
              <w:t>单位性质</w:t>
            </w:r>
          </w:p>
        </w:tc>
        <w:tc>
          <w:tcPr>
            <w:tcW w:w="2126" w:type="dxa"/>
            <w:vAlign w:val="center"/>
          </w:tcPr>
          <w:p>
            <w:pPr>
              <w:pStyle w:val="21"/>
            </w:pPr>
            <w:r>
              <w:t>单位规格</w:t>
            </w:r>
          </w:p>
        </w:tc>
        <w:tc>
          <w:tcPr>
            <w:tcW w:w="3827" w:type="dxa"/>
            <w:vAlign w:val="center"/>
          </w:tcPr>
          <w:p>
            <w:pPr>
              <w:pStyle w:val="21"/>
            </w:pPr>
            <w:r>
              <w:t>经费保障形式</w:t>
            </w:r>
          </w:p>
        </w:tc>
      </w:tr>
      <w:tr>
        <w:trPr>
          <w:trHeight w:val="369"/>
        </w:trPr>
        <w:tc>
          <w:tcPr>
            <w:tcW w:w="5669" w:type="dxa"/>
            <w:vAlign w:val="center"/>
          </w:tcPr>
          <w:p>
            <w:pPr>
              <w:pStyle w:val="23"/>
            </w:pPr>
            <w:r>
              <w:t>唐山高新技术产业开发区管理委员会办公室（本级）</w:t>
            </w:r>
          </w:p>
        </w:tc>
        <w:tc>
          <w:tcPr>
            <w:tcW w:w="1843" w:type="dxa"/>
            <w:tcBorders>
              <w:left w:val="single" w:sz="6" w:space="0" w:color="auto"/>
            </w:tcBorders>
            <w:vAlign w:val="center"/>
          </w:tcPr>
          <w:p>
            <w:pPr>
              <w:pStyle w:val="24"/>
            </w:pPr>
            <w:r>
              <w:t>行政</w:t>
            </w:r>
          </w:p>
        </w:tc>
        <w:tc>
          <w:tcPr>
            <w:tcW w:w="2126" w:type="dxa"/>
            <w:tcBorders>
              <w:left w:val="single" w:sz="6" w:space="0" w:color="auto"/>
            </w:tcBorders>
            <w:vAlign w:val="center"/>
          </w:tcPr>
          <w:p>
            <w:pPr>
              <w:pStyle w:val="24"/>
            </w:pPr>
            <w:r>
              <w:t>副处（县）级</w:t>
            </w:r>
          </w:p>
        </w:tc>
        <w:tc>
          <w:tcPr>
            <w:tcW w:w="3827" w:type="dxa"/>
            <w:tcBorders>
              <w:left w:val="single" w:sz="6" w:space="0" w:color="auto"/>
            </w:tcBorders>
            <w:vAlign w:val="center"/>
          </w:tcPr>
          <w:p>
            <w:pPr>
              <w:pStyle w:val="24"/>
            </w:pPr>
            <w:r>
              <w:t>财政拨款</w:t>
            </w:r>
          </w:p>
        </w:tc>
      </w:tr>
      <w:tr>
        <w:trPr>
          <w:trHeight w:val="369"/>
        </w:trPr>
        <w:tc>
          <w:tcPr>
            <w:tcW w:w="5669" w:type="dxa"/>
            <w:vAlign w:val="center"/>
          </w:tcPr>
          <w:p>
            <w:pPr>
              <w:pStyle w:val="23"/>
            </w:pPr>
            <w:r>
              <w:t>唐山高新技术产业开发区机关事务管理服务中心</w:t>
            </w:r>
          </w:p>
        </w:tc>
        <w:tc>
          <w:tcPr>
            <w:tcW w:w="1843" w:type="dxa"/>
            <w:tcBorders>
              <w:left w:val="single" w:sz="6" w:space="0" w:color="auto"/>
            </w:tcBorders>
            <w:vAlign w:val="center"/>
          </w:tcPr>
          <w:p>
            <w:pPr>
              <w:pStyle w:val="24"/>
            </w:pPr>
            <w:r>
              <w:t>事业</w:t>
            </w:r>
          </w:p>
        </w:tc>
        <w:tc>
          <w:tcPr>
            <w:tcW w:w="2126" w:type="dxa"/>
            <w:tcBorders>
              <w:left w:val="single" w:sz="6" w:space="0" w:color="auto"/>
            </w:tcBorders>
            <w:vAlign w:val="center"/>
          </w:tcPr>
          <w:p>
            <w:pPr>
              <w:pStyle w:val="24"/>
            </w:pPr>
            <w:r>
              <w:t>正科级</w:t>
            </w:r>
          </w:p>
        </w:tc>
        <w:tc>
          <w:tcPr>
            <w:tcW w:w="3827" w:type="dxa"/>
            <w:tcBorders>
              <w:left w:val="single" w:sz="6" w:space="0" w:color="auto"/>
            </w:tcBorders>
            <w:vAlign w:val="center"/>
          </w:tcPr>
          <w:p>
            <w:pPr>
              <w:pStyle w:val="24"/>
            </w:pPr>
            <w:r>
              <w:t>财政性资金基本保证</w:t>
            </w:r>
          </w:p>
        </w:tc>
      </w:tr>
    </w:tbl>
    <w:p>
      <w:pPr>
        <w:spacing w:before="10" w:after="10" w:line="360" w:lineRule="auto"/>
        <w:ind w:firstLine="640"/>
        <w:outlineLvl w:val="2"/>
      </w:pPr>
      <w:bookmarkStart w:id="11" w:name="_Toc_3_3_0000000011"/>
      <w:r>
        <w:rPr>
          <w:rFonts w:ascii="黑体" w:eastAsia="黑体" w:cs="黑体" w:hAnsi="黑体"/>
          <w:color w:val="000000"/>
          <w:sz w:val="32"/>
        </w:rPr>
        <w:t>二、部门预算安排的总体情况</w:t>
      </w:r>
      <w:bookmarkEnd w:id="11"/>
    </w:p>
    <w:p>
      <w:pPr>
        <w:pStyle w:val="29"/>
      </w:pPr>
      <w:r>
        <w:t>按照预算管理有关规定，目前部门预算的编制实行综合预算管理，即全部收入和支出都反映在预算中。唐山高新技术产业开发区管理委员会办公室机关及所属事业单位的收支包含在部门预算中。</w:t>
      </w:r>
    </w:p>
    <w:p>
      <w:pPr>
        <w:pStyle w:val="29"/>
      </w:pPr>
      <w:r>
        <w:t>1、收入说明</w:t>
      </w:r>
    </w:p>
    <w:p>
      <w:pPr>
        <w:pStyle w:val="29"/>
      </w:pPr>
      <w:r>
        <w:t>反映本部门当年全部收入。2025年预算收入7880.82万元，其中：一般公共预算收入7872.82万元，基金预算收入8.00万元，国有资本经营预算收入0.00万元，财政专户核拨收入0.00万元，单位资金收入0.00万元，上年结转结余0.00万元。</w:t>
      </w:r>
    </w:p>
    <w:p>
      <w:pPr>
        <w:pStyle w:val="29"/>
      </w:pPr>
      <w:r>
        <w:t>2、支出说明</w:t>
      </w:r>
    </w:p>
    <w:p>
      <w:pPr>
        <w:pStyle w:val="29"/>
      </w:pPr>
      <w:r>
        <w:t>收支预算总表支出栏、基本支出表、项目支出表按经济分类和支出功能分类科目编制，反映唐山高新技术产业开发区管理委员会办公室年度部门预算中支出预算的总体情况。2025年支出预算7880.82万元，其中基本支出2268.69万元，包括人员经费1549.18万元和日常公用经费719.51万元；项目支出5612.13万元，主要为唐山广播电视报社经费3000万元，机关运转及信息建设660万元，文化宣传经费420万元，机关事业单位运行及维修维护965万元等</w:t>
      </w:r>
    </w:p>
    <w:p>
      <w:pPr>
        <w:pStyle w:val="29"/>
      </w:pPr>
      <w:r>
        <w:t>3、比上年增减情况</w:t>
      </w:r>
    </w:p>
    <w:p>
      <w:pPr>
        <w:pStyle w:val="29"/>
      </w:pPr>
      <w:r>
        <w:t>2025年预算收支安排7880.82万元，较2024年预算增加1745.68万元，其中：基本支出减少55.60万元，主要为劳务派遣及其他人员经费减少157万元</w:t>
      </w:r>
      <w:r>
        <w:rPr>
          <w:rFonts w:hint="eastAsia"/>
          <w:lang w:eastAsia="zh-CN"/>
        </w:rPr>
        <w:t>，</w:t>
      </w:r>
      <w:r>
        <w:t>项目支出增加1801.28万元，主要为增加唐山广播电视报社经费项目3000万元</w:t>
      </w:r>
    </w:p>
    <w:p>
      <w:pPr>
        <w:pStyle w:val="29"/>
        <w:rPr>
          <w:rFonts w:ascii="黑体" w:eastAsia="黑体" w:cs="黑体" w:hAnsi="黑体"/>
          <w:color w:val="000000"/>
          <w:sz w:val="32"/>
        </w:rPr>
      </w:pPr>
      <w:bookmarkStart w:id="12" w:name="_Toc_3_3_0000000012"/>
      <w:r>
        <w:rPr>
          <w:rFonts w:ascii="黑体" w:eastAsia="黑体" w:cs="黑体" w:hAnsi="黑体"/>
          <w:color w:val="000000"/>
          <w:sz w:val="32"/>
        </w:rPr>
        <w:t>三、机关运行经费安排情况</w:t>
      </w:r>
      <w:bookmarkEnd w:id="12"/>
    </w:p>
    <w:p>
      <w:pPr>
        <w:pStyle w:val="29"/>
      </w:pPr>
      <w:r>
        <w:t>2024 年，我部门机关运行经费共计安排</w:t>
      </w:r>
      <w:r>
        <w:rPr>
          <w:rFonts w:eastAsia="宋体" w:hint="eastAsia"/>
          <w:lang w:eastAsia="zh-CN"/>
        </w:rPr>
        <w:t>719.51</w:t>
      </w:r>
      <w:r>
        <w:t>万元（办公费</w:t>
      </w:r>
      <w:r>
        <w:rPr>
          <w:rFonts w:eastAsia="宋体" w:hint="eastAsia"/>
        </w:rPr>
        <w:t>6.90</w:t>
      </w:r>
      <w:r>
        <w:t>万元，印刷费5.00万元，</w:t>
      </w:r>
      <w:r>
        <w:rPr>
          <w:rFonts w:eastAsia="宋体" w:hint="eastAsia"/>
          <w:lang w:eastAsia="zh-CN"/>
        </w:rPr>
        <w:t>水费60万元，电费240万元，</w:t>
      </w:r>
      <w:r>
        <w:t>邮电费4.</w:t>
      </w:r>
      <w:r>
        <w:rPr>
          <w:rFonts w:eastAsia="宋体" w:hint="eastAsia"/>
        </w:rPr>
        <w:t>6</w:t>
      </w:r>
      <w:r>
        <w:t>0万元，</w:t>
      </w:r>
      <w:r>
        <w:rPr>
          <w:rFonts w:eastAsia="宋体" w:hint="eastAsia"/>
          <w:lang w:eastAsia="zh-CN"/>
        </w:rPr>
        <w:t>取暖费350万元，</w:t>
      </w:r>
      <w:r>
        <w:t>差旅费1.20万元，维护费0.50万元，会议费0.50万元，公务用车运行维护费36.00万元，其他业务费0.4</w:t>
      </w:r>
      <w:r>
        <w:rPr>
          <w:rFonts w:eastAsia="宋体" w:hint="eastAsia"/>
        </w:rPr>
        <w:t>6</w:t>
      </w:r>
      <w:r>
        <w:t>万元，培训费1.50万元，公务接待费3.80万元，工会经费</w:t>
      </w:r>
      <w:r>
        <w:rPr>
          <w:rFonts w:eastAsia="宋体" w:hint="eastAsia"/>
        </w:rPr>
        <w:t>9.05</w:t>
      </w:r>
      <w:r>
        <w:t>万元），主要用于日常维修、办公用房水电费、办公用房取暖费、 办公用房物业管理费等日常运行支出。 较 202</w:t>
      </w:r>
      <w:r>
        <w:rPr>
          <w:rFonts w:eastAsia="宋体" w:hint="eastAsia"/>
          <w:lang w:eastAsia="zh-CN"/>
        </w:rPr>
        <w:t>4</w:t>
      </w:r>
      <w:r>
        <w:t xml:space="preserve"> 年预算增加</w:t>
      </w:r>
      <w:r>
        <w:rPr>
          <w:rFonts w:eastAsia="宋体" w:hint="eastAsia"/>
          <w:lang w:eastAsia="zh-CN"/>
        </w:rPr>
        <w:t>22.80</w:t>
      </w:r>
      <w:r>
        <w:t xml:space="preserve"> 万元，主要电费增加</w:t>
      </w:r>
      <w:r>
        <w:rPr>
          <w:rFonts w:eastAsia="宋体" w:hint="eastAsia"/>
          <w:lang w:eastAsia="zh-CN"/>
        </w:rPr>
        <w:t>20万元</w:t>
      </w:r>
      <w:r>
        <w:t>。</w:t>
      </w:r>
    </w:p>
    <w:p>
      <w:pPr>
        <w:spacing w:before="10" w:after="10" w:line="360" w:lineRule="auto"/>
        <w:ind w:firstLine="640"/>
        <w:outlineLvl w:val="2"/>
        <w:rPr>
          <w:rFonts w:ascii="黑体" w:eastAsia="黑体" w:cs="黑体" w:hAnsi="黑体"/>
          <w:color w:val="000000"/>
          <w:sz w:val="32"/>
          <w:lang w:eastAsia="zh-CN"/>
        </w:rPr>
      </w:pPr>
      <w:bookmarkStart w:id="13" w:name="_Toc_3_3_0000000013"/>
      <w:r>
        <w:rPr>
          <w:rFonts w:ascii="黑体" w:eastAsia="黑体" w:cs="黑体" w:hAnsi="黑体"/>
          <w:color w:val="000000"/>
          <w:sz w:val="32"/>
        </w:rPr>
        <w:t>四、财政拨款“三公”经费预算情况及增减变化原因</w:t>
      </w:r>
      <w:bookmarkEnd w:id="13"/>
    </w:p>
    <w:p>
      <w:pPr>
        <w:pStyle w:val="36"/>
        <w:rPr>
          <w:rFonts w:eastAsia="宋体"/>
        </w:rPr>
      </w:pPr>
      <w:r>
        <w:t>（一）公务用车购置及运行费，共计安排36.00万元，与上年持平。</w:t>
      </w:r>
    </w:p>
    <w:p>
      <w:pPr>
        <w:pStyle w:val="36"/>
        <w:rPr>
          <w:rFonts w:eastAsia="宋体"/>
        </w:rPr>
      </w:pPr>
      <w:r>
        <w:t>1.公务用车购置0.00万元，与上年持平。</w:t>
      </w:r>
    </w:p>
    <w:p>
      <w:pPr>
        <w:pStyle w:val="36"/>
        <w:rPr>
          <w:rFonts w:eastAsia="宋体"/>
        </w:rPr>
      </w:pPr>
      <w:r>
        <w:t>2.公务用车运行维护经费共计安排36.00万元，与上年持平。</w:t>
      </w:r>
    </w:p>
    <w:p>
      <w:pPr>
        <w:pStyle w:val="36"/>
        <w:rPr>
          <w:rFonts w:eastAsia="宋体"/>
        </w:rPr>
      </w:pPr>
      <w:r>
        <w:t>（二）公务接待费安排</w:t>
      </w:r>
      <w:r>
        <w:rPr>
          <w:rFonts w:eastAsia="宋体" w:hint="eastAsia"/>
        </w:rPr>
        <w:t>18.8</w:t>
      </w:r>
      <w:r>
        <w:t>万元，与上年相比</w:t>
      </w:r>
      <w:r>
        <w:rPr>
          <w:rFonts w:eastAsia="宋体" w:hint="eastAsia"/>
        </w:rPr>
        <w:t>减少54</w:t>
      </w:r>
      <w:r>
        <w:t>.00万元，原因为</w:t>
      </w:r>
      <w:r>
        <w:rPr>
          <w:rFonts w:eastAsia="宋体" w:hint="eastAsia"/>
        </w:rPr>
        <w:t>部分招商经费统筹至其他单位</w:t>
      </w:r>
      <w:r>
        <w:t>。</w:t>
      </w:r>
    </w:p>
    <w:p>
      <w:pPr>
        <w:pStyle w:val="36"/>
      </w:pPr>
      <w:r>
        <w:t>（三）因公出国（境）费安排50.00万元，与上年</w:t>
      </w:r>
      <w:r>
        <w:rPr>
          <w:rFonts w:eastAsia="宋体" w:hint="eastAsia"/>
        </w:rPr>
        <w:t>持平</w:t>
      </w:r>
      <w:r>
        <w:t>。</w:t>
      </w:r>
    </w:p>
    <w:p>
      <w:pPr>
        <w:spacing w:before="10" w:after="10" w:line="360" w:lineRule="auto"/>
        <w:ind w:firstLine="640"/>
        <w:outlineLvl w:val="2"/>
      </w:pPr>
      <w:bookmarkStart w:id="14" w:name="_Toc_3_3_0000000014"/>
      <w:r>
        <w:rPr>
          <w:rFonts w:ascii="黑体" w:eastAsia="黑体" w:cs="黑体" w:hAnsi="黑体"/>
          <w:color w:val="000000"/>
          <w:sz w:val="32"/>
        </w:rPr>
        <w:t>五、部门整体绩效目标</w:t>
      </w:r>
      <w:bookmarkEnd w:id="14"/>
    </w:p>
    <w:p>
      <w:pPr>
        <w:pStyle w:val="34"/>
        <w:rPr>
          <w:rFonts w:eastAsia="宋体"/>
          <w:lang w:eastAsia="zh-CN"/>
        </w:rPr>
      </w:pPr>
      <w:r>
        <w:t>（一）总体绩效目标</w:t>
      </w:r>
    </w:p>
    <w:p>
      <w:pPr>
        <w:pStyle w:val="34"/>
        <w:rPr>
          <w:rFonts w:eastAsia="宋体"/>
          <w:lang w:eastAsia="zh-CN"/>
        </w:rPr>
      </w:pPr>
      <w:r>
        <w:t>办公室是党工委、管委会各项工作的轴心和枢纽，起着承上启下、综合协调、参谋助手、督促检查和服务保障等重要作用。坚持对标对标，提高政治站位，学思践悟习近平新时代中国特色社会主义思想；坚持遵规守纪，加强干部队伍建设。</w:t>
      </w:r>
    </w:p>
    <w:p>
      <w:pPr>
        <w:pStyle w:val="34"/>
        <w:rPr>
          <w:rFonts w:eastAsia="宋体"/>
          <w:lang w:eastAsia="zh-CN"/>
        </w:rPr>
      </w:pPr>
      <w:r>
        <w:t>（二）分项绩效目标</w:t>
      </w:r>
    </w:p>
    <w:p>
      <w:pPr>
        <w:pStyle w:val="34"/>
        <w:rPr>
          <w:rFonts w:eastAsia="宋体"/>
          <w:lang w:eastAsia="zh-CN"/>
        </w:rPr>
      </w:pPr>
      <w:r>
        <w:t>1、机关工作运转</w:t>
      </w:r>
    </w:p>
    <w:p>
      <w:pPr>
        <w:pStyle w:val="34"/>
        <w:rPr>
          <w:rFonts w:eastAsia="宋体"/>
          <w:lang w:eastAsia="zh-CN"/>
        </w:rPr>
      </w:pPr>
      <w:r>
        <w:t>绩效目标：起草各类文稿、文件；负责高新区党工委、管委会常务会议、主任办公会议、工作会议、碰头会议等日程议题安排、会议记录、纪要、文件、周计划印发等工作。负责重大外事活动的安排，日常外宾接待、重要领导来区活动安排及协调对口接待工作；负责与各县（市）区、开发区的联络工作；负责文件的收发、登记、呈阅、分转、督办、核准、复印；负责协调各职能单位工作；负责印章、介绍信的妥善保存与使用。负责报账、记账等财务工作。负责《唐山高新区报》的撰稿、编审和发送。</w:t>
      </w:r>
    </w:p>
    <w:p>
      <w:pPr>
        <w:pStyle w:val="34"/>
        <w:rPr>
          <w:rFonts w:eastAsia="宋体"/>
          <w:lang w:eastAsia="zh-CN"/>
        </w:rPr>
      </w:pPr>
      <w:r>
        <w:t>绩效指标：会议计划100%执行，大型会议圆满完成率达到100%；重大活动圆满完成率达到100%；公文起草及办理的质量和效率,满足《机关工作标准化流程》要求，文化宣传覆盖率100%。</w:t>
      </w:r>
    </w:p>
    <w:p>
      <w:pPr>
        <w:pStyle w:val="34"/>
        <w:rPr>
          <w:rFonts w:eastAsia="宋体"/>
          <w:lang w:eastAsia="zh-CN"/>
        </w:rPr>
      </w:pPr>
      <w:r>
        <w:t>2、机关密码管理</w:t>
      </w:r>
    </w:p>
    <w:p>
      <w:pPr>
        <w:pStyle w:val="34"/>
        <w:rPr>
          <w:rFonts w:eastAsia="宋体"/>
          <w:lang w:eastAsia="zh-CN"/>
        </w:rPr>
      </w:pPr>
      <w:r>
        <w:t>绩效目标：负责机要通讯、值班及机要文件、信函、电报的收发、登记、传递、保存和催办。</w:t>
      </w:r>
    </w:p>
    <w:p>
      <w:pPr>
        <w:pStyle w:val="34"/>
        <w:rPr>
          <w:rFonts w:eastAsia="宋体"/>
          <w:lang w:eastAsia="zh-CN"/>
        </w:rPr>
      </w:pPr>
      <w:r>
        <w:t>绩效指标：机要保密工作完成率100%；业务培训覆盖率98%；保密机要知识普及率100%。</w:t>
      </w:r>
    </w:p>
    <w:p>
      <w:pPr>
        <w:pStyle w:val="34"/>
        <w:rPr>
          <w:rFonts w:eastAsia="宋体"/>
          <w:lang w:eastAsia="zh-CN"/>
        </w:rPr>
      </w:pPr>
      <w:r>
        <w:t>3、档案管理</w:t>
      </w:r>
    </w:p>
    <w:p>
      <w:pPr>
        <w:pStyle w:val="34"/>
        <w:rPr>
          <w:rFonts w:eastAsia="宋体"/>
          <w:lang w:eastAsia="zh-CN"/>
        </w:rPr>
      </w:pPr>
      <w:r>
        <w:t>绩效目标：负责保密工作的实施与开展；负责档案工作的管理。</w:t>
      </w:r>
    </w:p>
    <w:p>
      <w:pPr>
        <w:pStyle w:val="34"/>
        <w:rPr>
          <w:rFonts w:eastAsia="宋体"/>
          <w:lang w:eastAsia="zh-CN"/>
        </w:rPr>
      </w:pPr>
      <w:r>
        <w:t>绩效指标：档案整理工作完成率100%；保密宣传知识普及率100%。</w:t>
      </w:r>
    </w:p>
    <w:p>
      <w:pPr>
        <w:pStyle w:val="34"/>
        <w:rPr>
          <w:rFonts w:eastAsia="宋体"/>
          <w:lang w:eastAsia="zh-CN"/>
        </w:rPr>
      </w:pPr>
      <w:r>
        <w:t>4、网络建设维护</w:t>
      </w:r>
    </w:p>
    <w:p>
      <w:pPr>
        <w:pStyle w:val="34"/>
        <w:rPr>
          <w:rFonts w:eastAsia="宋体"/>
          <w:lang w:eastAsia="zh-CN"/>
        </w:rPr>
      </w:pPr>
      <w:r>
        <w:t>绩效目标：负责对内、外宣传推介工作，编制对外宣传品，建立并巩固国内外新闻网络，建立并完善居于网站。</w:t>
      </w:r>
    </w:p>
    <w:p>
      <w:pPr>
        <w:pStyle w:val="34"/>
        <w:rPr>
          <w:rFonts w:eastAsia="宋体"/>
          <w:lang w:eastAsia="zh-CN"/>
        </w:rPr>
      </w:pPr>
      <w:r>
        <w:t>绩效指标：网络问政平台答复及时，非不可抗力造成的网络问政平台和公务内网的业务故障处理时限均在4小时以内。</w:t>
      </w:r>
    </w:p>
    <w:p>
      <w:pPr>
        <w:pStyle w:val="34"/>
        <w:rPr>
          <w:rFonts w:eastAsia="宋体"/>
          <w:lang w:eastAsia="zh-CN"/>
        </w:rPr>
      </w:pPr>
      <w:r>
        <w:t>5、工团妇活动</w:t>
      </w:r>
    </w:p>
    <w:p>
      <w:pPr>
        <w:pStyle w:val="34"/>
        <w:rPr>
          <w:rFonts w:eastAsia="宋体"/>
          <w:lang w:eastAsia="zh-CN"/>
        </w:rPr>
      </w:pPr>
      <w:r>
        <w:t>绩效目标：负责全区工会、共青团、妇联工作。</w:t>
      </w:r>
    </w:p>
    <w:p>
      <w:pPr>
        <w:pStyle w:val="34"/>
        <w:rPr>
          <w:rFonts w:eastAsia="宋体"/>
          <w:lang w:eastAsia="zh-CN"/>
        </w:rPr>
      </w:pPr>
      <w:r>
        <w:t>绩效指标：全区体检覆盖率100%；每年举办职工活动次数4次以上；团工委宣传推介次数2次以上。</w:t>
      </w:r>
    </w:p>
    <w:p>
      <w:pPr>
        <w:pStyle w:val="34"/>
        <w:rPr>
          <w:rFonts w:eastAsia="宋体"/>
          <w:lang w:eastAsia="zh-CN"/>
        </w:rPr>
      </w:pPr>
      <w:r>
        <w:t>6、组织建设</w:t>
      </w:r>
    </w:p>
    <w:p>
      <w:pPr>
        <w:pStyle w:val="34"/>
        <w:rPr>
          <w:rFonts w:eastAsia="宋体"/>
          <w:lang w:eastAsia="zh-CN"/>
        </w:rPr>
      </w:pPr>
      <w:r>
        <w:t>绩效目标：负责基层组织建设、发展党员、出国政审、机关党建、精神文明建设、统战工作。督查督办各类案件。</w:t>
      </w:r>
    </w:p>
    <w:p>
      <w:pPr>
        <w:pStyle w:val="34"/>
        <w:rPr>
          <w:rFonts w:eastAsia="宋体"/>
          <w:lang w:eastAsia="zh-CN"/>
        </w:rPr>
      </w:pPr>
      <w:r>
        <w:t>绩效指标：各类服务保障工作全部有效落实；重点工作任务督办率达到100%，督查督办按时办结率95%以上。</w:t>
      </w:r>
    </w:p>
    <w:p>
      <w:pPr>
        <w:pStyle w:val="34"/>
        <w:rPr>
          <w:rFonts w:eastAsia="宋体"/>
          <w:lang w:eastAsia="zh-CN"/>
        </w:rPr>
      </w:pPr>
      <w:r>
        <w:t>（三）工作保障措施</w:t>
      </w:r>
    </w:p>
    <w:p>
      <w:pPr>
        <w:pStyle w:val="34"/>
        <w:rPr>
          <w:rFonts w:eastAsia="宋体"/>
          <w:lang w:eastAsia="zh-CN"/>
        </w:rPr>
      </w:pPr>
      <w:r>
        <w:t>1、重民生。</w:t>
      </w:r>
    </w:p>
    <w:p>
      <w:pPr>
        <w:pStyle w:val="34"/>
        <w:rPr>
          <w:rFonts w:eastAsia="宋体"/>
          <w:lang w:eastAsia="zh-CN"/>
        </w:rPr>
      </w:pPr>
      <w:r>
        <w:t>突出重点确保各项惠民政策落到实处。保障全区及全体员工享受惠民待遇。</w:t>
      </w:r>
    </w:p>
    <w:p>
      <w:pPr>
        <w:pStyle w:val="34"/>
        <w:rPr>
          <w:rFonts w:eastAsia="宋体"/>
          <w:lang w:eastAsia="zh-CN"/>
        </w:rPr>
      </w:pPr>
      <w:r>
        <w:t>2、规范财务管理。进一步完善财务管理制度，通过科学编制预算、优化支出结构、加快政府采购、加快项目建设、及时拨付资金，确保经费支出进度达到规定标准。</w:t>
      </w:r>
    </w:p>
    <w:p>
      <w:pPr>
        <w:pStyle w:val="34"/>
        <w:rPr>
          <w:rFonts w:eastAsia="宋体"/>
          <w:lang w:eastAsia="zh-CN"/>
        </w:rPr>
      </w:pPr>
      <w:r>
        <w:t>3、加强绩效监控。积极开展绩效运行监控，发现问题及时采取措施，确保绩效目标如期保质实现。</w:t>
      </w:r>
    </w:p>
    <w:p>
      <w:pPr>
        <w:pStyle w:val="34"/>
        <w:rPr>
          <w:rFonts w:eastAsia="宋体" w:hint="eastAsia"/>
          <w:lang w:eastAsia="zh-CN"/>
        </w:rPr>
      </w:pPr>
      <w:r>
        <w:t>4、做好绩效自评。按要求开展单位预算绩效自评和重点项目评价工作，对评价中发现的问题及时整改。</w:t>
      </w:r>
      <w:bookmarkStart w:id="15" w:name="_Toc_3_3_0000000015"/>
    </w:p>
    <w:p>
      <w:pPr>
        <w:pStyle w:val="34"/>
        <w:ind w:firstLineChars="275" w:firstLine="880"/>
        <w:rPr>
          <w:rFonts w:ascii="黑体" w:eastAsia="黑体" w:cs="黑体" w:hAnsi="黑体"/>
          <w:color w:val="000000"/>
          <w:sz w:val="32"/>
          <w:lang w:eastAsia="zh-CN"/>
        </w:rPr>
      </w:pPr>
      <w:r>
        <w:rPr>
          <w:rFonts w:ascii="黑体" w:eastAsia="黑体" w:cs="黑体" w:hAnsi="黑体"/>
          <w:color w:val="000000"/>
          <w:sz w:val="32"/>
        </w:rPr>
        <w:t>六、部门主管专项资金预算安排情况及绩效目标</w:t>
      </w:r>
      <w:bookmarkEnd w:id="15"/>
    </w:p>
    <w:p>
      <w:pPr>
        <w:spacing w:before="10" w:after="10" w:line="360" w:lineRule="auto"/>
        <w:ind w:firstLineChars="327" w:firstLine="916"/>
        <w:outlineLvl w:val="2"/>
        <w:rPr>
          <w:rFonts w:eastAsia="宋体"/>
          <w:sz w:val="28"/>
          <w:lang w:eastAsia="zh-CN"/>
        </w:rPr>
        <w:sectPr>
          <w:pgSz w:w="16840" w:h="11900" w:orient="landscape"/>
          <w:pgMar w:top="1361" w:right="1020" w:bottom="1134" w:left="1020" w:header="720" w:footer="720" w:gutter="0"/>
          <w:cols w:num="1" w:space="720"/>
          <w:docGrid w:linePitch="326" w:charSpace="0"/>
        </w:sectPr>
      </w:pPr>
      <w:r>
        <w:rPr>
          <w:rFonts w:eastAsia="方正仿宋_GBK" w:hint="eastAsia"/>
          <w:sz w:val="28"/>
        </w:rPr>
        <w:t>无相关内容</w:t>
      </w:r>
      <w:r>
        <w:rPr>
          <w:rFonts w:eastAsia="宋体" w:hint="eastAsia"/>
          <w:sz w:val="28"/>
          <w:lang w:eastAsia="zh-CN"/>
        </w:rPr>
        <w:t>。</w:t>
      </w:r>
    </w:p>
    <w:p>
      <w:pPr>
        <w:spacing w:before="10" w:after="10" w:line="360" w:lineRule="auto"/>
        <w:ind w:firstLine="640"/>
        <w:outlineLvl w:val="2"/>
        <w:sectPr>
          <w:pgSz w:w="16840" w:h="11900" w:orient="landscape"/>
          <w:pgMar w:top="1361" w:right="1020" w:bottom="1134" w:left="1020" w:header="720" w:footer="720" w:gutter="0"/>
          <w:cols w:num="1" w:space="720"/>
          <w:docGrid w:linePitch="326" w:charSpace="0"/>
        </w:sectPr>
      </w:pPr>
      <w:bookmarkStart w:id="16" w:name="_Toc_3_3_0000000016"/>
      <w:r>
        <w:rPr>
          <w:rFonts w:ascii="黑体" w:eastAsia="黑体" w:cs="黑体" w:hAnsi="黑体"/>
          <w:color w:val="000000"/>
          <w:sz w:val="32"/>
        </w:rPr>
        <w:t>七、部门项目预算安排情况及绩效目标</w:t>
      </w:r>
      <w:bookmarkEnd w:id="16"/>
    </w:p>
    <w:p>
      <w:pPr>
        <w:ind w:firstLine="560"/>
      </w:pPr>
      <w:r>
        <w:rPr>
          <w:rFonts w:ascii="方正仿宋_GBK" w:eastAsia="方正仿宋_GBK" w:cs="方正仿宋_GBK" w:hAnsi="方正仿宋_GBK"/>
          <w:color w:val="000000"/>
          <w:sz w:val="28"/>
        </w:rPr>
        <w:t>1、2025年省级困难职工及劳模帮扶救助专项资金（唐财行[2024]20号）绩效目标表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13021125P00CLF010008Y</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2025年省级困难职工及劳模帮扶救助专项资金（唐财行[2024]20号）</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7.00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7.00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对特殊职工群体送温暖服务</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100%</w:t>
            </w:r>
          </w:p>
        </w:tc>
        <w:tc>
          <w:tcPr>
            <w:tcW w:w="2835" w:type="dxa"/>
            <w:tcBorders>
              <w:left w:val="single" w:sz="6" w:space="0" w:color="auto"/>
            </w:tcBorders>
            <w:vAlign w:val="center"/>
          </w:tcPr>
          <w:p>
            <w:pPr>
              <w:pStyle w:val="24"/>
            </w:pPr>
            <w:r>
              <w:t>100%</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1.对特殊职工群体送温暖服务</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慰问人数</w:t>
            </w:r>
          </w:p>
        </w:tc>
        <w:tc>
          <w:tcPr>
            <w:tcW w:w="5386" w:type="dxa"/>
            <w:tcBorders>
              <w:left w:val="single" w:sz="6" w:space="0" w:color="auto"/>
            </w:tcBorders>
            <w:vAlign w:val="center"/>
          </w:tcPr>
          <w:p>
            <w:pPr>
              <w:pStyle w:val="23"/>
            </w:pPr>
            <w:r>
              <w:t>慰问环卫工人、助力高质量发展和新业态从业人员数量</w:t>
            </w:r>
          </w:p>
        </w:tc>
        <w:tc>
          <w:tcPr>
            <w:tcW w:w="2268" w:type="dxa"/>
            <w:tcBorders>
              <w:left w:val="single" w:sz="6" w:space="0" w:color="auto"/>
            </w:tcBorders>
            <w:vAlign w:val="center"/>
          </w:tcPr>
          <w:p>
            <w:pPr>
              <w:pStyle w:val="23"/>
            </w:pPr>
            <w:r>
              <w:t>230人</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职工困难帮扶资金</w:t>
            </w:r>
          </w:p>
        </w:tc>
        <w:tc>
          <w:tcPr>
            <w:tcW w:w="5386" w:type="dxa"/>
            <w:tcBorders>
              <w:left w:val="single" w:sz="6" w:space="0" w:color="auto"/>
            </w:tcBorders>
            <w:vAlign w:val="center"/>
          </w:tcPr>
          <w:p>
            <w:pPr>
              <w:pStyle w:val="23"/>
            </w:pPr>
            <w:r>
              <w:t>职工困难帮扶资金</w:t>
            </w:r>
          </w:p>
        </w:tc>
        <w:tc>
          <w:tcPr>
            <w:tcW w:w="2268" w:type="dxa"/>
            <w:tcBorders>
              <w:left w:val="single" w:sz="6" w:space="0" w:color="auto"/>
            </w:tcBorders>
            <w:vAlign w:val="center"/>
          </w:tcPr>
          <w:p>
            <w:pPr>
              <w:pStyle w:val="23"/>
            </w:pPr>
            <w:r>
              <w:t>7万元</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帮扶及时到位</w:t>
            </w:r>
          </w:p>
        </w:tc>
        <w:tc>
          <w:tcPr>
            <w:tcW w:w="5386" w:type="dxa"/>
            <w:tcBorders>
              <w:left w:val="single" w:sz="6" w:space="0" w:color="auto"/>
            </w:tcBorders>
            <w:vAlign w:val="center"/>
          </w:tcPr>
          <w:p>
            <w:pPr>
              <w:pStyle w:val="23"/>
            </w:pPr>
            <w:r>
              <w:t>是否2025年2月24日前执行到位</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全面落实到位</w:t>
            </w:r>
          </w:p>
        </w:tc>
        <w:tc>
          <w:tcPr>
            <w:tcW w:w="5386" w:type="dxa"/>
            <w:tcBorders>
              <w:left w:val="single" w:sz="6" w:space="0" w:color="auto"/>
            </w:tcBorders>
            <w:vAlign w:val="center"/>
          </w:tcPr>
          <w:p>
            <w:pPr>
              <w:pStyle w:val="23"/>
            </w:pPr>
            <w:r>
              <w:t>是否按要求及时足额执行</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文件要求</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加强重点群体观众</w:t>
            </w:r>
          </w:p>
        </w:tc>
        <w:tc>
          <w:tcPr>
            <w:tcW w:w="5386" w:type="dxa"/>
            <w:tcBorders>
              <w:left w:val="single" w:sz="6" w:space="0" w:color="auto"/>
            </w:tcBorders>
            <w:vAlign w:val="center"/>
          </w:tcPr>
          <w:p>
            <w:pPr>
              <w:pStyle w:val="23"/>
            </w:pPr>
            <w:r>
              <w:t>是否对重点群体职工关心到位</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文件要求</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群众满意度</w:t>
            </w:r>
          </w:p>
        </w:tc>
        <w:tc>
          <w:tcPr>
            <w:tcW w:w="5386" w:type="dxa"/>
            <w:tcBorders>
              <w:left w:val="single" w:sz="6" w:space="0" w:color="auto"/>
            </w:tcBorders>
            <w:vAlign w:val="center"/>
          </w:tcPr>
          <w:p>
            <w:pPr>
              <w:pStyle w:val="23"/>
            </w:pPr>
            <w:r>
              <w:t>慰问群众满意度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type w:val="continuous"/>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2、信创绩效目标表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13021125P00507810001C</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信创</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102.00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102.00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涉密</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1.涉密涉密涉密涉密涉密涉密</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经济效益指标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涉密</w:t>
            </w:r>
          </w:p>
          <w:p>
            <w:pPr>
              <w:pStyle w:val="23"/>
            </w:pPr>
          </w:p>
        </w:tc>
        <w:tc>
          <w:tcPr>
            <w:tcW w:w="5386" w:type="dxa"/>
            <w:tcBorders>
              <w:left w:val="single" w:sz="6" w:space="0" w:color="auto"/>
            </w:tcBorders>
            <w:vAlign w:val="center"/>
          </w:tcPr>
          <w:p>
            <w:pPr>
              <w:pStyle w:val="23"/>
            </w:pPr>
            <w:r>
              <w:t>涉密</w:t>
            </w:r>
          </w:p>
          <w:p>
            <w:pPr>
              <w:pStyle w:val="23"/>
            </w:pP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3、创业中心展厅改造绩效目标表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13021125P00738D10023B</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创业中心展厅改造</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用于支付创业中心展厅改造工程进度款及其他费用</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1.用于支付创业中心展厅改造工程进度款及其他费用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完成审计项目</w:t>
            </w:r>
          </w:p>
        </w:tc>
        <w:tc>
          <w:tcPr>
            <w:tcW w:w="5386" w:type="dxa"/>
            <w:tcBorders>
              <w:left w:val="single" w:sz="6" w:space="0" w:color="auto"/>
            </w:tcBorders>
            <w:vAlign w:val="center"/>
          </w:tcPr>
          <w:p>
            <w:pPr>
              <w:pStyle w:val="23"/>
            </w:pPr>
            <w:r>
              <w:t>完成审计项目</w:t>
            </w:r>
          </w:p>
        </w:tc>
        <w:tc>
          <w:tcPr>
            <w:tcW w:w="2268" w:type="dxa"/>
            <w:tcBorders>
              <w:left w:val="single" w:sz="6" w:space="0" w:color="auto"/>
            </w:tcBorders>
            <w:vAlign w:val="center"/>
          </w:tcPr>
          <w:p>
            <w:pPr>
              <w:pStyle w:val="23"/>
            </w:pPr>
            <w:r>
              <w:t>1个</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验收合格率</w:t>
            </w:r>
          </w:p>
        </w:tc>
        <w:tc>
          <w:tcPr>
            <w:tcW w:w="5386" w:type="dxa"/>
            <w:tcBorders>
              <w:left w:val="single" w:sz="6" w:space="0" w:color="auto"/>
            </w:tcBorders>
            <w:vAlign w:val="center"/>
          </w:tcPr>
          <w:p>
            <w:pPr>
              <w:pStyle w:val="23"/>
            </w:pPr>
            <w:r>
              <w:t>完工后质量达标率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工程建设按期完工率</w:t>
            </w:r>
          </w:p>
        </w:tc>
        <w:tc>
          <w:tcPr>
            <w:tcW w:w="5386" w:type="dxa"/>
            <w:tcBorders>
              <w:left w:val="single" w:sz="6" w:space="0" w:color="auto"/>
            </w:tcBorders>
            <w:vAlign w:val="center"/>
          </w:tcPr>
          <w:p>
            <w:pPr>
              <w:pStyle w:val="23"/>
            </w:pPr>
            <w:r>
              <w:t>工程建设按期完工率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预算资金控制数</w:t>
            </w:r>
          </w:p>
        </w:tc>
        <w:tc>
          <w:tcPr>
            <w:tcW w:w="5386" w:type="dxa"/>
            <w:tcBorders>
              <w:left w:val="single" w:sz="6" w:space="0" w:color="auto"/>
            </w:tcBorders>
            <w:vAlign w:val="center"/>
          </w:tcPr>
          <w:p>
            <w:pPr>
              <w:pStyle w:val="23"/>
            </w:pPr>
            <w:r>
              <w:t>预算资金控制数</w:t>
            </w:r>
          </w:p>
        </w:tc>
        <w:tc>
          <w:tcPr>
            <w:tcW w:w="2268" w:type="dxa"/>
            <w:tcBorders>
              <w:left w:val="single" w:sz="6" w:space="0" w:color="auto"/>
            </w:tcBorders>
            <w:vAlign w:val="center"/>
          </w:tcPr>
          <w:p>
            <w:pPr>
              <w:pStyle w:val="23"/>
            </w:pPr>
            <w:r>
              <w:t>≤100万元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增加我区招商、接待次数</w:t>
            </w:r>
          </w:p>
        </w:tc>
        <w:tc>
          <w:tcPr>
            <w:tcW w:w="5386" w:type="dxa"/>
            <w:tcBorders>
              <w:left w:val="single" w:sz="6" w:space="0" w:color="auto"/>
            </w:tcBorders>
            <w:vAlign w:val="center"/>
          </w:tcPr>
          <w:p>
            <w:pPr>
              <w:pStyle w:val="23"/>
            </w:pPr>
            <w:r>
              <w:t>招商接待比例同期增长率</w:t>
            </w:r>
          </w:p>
        </w:tc>
        <w:tc>
          <w:tcPr>
            <w:tcW w:w="2268" w:type="dxa"/>
            <w:tcBorders>
              <w:left w:val="single" w:sz="6" w:space="0" w:color="auto"/>
            </w:tcBorders>
            <w:vAlign w:val="center"/>
          </w:tcPr>
          <w:p>
            <w:pPr>
              <w:pStyle w:val="23"/>
            </w:pPr>
            <w:r>
              <w:t>≥80%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参观人员满意度</w:t>
            </w:r>
          </w:p>
        </w:tc>
        <w:tc>
          <w:tcPr>
            <w:tcW w:w="5386" w:type="dxa"/>
            <w:tcBorders>
              <w:left w:val="single" w:sz="6" w:space="0" w:color="auto"/>
            </w:tcBorders>
            <w:vAlign w:val="center"/>
          </w:tcPr>
          <w:p>
            <w:pPr>
              <w:pStyle w:val="23"/>
            </w:pPr>
            <w:r>
              <w:t>满意人数占调查总人数的比例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4、档案用品购置及维护绩效目标表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13021125P005079100012</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档案用品购置及维护</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20.00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20.00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用于档案用品购置及档案馆日常维护</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20%</w:t>
            </w:r>
          </w:p>
        </w:tc>
        <w:tc>
          <w:tcPr>
            <w:tcW w:w="2835" w:type="dxa"/>
            <w:tcBorders>
              <w:left w:val="single" w:sz="6" w:space="0" w:color="auto"/>
            </w:tcBorders>
            <w:vAlign w:val="center"/>
          </w:tcPr>
          <w:p>
            <w:pPr>
              <w:pStyle w:val="24"/>
            </w:pPr>
            <w:r>
              <w:t>40%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1.完成全年收集整理档案工作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利用档案人次</w:t>
            </w:r>
          </w:p>
        </w:tc>
        <w:tc>
          <w:tcPr>
            <w:tcW w:w="5386" w:type="dxa"/>
            <w:tcBorders>
              <w:left w:val="single" w:sz="6" w:space="0" w:color="auto"/>
            </w:tcBorders>
            <w:vAlign w:val="center"/>
          </w:tcPr>
          <w:p>
            <w:pPr>
              <w:pStyle w:val="23"/>
            </w:pPr>
            <w:r>
              <w:t>档案查询次数</w:t>
            </w:r>
          </w:p>
        </w:tc>
        <w:tc>
          <w:tcPr>
            <w:tcW w:w="2268" w:type="dxa"/>
            <w:tcBorders>
              <w:left w:val="single" w:sz="6" w:space="0" w:color="auto"/>
            </w:tcBorders>
            <w:vAlign w:val="center"/>
          </w:tcPr>
          <w:p>
            <w:pPr>
              <w:pStyle w:val="23"/>
            </w:pPr>
            <w:r>
              <w:t>≥380次</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档案归档完成率</w:t>
            </w:r>
          </w:p>
        </w:tc>
        <w:tc>
          <w:tcPr>
            <w:tcW w:w="5386" w:type="dxa"/>
            <w:tcBorders>
              <w:left w:val="single" w:sz="6" w:space="0" w:color="auto"/>
            </w:tcBorders>
            <w:vAlign w:val="center"/>
          </w:tcPr>
          <w:p>
            <w:pPr>
              <w:pStyle w:val="23"/>
            </w:pPr>
            <w:r>
              <w:t>对上一年度档案整理归档完成率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查阅档案完成时间</w:t>
            </w:r>
          </w:p>
        </w:tc>
        <w:tc>
          <w:tcPr>
            <w:tcW w:w="5386" w:type="dxa"/>
            <w:tcBorders>
              <w:left w:val="single" w:sz="6" w:space="0" w:color="auto"/>
            </w:tcBorders>
            <w:vAlign w:val="center"/>
          </w:tcPr>
          <w:p>
            <w:pPr>
              <w:pStyle w:val="23"/>
            </w:pPr>
            <w:r>
              <w:t>查阅档案完成时间</w:t>
            </w:r>
          </w:p>
        </w:tc>
        <w:tc>
          <w:tcPr>
            <w:tcW w:w="2268" w:type="dxa"/>
            <w:tcBorders>
              <w:left w:val="single" w:sz="6" w:space="0" w:color="auto"/>
            </w:tcBorders>
            <w:vAlign w:val="center"/>
          </w:tcPr>
          <w:p>
            <w:pPr>
              <w:pStyle w:val="23"/>
            </w:pPr>
            <w:r>
              <w:t>≤10分钟</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预算资金完成率</w:t>
            </w:r>
          </w:p>
        </w:tc>
        <w:tc>
          <w:tcPr>
            <w:tcW w:w="5386" w:type="dxa"/>
            <w:tcBorders>
              <w:left w:val="single" w:sz="6" w:space="0" w:color="auto"/>
            </w:tcBorders>
            <w:vAlign w:val="center"/>
          </w:tcPr>
          <w:p>
            <w:pPr>
              <w:pStyle w:val="23"/>
            </w:pPr>
            <w:r>
              <w:t>预算资金完成率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运用到实际工作情况</w:t>
            </w:r>
          </w:p>
        </w:tc>
        <w:tc>
          <w:tcPr>
            <w:tcW w:w="5386" w:type="dxa"/>
            <w:tcBorders>
              <w:left w:val="single" w:sz="6" w:space="0" w:color="auto"/>
            </w:tcBorders>
            <w:vAlign w:val="center"/>
          </w:tcPr>
          <w:p>
            <w:pPr>
              <w:pStyle w:val="23"/>
            </w:pPr>
            <w:r>
              <w:t>运用到实际工作情况比例</w:t>
            </w:r>
          </w:p>
        </w:tc>
        <w:tc>
          <w:tcPr>
            <w:tcW w:w="2268" w:type="dxa"/>
            <w:tcBorders>
              <w:left w:val="single" w:sz="6" w:space="0" w:color="auto"/>
            </w:tcBorders>
            <w:vAlign w:val="center"/>
          </w:tcPr>
          <w:p>
            <w:pPr>
              <w:pStyle w:val="23"/>
            </w:pPr>
            <w:r>
              <w:t>≥80%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查阅档案人员满意度</w:t>
            </w:r>
          </w:p>
        </w:tc>
        <w:tc>
          <w:tcPr>
            <w:tcW w:w="5386" w:type="dxa"/>
            <w:tcBorders>
              <w:left w:val="single" w:sz="6" w:space="0" w:color="auto"/>
            </w:tcBorders>
            <w:vAlign w:val="center"/>
          </w:tcPr>
          <w:p>
            <w:pPr>
              <w:pStyle w:val="23"/>
            </w:pPr>
            <w:r>
              <w:t>查阅档案人员对档案使用情况满意度</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5、订阅报刊杂志费用绩效目标表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13021125P00508110001U</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订阅报刊杂志费用</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统筹用于订阅报刊杂志</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30%</w:t>
            </w:r>
          </w:p>
        </w:tc>
        <w:tc>
          <w:tcPr>
            <w:tcW w:w="2835" w:type="dxa"/>
            <w:tcBorders>
              <w:left w:val="single" w:sz="6" w:space="0" w:color="auto"/>
            </w:tcBorders>
            <w:vAlign w:val="center"/>
          </w:tcPr>
          <w:p>
            <w:pPr>
              <w:pStyle w:val="24"/>
            </w:pPr>
            <w:r>
              <w:t>30%</w:t>
            </w:r>
          </w:p>
        </w:tc>
        <w:tc>
          <w:tcPr>
            <w:tcW w:w="2551" w:type="dxa"/>
            <w:tcBorders>
              <w:left w:val="single" w:sz="6" w:space="0" w:color="auto"/>
            </w:tcBorders>
            <w:vAlign w:val="center"/>
          </w:tcPr>
          <w:p>
            <w:pPr>
              <w:pStyle w:val="24"/>
            </w:pPr>
            <w:r>
              <w:t>30%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1.统筹用于订阅报刊杂志</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市下达任务完成率</w:t>
            </w:r>
          </w:p>
        </w:tc>
        <w:tc>
          <w:tcPr>
            <w:tcW w:w="5386" w:type="dxa"/>
            <w:tcBorders>
              <w:left w:val="single" w:sz="6" w:space="0" w:color="auto"/>
            </w:tcBorders>
            <w:vAlign w:val="center"/>
          </w:tcPr>
          <w:p>
            <w:pPr>
              <w:pStyle w:val="23"/>
            </w:pPr>
            <w:r>
              <w:t>市下达任务完成率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订阅报刊数量</w:t>
            </w:r>
          </w:p>
        </w:tc>
        <w:tc>
          <w:tcPr>
            <w:tcW w:w="5386" w:type="dxa"/>
            <w:tcBorders>
              <w:left w:val="single" w:sz="6" w:space="0" w:color="auto"/>
            </w:tcBorders>
            <w:vAlign w:val="center"/>
          </w:tcPr>
          <w:p>
            <w:pPr>
              <w:pStyle w:val="23"/>
            </w:pPr>
            <w:r>
              <w:t>订阅报刊数量</w:t>
            </w:r>
          </w:p>
        </w:tc>
        <w:tc>
          <w:tcPr>
            <w:tcW w:w="2268" w:type="dxa"/>
            <w:tcBorders>
              <w:left w:val="single" w:sz="6" w:space="0" w:color="auto"/>
            </w:tcBorders>
            <w:vAlign w:val="center"/>
          </w:tcPr>
          <w:p>
            <w:pPr>
              <w:pStyle w:val="23"/>
            </w:pPr>
            <w:r>
              <w:t>≥4种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订阅完成时效</w:t>
            </w:r>
          </w:p>
        </w:tc>
        <w:tc>
          <w:tcPr>
            <w:tcW w:w="5386" w:type="dxa"/>
            <w:tcBorders>
              <w:left w:val="single" w:sz="6" w:space="0" w:color="auto"/>
            </w:tcBorders>
            <w:vAlign w:val="center"/>
          </w:tcPr>
          <w:p>
            <w:pPr>
              <w:pStyle w:val="23"/>
            </w:pPr>
            <w:r>
              <w:t>是否按时限要求完成订阅</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预算资金完成率</w:t>
            </w:r>
          </w:p>
        </w:tc>
        <w:tc>
          <w:tcPr>
            <w:tcW w:w="5386" w:type="dxa"/>
            <w:tcBorders>
              <w:left w:val="single" w:sz="6" w:space="0" w:color="auto"/>
            </w:tcBorders>
            <w:vAlign w:val="center"/>
          </w:tcPr>
          <w:p>
            <w:pPr>
              <w:pStyle w:val="23"/>
            </w:pPr>
            <w:r>
              <w:t>预算资金完成率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经济效益指标</w:t>
            </w:r>
          </w:p>
        </w:tc>
        <w:tc>
          <w:tcPr>
            <w:tcW w:w="2835" w:type="dxa"/>
            <w:tcBorders>
              <w:left w:val="single" w:sz="6" w:space="0" w:color="auto"/>
            </w:tcBorders>
            <w:vAlign w:val="center"/>
          </w:tcPr>
          <w:p>
            <w:pPr>
              <w:pStyle w:val="23"/>
            </w:pPr>
            <w:r>
              <w:t>受阅读局办覆盖率</w:t>
            </w:r>
          </w:p>
        </w:tc>
        <w:tc>
          <w:tcPr>
            <w:tcW w:w="5386" w:type="dxa"/>
            <w:tcBorders>
              <w:left w:val="single" w:sz="6" w:space="0" w:color="auto"/>
            </w:tcBorders>
            <w:vAlign w:val="center"/>
          </w:tcPr>
          <w:p>
            <w:pPr>
              <w:pStyle w:val="23"/>
            </w:pPr>
            <w:r>
              <w:t>是否覆盖区内所有局办</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受访人员满意度</w:t>
            </w:r>
          </w:p>
        </w:tc>
        <w:tc>
          <w:tcPr>
            <w:tcW w:w="5386" w:type="dxa"/>
            <w:tcBorders>
              <w:left w:val="single" w:sz="6" w:space="0" w:color="auto"/>
            </w:tcBorders>
            <w:vAlign w:val="center"/>
          </w:tcPr>
          <w:p>
            <w:pPr>
              <w:pStyle w:val="23"/>
            </w:pPr>
            <w:r>
              <w:t>受访人员满意数量占调查总人数的比率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6、妇女工作经费绩效目标表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13021125P00CLF0100054</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妇女工作经费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3.00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3.00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用于开展妇女工作</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1.完成妇女之家建设和美丽庭院建设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组织开展活动次数</w:t>
            </w:r>
          </w:p>
        </w:tc>
        <w:tc>
          <w:tcPr>
            <w:tcW w:w="5386" w:type="dxa"/>
            <w:tcBorders>
              <w:left w:val="single" w:sz="6" w:space="0" w:color="auto"/>
            </w:tcBorders>
            <w:vAlign w:val="center"/>
          </w:tcPr>
          <w:p>
            <w:pPr>
              <w:pStyle w:val="23"/>
            </w:pPr>
            <w:r>
              <w:t>完成活动次数</w:t>
            </w:r>
          </w:p>
        </w:tc>
        <w:tc>
          <w:tcPr>
            <w:tcW w:w="2268" w:type="dxa"/>
            <w:tcBorders>
              <w:left w:val="single" w:sz="6" w:space="0" w:color="auto"/>
            </w:tcBorders>
            <w:vAlign w:val="center"/>
          </w:tcPr>
          <w:p>
            <w:pPr>
              <w:pStyle w:val="23"/>
            </w:pPr>
            <w:r>
              <w:t>≥2次</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妇女工作任务完成</w:t>
            </w:r>
          </w:p>
        </w:tc>
        <w:tc>
          <w:tcPr>
            <w:tcW w:w="5386" w:type="dxa"/>
            <w:tcBorders>
              <w:left w:val="single" w:sz="6" w:space="0" w:color="auto"/>
            </w:tcBorders>
            <w:vAlign w:val="center"/>
          </w:tcPr>
          <w:p>
            <w:pPr>
              <w:pStyle w:val="23"/>
            </w:pPr>
            <w:r>
              <w:t>妇女工作任务完成率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预算数</w:t>
            </w:r>
          </w:p>
        </w:tc>
        <w:tc>
          <w:tcPr>
            <w:tcW w:w="5386" w:type="dxa"/>
            <w:tcBorders>
              <w:left w:val="single" w:sz="6" w:space="0" w:color="auto"/>
            </w:tcBorders>
            <w:vAlign w:val="center"/>
          </w:tcPr>
          <w:p>
            <w:pPr>
              <w:pStyle w:val="23"/>
            </w:pPr>
            <w:r>
              <w:t>控制在预算数以内</w:t>
            </w:r>
          </w:p>
        </w:tc>
        <w:tc>
          <w:tcPr>
            <w:tcW w:w="2268" w:type="dxa"/>
            <w:tcBorders>
              <w:left w:val="single" w:sz="6" w:space="0" w:color="auto"/>
            </w:tcBorders>
            <w:vAlign w:val="center"/>
          </w:tcPr>
          <w:p>
            <w:pPr>
              <w:pStyle w:val="23"/>
            </w:pPr>
            <w:r>
              <w:t>3万元</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活动完成时限</w:t>
            </w:r>
          </w:p>
        </w:tc>
        <w:tc>
          <w:tcPr>
            <w:tcW w:w="5386" w:type="dxa"/>
            <w:tcBorders>
              <w:left w:val="single" w:sz="6" w:space="0" w:color="auto"/>
            </w:tcBorders>
            <w:vAlign w:val="center"/>
          </w:tcPr>
          <w:p>
            <w:pPr>
              <w:pStyle w:val="23"/>
            </w:pPr>
            <w:r>
              <w:t>活动完成时限</w:t>
            </w:r>
          </w:p>
        </w:tc>
        <w:tc>
          <w:tcPr>
            <w:tcW w:w="2268" w:type="dxa"/>
            <w:tcBorders>
              <w:left w:val="single" w:sz="6" w:space="0" w:color="auto"/>
            </w:tcBorders>
            <w:vAlign w:val="center"/>
          </w:tcPr>
          <w:p>
            <w:pPr>
              <w:pStyle w:val="23"/>
            </w:pPr>
            <w:r>
              <w:t>2025年12月31日前</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群众知晓度覆盖率</w:t>
            </w:r>
          </w:p>
        </w:tc>
        <w:tc>
          <w:tcPr>
            <w:tcW w:w="5386" w:type="dxa"/>
            <w:tcBorders>
              <w:left w:val="single" w:sz="6" w:space="0" w:color="auto"/>
            </w:tcBorders>
            <w:vAlign w:val="center"/>
          </w:tcPr>
          <w:p>
            <w:pPr>
              <w:pStyle w:val="23"/>
            </w:pPr>
            <w:r>
              <w:t>群众知晓度覆盖率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公众满意率</w:t>
            </w:r>
          </w:p>
        </w:tc>
        <w:tc>
          <w:tcPr>
            <w:tcW w:w="5386" w:type="dxa"/>
            <w:tcBorders>
              <w:left w:val="single" w:sz="6" w:space="0" w:color="auto"/>
            </w:tcBorders>
            <w:vAlign w:val="center"/>
          </w:tcPr>
          <w:p>
            <w:pPr>
              <w:pStyle w:val="23"/>
            </w:pPr>
            <w:r>
              <w:t>服务对象的满意度占比</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7、高新区热线办工作经费绩效目标表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13021125P00507710002A</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高新区热线办工作经费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125.00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125.00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接诉即办承接、交办市热线办事项；接听处置高新区6712345群众诉求</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50%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1.接诉即办承接、交办市热线办事项；接听处置高新区6712345群众诉求</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发放工资人数</w:t>
            </w:r>
          </w:p>
        </w:tc>
        <w:tc>
          <w:tcPr>
            <w:tcW w:w="5386" w:type="dxa"/>
            <w:tcBorders>
              <w:left w:val="single" w:sz="6" w:space="0" w:color="auto"/>
            </w:tcBorders>
            <w:vAlign w:val="center"/>
          </w:tcPr>
          <w:p>
            <w:pPr>
              <w:pStyle w:val="23"/>
            </w:pPr>
            <w:r>
              <w:t>保障发放工资人数</w:t>
            </w:r>
          </w:p>
        </w:tc>
        <w:tc>
          <w:tcPr>
            <w:tcW w:w="2268" w:type="dxa"/>
            <w:tcBorders>
              <w:left w:val="single" w:sz="6" w:space="0" w:color="auto"/>
            </w:tcBorders>
            <w:vAlign w:val="center"/>
          </w:tcPr>
          <w:p>
            <w:pPr>
              <w:pStyle w:val="23"/>
            </w:pPr>
            <w:r>
              <w:t>≥2人</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接听率、回访率</w:t>
            </w:r>
          </w:p>
        </w:tc>
        <w:tc>
          <w:tcPr>
            <w:tcW w:w="5386" w:type="dxa"/>
            <w:tcBorders>
              <w:left w:val="single" w:sz="6" w:space="0" w:color="auto"/>
            </w:tcBorders>
            <w:vAlign w:val="center"/>
          </w:tcPr>
          <w:p>
            <w:pPr>
              <w:pStyle w:val="23"/>
            </w:pPr>
            <w:r>
              <w:t>为辖区内企业和居民解决急难愁盼问题接听回访率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热线服务时段</w:t>
            </w:r>
          </w:p>
        </w:tc>
        <w:tc>
          <w:tcPr>
            <w:tcW w:w="5386" w:type="dxa"/>
            <w:tcBorders>
              <w:left w:val="single" w:sz="6" w:space="0" w:color="auto"/>
            </w:tcBorders>
            <w:vAlign w:val="center"/>
          </w:tcPr>
          <w:p>
            <w:pPr>
              <w:pStyle w:val="23"/>
            </w:pPr>
            <w:r>
              <w:t>便民热线服务时段</w:t>
            </w:r>
          </w:p>
        </w:tc>
        <w:tc>
          <w:tcPr>
            <w:tcW w:w="2268" w:type="dxa"/>
            <w:tcBorders>
              <w:left w:val="single" w:sz="6" w:space="0" w:color="auto"/>
            </w:tcBorders>
            <w:vAlign w:val="center"/>
          </w:tcPr>
          <w:p>
            <w:pPr>
              <w:pStyle w:val="23"/>
            </w:pPr>
            <w:r>
              <w:t>24小时</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项目总成本</w:t>
            </w:r>
          </w:p>
        </w:tc>
        <w:tc>
          <w:tcPr>
            <w:tcW w:w="5386" w:type="dxa"/>
            <w:tcBorders>
              <w:left w:val="single" w:sz="6" w:space="0" w:color="auto"/>
            </w:tcBorders>
            <w:vAlign w:val="center"/>
          </w:tcPr>
          <w:p>
            <w:pPr>
              <w:pStyle w:val="23"/>
            </w:pPr>
            <w:r>
              <w:t>项目总预算控制额</w:t>
            </w:r>
          </w:p>
        </w:tc>
        <w:tc>
          <w:tcPr>
            <w:tcW w:w="2268" w:type="dxa"/>
            <w:tcBorders>
              <w:left w:val="single" w:sz="6" w:space="0" w:color="auto"/>
            </w:tcBorders>
            <w:vAlign w:val="center"/>
          </w:tcPr>
          <w:p>
            <w:pPr>
              <w:pStyle w:val="23"/>
            </w:pPr>
            <w:r>
              <w:t>≤125万元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群众幸福感</w:t>
            </w:r>
          </w:p>
        </w:tc>
        <w:tc>
          <w:tcPr>
            <w:tcW w:w="5386" w:type="dxa"/>
            <w:tcBorders>
              <w:left w:val="single" w:sz="6" w:space="0" w:color="auto"/>
            </w:tcBorders>
            <w:vAlign w:val="center"/>
          </w:tcPr>
          <w:p>
            <w:pPr>
              <w:pStyle w:val="23"/>
            </w:pPr>
            <w:r>
              <w:t>是否提升辖区居民幸福感</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群众满意度</w:t>
            </w:r>
          </w:p>
        </w:tc>
        <w:tc>
          <w:tcPr>
            <w:tcW w:w="5386" w:type="dxa"/>
            <w:tcBorders>
              <w:left w:val="single" w:sz="6" w:space="0" w:color="auto"/>
            </w:tcBorders>
            <w:vAlign w:val="center"/>
          </w:tcPr>
          <w:p>
            <w:pPr>
              <w:pStyle w:val="23"/>
            </w:pPr>
            <w:r>
              <w:t>热线开通后人民群众对热线服务的满意度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8、工会活动经费绩效目标表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13021125P00738D10018H</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工会活动经费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开展职工文化体育活动</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10%</w:t>
            </w:r>
          </w:p>
        </w:tc>
        <w:tc>
          <w:tcPr>
            <w:tcW w:w="2835" w:type="dxa"/>
            <w:tcBorders>
              <w:left w:val="single" w:sz="6" w:space="0" w:color="auto"/>
            </w:tcBorders>
            <w:vAlign w:val="center"/>
          </w:tcPr>
          <w:p>
            <w:pPr>
              <w:pStyle w:val="24"/>
            </w:pPr>
            <w:r>
              <w:t>20%</w:t>
            </w:r>
          </w:p>
        </w:tc>
        <w:tc>
          <w:tcPr>
            <w:tcW w:w="2551" w:type="dxa"/>
            <w:tcBorders>
              <w:left w:val="single" w:sz="6" w:space="0" w:color="auto"/>
            </w:tcBorders>
            <w:vAlign w:val="center"/>
          </w:tcPr>
          <w:p>
            <w:pPr>
              <w:pStyle w:val="24"/>
            </w:pPr>
            <w:r>
              <w:t>20%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1.开展职工文化体育活动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开展职工活动</w:t>
            </w:r>
          </w:p>
        </w:tc>
        <w:tc>
          <w:tcPr>
            <w:tcW w:w="5386" w:type="dxa"/>
            <w:tcBorders>
              <w:left w:val="single" w:sz="6" w:space="0" w:color="auto"/>
            </w:tcBorders>
            <w:vAlign w:val="center"/>
          </w:tcPr>
          <w:p>
            <w:pPr>
              <w:pStyle w:val="23"/>
            </w:pPr>
            <w:r>
              <w:t>开展职工活动次数</w:t>
            </w:r>
          </w:p>
        </w:tc>
        <w:tc>
          <w:tcPr>
            <w:tcW w:w="2268" w:type="dxa"/>
            <w:tcBorders>
              <w:left w:val="single" w:sz="6" w:space="0" w:color="auto"/>
            </w:tcBorders>
            <w:vAlign w:val="center"/>
          </w:tcPr>
          <w:p>
            <w:pPr>
              <w:pStyle w:val="23"/>
            </w:pPr>
            <w:r>
              <w:t>≥4次</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完成省、市下达任务情况</w:t>
            </w:r>
          </w:p>
        </w:tc>
        <w:tc>
          <w:tcPr>
            <w:tcW w:w="5386" w:type="dxa"/>
            <w:tcBorders>
              <w:left w:val="single" w:sz="6" w:space="0" w:color="auto"/>
            </w:tcBorders>
            <w:vAlign w:val="center"/>
          </w:tcPr>
          <w:p>
            <w:pPr>
              <w:pStyle w:val="23"/>
            </w:pPr>
            <w:r>
              <w:t>省、市下达任务完成率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按时组织活动</w:t>
            </w:r>
          </w:p>
        </w:tc>
        <w:tc>
          <w:tcPr>
            <w:tcW w:w="5386" w:type="dxa"/>
            <w:tcBorders>
              <w:left w:val="single" w:sz="6" w:space="0" w:color="auto"/>
            </w:tcBorders>
            <w:vAlign w:val="center"/>
          </w:tcPr>
          <w:p>
            <w:pPr>
              <w:pStyle w:val="23"/>
            </w:pPr>
            <w:r>
              <w:t>是否按时完成相关活动的组织工作。</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预算资金完成率</w:t>
            </w:r>
          </w:p>
        </w:tc>
        <w:tc>
          <w:tcPr>
            <w:tcW w:w="5386" w:type="dxa"/>
            <w:tcBorders>
              <w:left w:val="single" w:sz="6" w:space="0" w:color="auto"/>
            </w:tcBorders>
            <w:vAlign w:val="center"/>
          </w:tcPr>
          <w:p>
            <w:pPr>
              <w:pStyle w:val="23"/>
            </w:pPr>
            <w:r>
              <w:t>预算资金完成率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职工制度规范性</w:t>
            </w:r>
          </w:p>
        </w:tc>
        <w:tc>
          <w:tcPr>
            <w:tcW w:w="5386" w:type="dxa"/>
            <w:tcBorders>
              <w:left w:val="single" w:sz="6" w:space="0" w:color="auto"/>
            </w:tcBorders>
            <w:vAlign w:val="center"/>
          </w:tcPr>
          <w:p>
            <w:pPr>
              <w:pStyle w:val="23"/>
            </w:pPr>
            <w:r>
              <w:t>是否建立职工制度</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受访人员满意度</w:t>
            </w:r>
          </w:p>
        </w:tc>
        <w:tc>
          <w:tcPr>
            <w:tcW w:w="5386" w:type="dxa"/>
            <w:tcBorders>
              <w:left w:val="single" w:sz="6" w:space="0" w:color="auto"/>
            </w:tcBorders>
            <w:vAlign w:val="center"/>
          </w:tcPr>
          <w:p>
            <w:pPr>
              <w:pStyle w:val="23"/>
            </w:pPr>
            <w:r>
              <w:t>受访人员满意数量占调查总人数的比率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9、国安及密码经费绩效目标表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13021125P005078100020</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国安及密码经费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85.00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85.00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涉密</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20%</w:t>
            </w:r>
          </w:p>
        </w:tc>
        <w:tc>
          <w:tcPr>
            <w:tcW w:w="2551" w:type="dxa"/>
            <w:tcBorders>
              <w:left w:val="single" w:sz="6" w:space="0" w:color="auto"/>
            </w:tcBorders>
            <w:vAlign w:val="center"/>
          </w:tcPr>
          <w:p>
            <w:pPr>
              <w:pStyle w:val="24"/>
            </w:pPr>
            <w:r>
              <w:t>50%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1.涉密涉密涉密涉密涉密</w:t>
              <w:tab/>
            </w:r>
          </w:p>
          <w:p>
            <w:pPr>
              <w:pStyle w:val="23"/>
            </w:pP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经济效益指标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涉密</w:t>
            </w:r>
          </w:p>
        </w:tc>
        <w:tc>
          <w:tcPr>
            <w:tcW w:w="5386" w:type="dxa"/>
            <w:tcBorders>
              <w:left w:val="single" w:sz="6" w:space="0" w:color="auto"/>
            </w:tcBorders>
            <w:vAlign w:val="center"/>
          </w:tcPr>
          <w:p>
            <w:pPr>
              <w:pStyle w:val="23"/>
            </w:pPr>
            <w:r>
              <w:t>涉密</w:t>
            </w:r>
          </w:p>
        </w:tc>
        <w:tc>
          <w:tcPr>
            <w:tcW w:w="2268" w:type="dxa"/>
            <w:tcBorders>
              <w:left w:val="single" w:sz="6" w:space="0" w:color="auto"/>
            </w:tcBorders>
            <w:vAlign w:val="center"/>
          </w:tcPr>
          <w:p>
            <w:pPr>
              <w:pStyle w:val="23"/>
            </w:pPr>
            <w:r>
              <w:t>涉密</w:t>
            </w:r>
          </w:p>
        </w:tc>
        <w:tc>
          <w:tcPr>
            <w:tcW w:w="1276" w:type="dxa"/>
            <w:tcBorders>
              <w:left w:val="single" w:sz="6" w:space="0" w:color="auto"/>
            </w:tcBorders>
            <w:vAlign w:val="center"/>
          </w:tcPr>
          <w:p>
            <w:pPr>
              <w:pStyle w:val="23"/>
            </w:pPr>
            <w:r>
              <w:t>涉密</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10、火炬大厦附楼一层改造绩效目标表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13021125P00738D100195</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火炬大厦附楼一层改造</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11.05</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11.05</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火炬大厦附楼一层改造支付剩余资金</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100%</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1.火炬大厦附楼一层改造支付剩余资金</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项目改造时间</w:t>
            </w:r>
          </w:p>
        </w:tc>
        <w:tc>
          <w:tcPr>
            <w:tcW w:w="5386" w:type="dxa"/>
            <w:tcBorders>
              <w:left w:val="single" w:sz="6" w:space="0" w:color="auto"/>
            </w:tcBorders>
            <w:vAlign w:val="center"/>
          </w:tcPr>
          <w:p>
            <w:pPr>
              <w:pStyle w:val="23"/>
            </w:pPr>
            <w:r>
              <w:t>项目改造时间</w:t>
            </w:r>
          </w:p>
        </w:tc>
        <w:tc>
          <w:tcPr>
            <w:tcW w:w="2268" w:type="dxa"/>
            <w:tcBorders>
              <w:left w:val="single" w:sz="6" w:space="0" w:color="auto"/>
            </w:tcBorders>
            <w:vAlign w:val="center"/>
          </w:tcPr>
          <w:p>
            <w:pPr>
              <w:pStyle w:val="23"/>
            </w:pPr>
            <w:r>
              <w:t>≤100天</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工程施工验收</w:t>
            </w:r>
          </w:p>
        </w:tc>
        <w:tc>
          <w:tcPr>
            <w:tcW w:w="5386" w:type="dxa"/>
            <w:tcBorders>
              <w:left w:val="single" w:sz="6" w:space="0" w:color="auto"/>
            </w:tcBorders>
            <w:vAlign w:val="center"/>
          </w:tcPr>
          <w:p>
            <w:pPr>
              <w:pStyle w:val="23"/>
            </w:pPr>
            <w:r>
              <w:t>工程施工验收合格率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项目完成时间</w:t>
            </w:r>
          </w:p>
        </w:tc>
        <w:tc>
          <w:tcPr>
            <w:tcW w:w="5386" w:type="dxa"/>
            <w:tcBorders>
              <w:left w:val="single" w:sz="6" w:space="0" w:color="auto"/>
            </w:tcBorders>
            <w:vAlign w:val="center"/>
          </w:tcPr>
          <w:p>
            <w:pPr>
              <w:pStyle w:val="23"/>
            </w:pPr>
            <w:r>
              <w:t>是否根据合同要求付尾款</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项目预算控制数</w:t>
            </w:r>
          </w:p>
        </w:tc>
        <w:tc>
          <w:tcPr>
            <w:tcW w:w="5386" w:type="dxa"/>
            <w:tcBorders>
              <w:left w:val="single" w:sz="6" w:space="0" w:color="auto"/>
            </w:tcBorders>
            <w:vAlign w:val="center"/>
          </w:tcPr>
          <w:p>
            <w:pPr>
              <w:pStyle w:val="23"/>
            </w:pPr>
            <w:r>
              <w:t>项目预算控制数</w:t>
            </w:r>
          </w:p>
        </w:tc>
        <w:tc>
          <w:tcPr>
            <w:tcW w:w="2268" w:type="dxa"/>
            <w:tcBorders>
              <w:left w:val="single" w:sz="6" w:space="0" w:color="auto"/>
            </w:tcBorders>
            <w:vAlign w:val="center"/>
          </w:tcPr>
          <w:p>
            <w:pPr>
              <w:pStyle w:val="23"/>
            </w:pPr>
            <w:r>
              <w:t>11.05万元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保障办公场所正常运转</w:t>
            </w:r>
          </w:p>
        </w:tc>
        <w:tc>
          <w:tcPr>
            <w:tcW w:w="5386" w:type="dxa"/>
            <w:tcBorders>
              <w:left w:val="single" w:sz="6" w:space="0" w:color="auto"/>
            </w:tcBorders>
            <w:vAlign w:val="center"/>
          </w:tcPr>
          <w:p>
            <w:pPr>
              <w:pStyle w:val="23"/>
            </w:pPr>
            <w:r>
              <w:t>是否保障办公场所正常运转</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服务对象满意度</w:t>
            </w:r>
          </w:p>
        </w:tc>
        <w:tc>
          <w:tcPr>
            <w:tcW w:w="5386" w:type="dxa"/>
            <w:tcBorders>
              <w:left w:val="single" w:sz="6" w:space="0" w:color="auto"/>
            </w:tcBorders>
            <w:vAlign w:val="center"/>
          </w:tcPr>
          <w:p>
            <w:pPr>
              <w:pStyle w:val="23"/>
            </w:pPr>
            <w:r>
              <w:t>服务对象满意度占调查总人数的比例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11、火炬大厦楼顶LED大屏改造尾款绩效目标表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13021125P00738D100214</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火炬大厦楼顶LED大屏改造尾款</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15.86</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15.86</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支付楼顶大屏剩余尾款</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100%</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1.支付楼顶大屏剩余尾款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维修改造大屏数量</w:t>
            </w:r>
          </w:p>
        </w:tc>
        <w:tc>
          <w:tcPr>
            <w:tcW w:w="5386" w:type="dxa"/>
            <w:tcBorders>
              <w:left w:val="single" w:sz="6" w:space="0" w:color="auto"/>
            </w:tcBorders>
            <w:vAlign w:val="center"/>
          </w:tcPr>
          <w:p>
            <w:pPr>
              <w:pStyle w:val="23"/>
            </w:pPr>
            <w:r>
              <w:t>维修改造大屏数量</w:t>
            </w:r>
          </w:p>
        </w:tc>
        <w:tc>
          <w:tcPr>
            <w:tcW w:w="2268" w:type="dxa"/>
            <w:tcBorders>
              <w:left w:val="single" w:sz="6" w:space="0" w:color="auto"/>
            </w:tcBorders>
            <w:vAlign w:val="center"/>
          </w:tcPr>
          <w:p>
            <w:pPr>
              <w:pStyle w:val="23"/>
            </w:pPr>
            <w:r>
              <w:t>1个</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工程施工验收</w:t>
            </w:r>
          </w:p>
        </w:tc>
        <w:tc>
          <w:tcPr>
            <w:tcW w:w="5386" w:type="dxa"/>
            <w:tcBorders>
              <w:left w:val="single" w:sz="6" w:space="0" w:color="auto"/>
            </w:tcBorders>
            <w:vAlign w:val="center"/>
          </w:tcPr>
          <w:p>
            <w:pPr>
              <w:pStyle w:val="23"/>
            </w:pPr>
            <w:r>
              <w:t>工程施工验收合格率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项目完成时间</w:t>
            </w:r>
          </w:p>
        </w:tc>
        <w:tc>
          <w:tcPr>
            <w:tcW w:w="5386" w:type="dxa"/>
            <w:tcBorders>
              <w:left w:val="single" w:sz="6" w:space="0" w:color="auto"/>
            </w:tcBorders>
            <w:vAlign w:val="center"/>
          </w:tcPr>
          <w:p>
            <w:pPr>
              <w:pStyle w:val="23"/>
            </w:pPr>
            <w:r>
              <w:t>是否根据合同要求付尾款</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项目预算控制数</w:t>
            </w:r>
          </w:p>
        </w:tc>
        <w:tc>
          <w:tcPr>
            <w:tcW w:w="5386" w:type="dxa"/>
            <w:tcBorders>
              <w:left w:val="single" w:sz="6" w:space="0" w:color="auto"/>
            </w:tcBorders>
            <w:vAlign w:val="center"/>
          </w:tcPr>
          <w:p>
            <w:pPr>
              <w:pStyle w:val="23"/>
            </w:pPr>
            <w:r>
              <w:t>项目预算控制数</w:t>
            </w:r>
          </w:p>
        </w:tc>
        <w:tc>
          <w:tcPr>
            <w:tcW w:w="2268" w:type="dxa"/>
            <w:tcBorders>
              <w:left w:val="single" w:sz="6" w:space="0" w:color="auto"/>
            </w:tcBorders>
            <w:vAlign w:val="center"/>
          </w:tcPr>
          <w:p>
            <w:pPr>
              <w:pStyle w:val="23"/>
            </w:pPr>
            <w:r>
              <w:t>15.86万元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保障楼顶大屏正常运转</w:t>
            </w:r>
          </w:p>
        </w:tc>
        <w:tc>
          <w:tcPr>
            <w:tcW w:w="5386" w:type="dxa"/>
            <w:tcBorders>
              <w:left w:val="single" w:sz="6" w:space="0" w:color="auto"/>
            </w:tcBorders>
            <w:vAlign w:val="center"/>
          </w:tcPr>
          <w:p>
            <w:pPr>
              <w:pStyle w:val="23"/>
            </w:pPr>
            <w:r>
              <w:t>是否保障楼顶大屏正常运转</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服务对象满意度</w:t>
            </w:r>
          </w:p>
        </w:tc>
        <w:tc>
          <w:tcPr>
            <w:tcW w:w="5386" w:type="dxa"/>
            <w:tcBorders>
              <w:left w:val="single" w:sz="6" w:space="0" w:color="auto"/>
            </w:tcBorders>
            <w:vAlign w:val="center"/>
          </w:tcPr>
          <w:p>
            <w:pPr>
              <w:pStyle w:val="23"/>
            </w:pPr>
            <w:r>
              <w:t>服务对象满意度占调查总人数的比例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12、交通费绩效目标表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13021125P00738D10020G</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交通费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根据工作需要，需要租用车辆</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30%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1.提高全区大型活动的工作效率</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租用数量</w:t>
            </w:r>
          </w:p>
        </w:tc>
        <w:tc>
          <w:tcPr>
            <w:tcW w:w="5386" w:type="dxa"/>
            <w:tcBorders>
              <w:left w:val="single" w:sz="6" w:space="0" w:color="auto"/>
            </w:tcBorders>
            <w:vAlign w:val="center"/>
          </w:tcPr>
          <w:p>
            <w:pPr>
              <w:pStyle w:val="23"/>
            </w:pPr>
            <w:r>
              <w:t>租用车辆数量</w:t>
            </w:r>
          </w:p>
        </w:tc>
        <w:tc>
          <w:tcPr>
            <w:tcW w:w="2268" w:type="dxa"/>
            <w:tcBorders>
              <w:left w:val="single" w:sz="6" w:space="0" w:color="auto"/>
            </w:tcBorders>
            <w:vAlign w:val="center"/>
          </w:tcPr>
          <w:p>
            <w:pPr>
              <w:pStyle w:val="23"/>
            </w:pPr>
            <w:r>
              <w:t>≤100辆</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车辆正常使用情况</w:t>
            </w:r>
          </w:p>
        </w:tc>
        <w:tc>
          <w:tcPr>
            <w:tcW w:w="5386" w:type="dxa"/>
            <w:tcBorders>
              <w:left w:val="single" w:sz="6" w:space="0" w:color="auto"/>
            </w:tcBorders>
            <w:vAlign w:val="center"/>
          </w:tcPr>
          <w:p>
            <w:pPr>
              <w:pStyle w:val="23"/>
            </w:pPr>
            <w:r>
              <w:t>车辆正常使用率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车辆到位及时性</w:t>
            </w:r>
          </w:p>
        </w:tc>
        <w:tc>
          <w:tcPr>
            <w:tcW w:w="5386" w:type="dxa"/>
            <w:tcBorders>
              <w:left w:val="single" w:sz="6" w:space="0" w:color="auto"/>
            </w:tcBorders>
            <w:vAlign w:val="center"/>
          </w:tcPr>
          <w:p>
            <w:pPr>
              <w:pStyle w:val="23"/>
            </w:pPr>
            <w:r>
              <w:t>车辆到位及时率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租车费用</w:t>
            </w:r>
          </w:p>
        </w:tc>
        <w:tc>
          <w:tcPr>
            <w:tcW w:w="5386" w:type="dxa"/>
            <w:tcBorders>
              <w:left w:val="single" w:sz="6" w:space="0" w:color="auto"/>
            </w:tcBorders>
            <w:vAlign w:val="center"/>
          </w:tcPr>
          <w:p>
            <w:pPr>
              <w:pStyle w:val="23"/>
            </w:pPr>
            <w:r>
              <w:t>租车每公里单价</w:t>
            </w:r>
          </w:p>
        </w:tc>
        <w:tc>
          <w:tcPr>
            <w:tcW w:w="2268" w:type="dxa"/>
            <w:tcBorders>
              <w:left w:val="single" w:sz="6" w:space="0" w:color="auto"/>
            </w:tcBorders>
            <w:vAlign w:val="center"/>
          </w:tcPr>
          <w:p>
            <w:pPr>
              <w:pStyle w:val="23"/>
            </w:pPr>
            <w:r>
              <w:t>≤5元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保障招商推介活动的推进和发展</w:t>
            </w:r>
          </w:p>
        </w:tc>
        <w:tc>
          <w:tcPr>
            <w:tcW w:w="5386" w:type="dxa"/>
            <w:tcBorders>
              <w:left w:val="single" w:sz="6" w:space="0" w:color="auto"/>
            </w:tcBorders>
            <w:vAlign w:val="center"/>
          </w:tcPr>
          <w:p>
            <w:pPr>
              <w:pStyle w:val="23"/>
            </w:pPr>
            <w:r>
              <w:t>是否保障招商推介活动的推进和发展</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服务对象满意度</w:t>
            </w:r>
          </w:p>
        </w:tc>
        <w:tc>
          <w:tcPr>
            <w:tcW w:w="5386" w:type="dxa"/>
            <w:tcBorders>
              <w:left w:val="single" w:sz="6" w:space="0" w:color="auto"/>
            </w:tcBorders>
            <w:vAlign w:val="center"/>
          </w:tcPr>
          <w:p>
            <w:pPr>
              <w:pStyle w:val="23"/>
            </w:pPr>
            <w:r>
              <w:t>乘车对象满意度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13、老年大学房屋租赁费绩效目标表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13021125P00496410011D</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老年大学房屋租赁费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200.00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200.00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支付老年大学办公楼租赁费。</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1.支付老年大学办公楼租赁费。</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租用面积</w:t>
            </w:r>
          </w:p>
        </w:tc>
        <w:tc>
          <w:tcPr>
            <w:tcW w:w="5386" w:type="dxa"/>
            <w:tcBorders>
              <w:left w:val="single" w:sz="6" w:space="0" w:color="auto"/>
            </w:tcBorders>
            <w:vAlign w:val="center"/>
          </w:tcPr>
          <w:p>
            <w:pPr>
              <w:pStyle w:val="23"/>
            </w:pPr>
            <w:r>
              <w:t>租用房屋的面积</w:t>
            </w:r>
          </w:p>
        </w:tc>
        <w:tc>
          <w:tcPr>
            <w:tcW w:w="2268" w:type="dxa"/>
            <w:tcBorders>
              <w:left w:val="single" w:sz="6" w:space="0" w:color="auto"/>
            </w:tcBorders>
            <w:vAlign w:val="center"/>
          </w:tcPr>
          <w:p>
            <w:pPr>
              <w:pStyle w:val="23"/>
            </w:pPr>
            <w:r>
              <w:t>≥1000平米</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租赁服务质量合格率</w:t>
            </w:r>
          </w:p>
        </w:tc>
        <w:tc>
          <w:tcPr>
            <w:tcW w:w="5386" w:type="dxa"/>
            <w:tcBorders>
              <w:left w:val="single" w:sz="6" w:space="0" w:color="auto"/>
            </w:tcBorders>
            <w:vAlign w:val="center"/>
          </w:tcPr>
          <w:p>
            <w:pPr>
              <w:pStyle w:val="23"/>
            </w:pPr>
            <w:r>
              <w:t>租赁服务质量合格率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维修及时性</w:t>
            </w:r>
          </w:p>
        </w:tc>
        <w:tc>
          <w:tcPr>
            <w:tcW w:w="5386" w:type="dxa"/>
            <w:tcBorders>
              <w:left w:val="single" w:sz="6" w:space="0" w:color="auto"/>
            </w:tcBorders>
            <w:vAlign w:val="center"/>
          </w:tcPr>
          <w:p>
            <w:pPr>
              <w:pStyle w:val="23"/>
            </w:pPr>
            <w:r>
              <w:t>办公楼设施设备报修维修及时处理率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预算控制</w:t>
            </w:r>
          </w:p>
        </w:tc>
        <w:tc>
          <w:tcPr>
            <w:tcW w:w="5386" w:type="dxa"/>
            <w:tcBorders>
              <w:left w:val="single" w:sz="6" w:space="0" w:color="auto"/>
            </w:tcBorders>
            <w:vAlign w:val="center"/>
          </w:tcPr>
          <w:p>
            <w:pPr>
              <w:pStyle w:val="23"/>
            </w:pPr>
            <w:r>
              <w:t>不超过项目金额</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提供良好履职基础，服务社会发展能力</w:t>
            </w:r>
          </w:p>
        </w:tc>
        <w:tc>
          <w:tcPr>
            <w:tcW w:w="5386" w:type="dxa"/>
            <w:tcBorders>
              <w:left w:val="single" w:sz="6" w:space="0" w:color="auto"/>
            </w:tcBorders>
            <w:vAlign w:val="center"/>
          </w:tcPr>
          <w:p>
            <w:pPr>
              <w:pStyle w:val="23"/>
            </w:pPr>
            <w:r>
              <w:t>是否提供良好履职基础，服务社会发展能力</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受访人员满意度</w:t>
            </w:r>
          </w:p>
        </w:tc>
        <w:tc>
          <w:tcPr>
            <w:tcW w:w="5386" w:type="dxa"/>
            <w:tcBorders>
              <w:left w:val="single" w:sz="6" w:space="0" w:color="auto"/>
            </w:tcBorders>
            <w:vAlign w:val="center"/>
          </w:tcPr>
          <w:p>
            <w:pPr>
              <w:pStyle w:val="23"/>
            </w:pPr>
            <w:r>
              <w:t>受访人员满意度占总人数的比例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14、老年大学运转经费绩效目标表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13021125P005080100016</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老年大学运转经费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用于老年大学正常运转经费支出</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20%</w:t>
            </w:r>
          </w:p>
        </w:tc>
        <w:tc>
          <w:tcPr>
            <w:tcW w:w="2551" w:type="dxa"/>
            <w:tcBorders>
              <w:left w:val="single" w:sz="6" w:space="0" w:color="auto"/>
            </w:tcBorders>
            <w:vAlign w:val="center"/>
          </w:tcPr>
          <w:p>
            <w:pPr>
              <w:pStyle w:val="24"/>
            </w:pPr>
            <w:r>
              <w:t>50%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1.用于老年大学正常工作运转</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课程开展数量</w:t>
            </w:r>
          </w:p>
        </w:tc>
        <w:tc>
          <w:tcPr>
            <w:tcW w:w="5386" w:type="dxa"/>
            <w:tcBorders>
              <w:left w:val="single" w:sz="6" w:space="0" w:color="auto"/>
            </w:tcBorders>
            <w:vAlign w:val="center"/>
          </w:tcPr>
          <w:p>
            <w:pPr>
              <w:pStyle w:val="23"/>
            </w:pPr>
            <w:r>
              <w:t>老年大学开学后主要课程数量</w:t>
            </w:r>
          </w:p>
        </w:tc>
        <w:tc>
          <w:tcPr>
            <w:tcW w:w="2268" w:type="dxa"/>
            <w:tcBorders>
              <w:left w:val="single" w:sz="6" w:space="0" w:color="auto"/>
            </w:tcBorders>
            <w:vAlign w:val="center"/>
          </w:tcPr>
          <w:p>
            <w:pPr>
              <w:pStyle w:val="23"/>
            </w:pPr>
            <w:r>
              <w:t>≥5种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群众反映课程质量</w:t>
            </w:r>
          </w:p>
        </w:tc>
        <w:tc>
          <w:tcPr>
            <w:tcW w:w="5386" w:type="dxa"/>
            <w:tcBorders>
              <w:left w:val="single" w:sz="6" w:space="0" w:color="auto"/>
            </w:tcBorders>
            <w:vAlign w:val="center"/>
          </w:tcPr>
          <w:p>
            <w:pPr>
              <w:pStyle w:val="23"/>
            </w:pPr>
            <w:r>
              <w:t>是否满足群众学习多元化需求需要</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开课时间</w:t>
            </w:r>
          </w:p>
        </w:tc>
        <w:tc>
          <w:tcPr>
            <w:tcW w:w="5386" w:type="dxa"/>
            <w:tcBorders>
              <w:left w:val="single" w:sz="6" w:space="0" w:color="auto"/>
            </w:tcBorders>
            <w:vAlign w:val="center"/>
          </w:tcPr>
          <w:p>
            <w:pPr>
              <w:pStyle w:val="23"/>
            </w:pPr>
            <w:r>
              <w:t>每年开课课时</w:t>
            </w:r>
          </w:p>
        </w:tc>
        <w:tc>
          <w:tcPr>
            <w:tcW w:w="2268" w:type="dxa"/>
            <w:tcBorders>
              <w:left w:val="single" w:sz="6" w:space="0" w:color="auto"/>
            </w:tcBorders>
            <w:vAlign w:val="center"/>
          </w:tcPr>
          <w:p>
            <w:pPr>
              <w:pStyle w:val="23"/>
            </w:pPr>
            <w:r>
              <w:t>≥600节</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雇佣授课教师资金</w:t>
            </w:r>
          </w:p>
        </w:tc>
        <w:tc>
          <w:tcPr>
            <w:tcW w:w="5386" w:type="dxa"/>
            <w:tcBorders>
              <w:left w:val="single" w:sz="6" w:space="0" w:color="auto"/>
            </w:tcBorders>
            <w:vAlign w:val="center"/>
          </w:tcPr>
          <w:p>
            <w:pPr>
              <w:pStyle w:val="23"/>
            </w:pPr>
            <w:r>
              <w:t>授课教师工资金额</w:t>
            </w:r>
          </w:p>
        </w:tc>
        <w:tc>
          <w:tcPr>
            <w:tcW w:w="2268" w:type="dxa"/>
            <w:tcBorders>
              <w:left w:val="single" w:sz="6" w:space="0" w:color="auto"/>
            </w:tcBorders>
            <w:vAlign w:val="center"/>
          </w:tcPr>
          <w:p>
            <w:pPr>
              <w:pStyle w:val="23"/>
            </w:pPr>
            <w:r>
              <w:t>≤500元/节</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是否群众娱乐环境发生变化</w:t>
            </w:r>
          </w:p>
        </w:tc>
        <w:tc>
          <w:tcPr>
            <w:tcW w:w="5386" w:type="dxa"/>
            <w:tcBorders>
              <w:left w:val="single" w:sz="6" w:space="0" w:color="auto"/>
            </w:tcBorders>
            <w:vAlign w:val="center"/>
          </w:tcPr>
          <w:p>
            <w:pPr>
              <w:pStyle w:val="23"/>
            </w:pPr>
            <w:r>
              <w:t>是否提升群众文化素质，改善娱乐方式</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受访人员满意度</w:t>
            </w:r>
          </w:p>
        </w:tc>
        <w:tc>
          <w:tcPr>
            <w:tcW w:w="5386" w:type="dxa"/>
            <w:tcBorders>
              <w:left w:val="single" w:sz="6" w:space="0" w:color="auto"/>
            </w:tcBorders>
            <w:vAlign w:val="center"/>
          </w:tcPr>
          <w:p>
            <w:pPr>
              <w:pStyle w:val="23"/>
            </w:pPr>
            <w:r>
              <w:t>受访人员满意数量占调查总人数的比率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15、农村文化建设专项资金绩效目标表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13021125P00640M100067</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农村文化建设专项资金</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7.13</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7.13</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按照省市通知要求，按时发放老电影放映员补助和公益电影放映费用</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20%</w:t>
            </w:r>
          </w:p>
        </w:tc>
        <w:tc>
          <w:tcPr>
            <w:tcW w:w="2835" w:type="dxa"/>
            <w:tcBorders>
              <w:left w:val="single" w:sz="6" w:space="0" w:color="auto"/>
            </w:tcBorders>
            <w:vAlign w:val="center"/>
          </w:tcPr>
          <w:p>
            <w:pPr>
              <w:pStyle w:val="24"/>
            </w:pPr>
            <w:r>
              <w:t>30%</w:t>
            </w:r>
          </w:p>
        </w:tc>
        <w:tc>
          <w:tcPr>
            <w:tcW w:w="2551" w:type="dxa"/>
            <w:tcBorders>
              <w:left w:val="single" w:sz="6" w:space="0" w:color="auto"/>
            </w:tcBorders>
            <w:vAlign w:val="center"/>
          </w:tcPr>
          <w:p>
            <w:pPr>
              <w:pStyle w:val="24"/>
            </w:pPr>
            <w:r>
              <w:t>40%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1.完成省市下达的任务发放</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放映公益电影村数量</w:t>
            </w:r>
          </w:p>
        </w:tc>
        <w:tc>
          <w:tcPr>
            <w:tcW w:w="5386" w:type="dxa"/>
            <w:tcBorders>
              <w:left w:val="single" w:sz="6" w:space="0" w:color="auto"/>
            </w:tcBorders>
            <w:vAlign w:val="center"/>
          </w:tcPr>
          <w:p>
            <w:pPr>
              <w:pStyle w:val="23"/>
            </w:pPr>
            <w:r>
              <w:t>放映公益电影村数量</w:t>
            </w:r>
          </w:p>
        </w:tc>
        <w:tc>
          <w:tcPr>
            <w:tcW w:w="2268" w:type="dxa"/>
            <w:tcBorders>
              <w:left w:val="single" w:sz="6" w:space="0" w:color="auto"/>
            </w:tcBorders>
            <w:vAlign w:val="center"/>
          </w:tcPr>
          <w:p>
            <w:pPr>
              <w:pStyle w:val="23"/>
            </w:pPr>
            <w:r>
              <w:t>52个</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资金发放率</w:t>
            </w:r>
          </w:p>
        </w:tc>
        <w:tc>
          <w:tcPr>
            <w:tcW w:w="5386" w:type="dxa"/>
            <w:tcBorders>
              <w:left w:val="single" w:sz="6" w:space="0" w:color="auto"/>
            </w:tcBorders>
            <w:vAlign w:val="center"/>
          </w:tcPr>
          <w:p>
            <w:pPr>
              <w:pStyle w:val="23"/>
            </w:pPr>
            <w:r>
              <w:t>公益电影资金和老电影放映员生活补助发放率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项目完成时限</w:t>
            </w:r>
          </w:p>
        </w:tc>
        <w:tc>
          <w:tcPr>
            <w:tcW w:w="5386" w:type="dxa"/>
            <w:tcBorders>
              <w:left w:val="single" w:sz="6" w:space="0" w:color="auto"/>
            </w:tcBorders>
            <w:vAlign w:val="center"/>
          </w:tcPr>
          <w:p>
            <w:pPr>
              <w:pStyle w:val="23"/>
            </w:pPr>
            <w:r>
              <w:t>项目完成时限</w:t>
            </w:r>
          </w:p>
        </w:tc>
        <w:tc>
          <w:tcPr>
            <w:tcW w:w="2268" w:type="dxa"/>
            <w:tcBorders>
              <w:left w:val="single" w:sz="6" w:space="0" w:color="auto"/>
            </w:tcBorders>
            <w:vAlign w:val="center"/>
          </w:tcPr>
          <w:p>
            <w:pPr>
              <w:pStyle w:val="23"/>
            </w:pPr>
            <w:r>
              <w:t>2025年12月31日</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项目总投入</w:t>
            </w:r>
          </w:p>
        </w:tc>
        <w:tc>
          <w:tcPr>
            <w:tcW w:w="5386" w:type="dxa"/>
            <w:tcBorders>
              <w:left w:val="single" w:sz="6" w:space="0" w:color="auto"/>
            </w:tcBorders>
            <w:vAlign w:val="center"/>
          </w:tcPr>
          <w:p>
            <w:pPr>
              <w:pStyle w:val="23"/>
            </w:pPr>
            <w:r>
              <w:t>项目总投入</w:t>
            </w:r>
          </w:p>
        </w:tc>
        <w:tc>
          <w:tcPr>
            <w:tcW w:w="2268" w:type="dxa"/>
            <w:tcBorders>
              <w:left w:val="single" w:sz="6" w:space="0" w:color="auto"/>
            </w:tcBorders>
            <w:vAlign w:val="center"/>
          </w:tcPr>
          <w:p>
            <w:pPr>
              <w:pStyle w:val="23"/>
            </w:pPr>
            <w:r>
              <w:t>7.13万元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丰富农民业余文化生活</w:t>
            </w:r>
          </w:p>
        </w:tc>
        <w:tc>
          <w:tcPr>
            <w:tcW w:w="5386" w:type="dxa"/>
            <w:tcBorders>
              <w:left w:val="single" w:sz="6" w:space="0" w:color="auto"/>
            </w:tcBorders>
            <w:vAlign w:val="center"/>
          </w:tcPr>
          <w:p>
            <w:pPr>
              <w:pStyle w:val="23"/>
            </w:pPr>
            <w:r>
              <w:t>是否丰富农民业余文化生活</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服务对象满意度</w:t>
            </w:r>
          </w:p>
        </w:tc>
        <w:tc>
          <w:tcPr>
            <w:tcW w:w="5386" w:type="dxa"/>
            <w:tcBorders>
              <w:left w:val="single" w:sz="6" w:space="0" w:color="auto"/>
            </w:tcBorders>
            <w:vAlign w:val="center"/>
          </w:tcPr>
          <w:p>
            <w:pPr>
              <w:pStyle w:val="23"/>
            </w:pPr>
            <w:r>
              <w:t>满意的服务对象占调查总人数的比例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16、软件正版化场地授权费绩效目标表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13021125P00738D10022P</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软件正版化场地授权费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19.90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19.90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为实现软件正版化达到全覆盖，进行软件正版化场地授权</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 xml:space="preserve"> </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1.完成全区电脑软件正版化</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项目总投入</w:t>
            </w:r>
          </w:p>
        </w:tc>
        <w:tc>
          <w:tcPr>
            <w:tcW w:w="5386" w:type="dxa"/>
            <w:tcBorders>
              <w:left w:val="single" w:sz="6" w:space="0" w:color="auto"/>
            </w:tcBorders>
            <w:vAlign w:val="center"/>
          </w:tcPr>
          <w:p>
            <w:pPr>
              <w:pStyle w:val="23"/>
            </w:pPr>
            <w:r>
              <w:t>项目总投入</w:t>
            </w:r>
          </w:p>
        </w:tc>
        <w:tc>
          <w:tcPr>
            <w:tcW w:w="2268" w:type="dxa"/>
            <w:tcBorders>
              <w:left w:val="single" w:sz="6" w:space="0" w:color="auto"/>
            </w:tcBorders>
            <w:vAlign w:val="center"/>
          </w:tcPr>
          <w:p>
            <w:pPr>
              <w:pStyle w:val="23"/>
            </w:pPr>
            <w:r>
              <w:t>19.9万元</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项目完成时限</w:t>
            </w:r>
          </w:p>
        </w:tc>
        <w:tc>
          <w:tcPr>
            <w:tcW w:w="5386" w:type="dxa"/>
            <w:tcBorders>
              <w:left w:val="single" w:sz="6" w:space="0" w:color="auto"/>
            </w:tcBorders>
            <w:vAlign w:val="center"/>
          </w:tcPr>
          <w:p>
            <w:pPr>
              <w:pStyle w:val="23"/>
            </w:pPr>
            <w:r>
              <w:t>项目完成时限</w:t>
            </w:r>
          </w:p>
        </w:tc>
        <w:tc>
          <w:tcPr>
            <w:tcW w:w="2268" w:type="dxa"/>
            <w:tcBorders>
              <w:left w:val="single" w:sz="6" w:space="0" w:color="auto"/>
            </w:tcBorders>
            <w:vAlign w:val="center"/>
          </w:tcPr>
          <w:p>
            <w:pPr>
              <w:pStyle w:val="23"/>
            </w:pPr>
            <w:r>
              <w:t>12月31日前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购买数量</w:t>
            </w:r>
          </w:p>
        </w:tc>
        <w:tc>
          <w:tcPr>
            <w:tcW w:w="5386" w:type="dxa"/>
            <w:tcBorders>
              <w:left w:val="single" w:sz="6" w:space="0" w:color="auto"/>
            </w:tcBorders>
            <w:vAlign w:val="center"/>
          </w:tcPr>
          <w:p>
            <w:pPr>
              <w:pStyle w:val="23"/>
            </w:pPr>
            <w:r>
              <w:t>购买数量</w:t>
            </w:r>
          </w:p>
        </w:tc>
        <w:tc>
          <w:tcPr>
            <w:tcW w:w="2268" w:type="dxa"/>
            <w:tcBorders>
              <w:left w:val="single" w:sz="6" w:space="0" w:color="auto"/>
            </w:tcBorders>
            <w:vAlign w:val="center"/>
          </w:tcPr>
          <w:p>
            <w:pPr>
              <w:pStyle w:val="23"/>
            </w:pPr>
            <w:r>
              <w:t>1套</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软件验收合格率</w:t>
            </w:r>
          </w:p>
        </w:tc>
        <w:tc>
          <w:tcPr>
            <w:tcW w:w="5386" w:type="dxa"/>
            <w:tcBorders>
              <w:left w:val="single" w:sz="6" w:space="0" w:color="auto"/>
            </w:tcBorders>
            <w:vAlign w:val="center"/>
          </w:tcPr>
          <w:p>
            <w:pPr>
              <w:pStyle w:val="23"/>
            </w:pPr>
            <w:r>
              <w:t>软件验收合格率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办公软件正版化</w:t>
            </w:r>
          </w:p>
        </w:tc>
        <w:tc>
          <w:tcPr>
            <w:tcW w:w="5386" w:type="dxa"/>
            <w:tcBorders>
              <w:left w:val="single" w:sz="6" w:space="0" w:color="auto"/>
            </w:tcBorders>
            <w:vAlign w:val="center"/>
          </w:tcPr>
          <w:p>
            <w:pPr>
              <w:pStyle w:val="23"/>
            </w:pPr>
            <w:r>
              <w:t>是否实现办公软件正版化</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服务对象满意度</w:t>
            </w:r>
          </w:p>
        </w:tc>
        <w:tc>
          <w:tcPr>
            <w:tcW w:w="5386" w:type="dxa"/>
            <w:tcBorders>
              <w:left w:val="single" w:sz="6" w:space="0" w:color="auto"/>
            </w:tcBorders>
            <w:vAlign w:val="center"/>
          </w:tcPr>
          <w:p>
            <w:pPr>
              <w:pStyle w:val="23"/>
            </w:pPr>
            <w:r>
              <w:t>满意的服务对象占调查总人数的比例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17、市级劳模荣誉补贴绩效目标表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13021125P00CLF010007B</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市级劳模荣誉补贴</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0.64</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0.64</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支付退休人员劳动模范补贴</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30%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1.支付退休人员劳动模范补贴</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发放劳动模范退休人员数量</w:t>
            </w:r>
          </w:p>
        </w:tc>
        <w:tc>
          <w:tcPr>
            <w:tcW w:w="5386" w:type="dxa"/>
            <w:tcBorders>
              <w:left w:val="single" w:sz="6" w:space="0" w:color="auto"/>
            </w:tcBorders>
            <w:vAlign w:val="center"/>
          </w:tcPr>
          <w:p>
            <w:pPr>
              <w:pStyle w:val="23"/>
            </w:pPr>
            <w:r>
              <w:t>发放劳动模范退休人员数量</w:t>
            </w:r>
          </w:p>
        </w:tc>
        <w:tc>
          <w:tcPr>
            <w:tcW w:w="2268" w:type="dxa"/>
            <w:tcBorders>
              <w:left w:val="single" w:sz="6" w:space="0" w:color="auto"/>
            </w:tcBorders>
            <w:vAlign w:val="center"/>
          </w:tcPr>
          <w:p>
            <w:pPr>
              <w:pStyle w:val="23"/>
            </w:pPr>
            <w:r>
              <w:t>5人</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劳动模范补助资金发放率</w:t>
            </w:r>
          </w:p>
        </w:tc>
        <w:tc>
          <w:tcPr>
            <w:tcW w:w="5386" w:type="dxa"/>
            <w:tcBorders>
              <w:left w:val="single" w:sz="6" w:space="0" w:color="auto"/>
            </w:tcBorders>
            <w:vAlign w:val="center"/>
          </w:tcPr>
          <w:p>
            <w:pPr>
              <w:pStyle w:val="23"/>
            </w:pPr>
            <w:r>
              <w:t>劳动模范补助资金发放率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资金按文件要求及时拨付率</w:t>
            </w:r>
          </w:p>
        </w:tc>
        <w:tc>
          <w:tcPr>
            <w:tcW w:w="5386" w:type="dxa"/>
            <w:tcBorders>
              <w:left w:val="single" w:sz="6" w:space="0" w:color="auto"/>
            </w:tcBorders>
            <w:vAlign w:val="center"/>
          </w:tcPr>
          <w:p>
            <w:pPr>
              <w:pStyle w:val="23"/>
            </w:pPr>
            <w:r>
              <w:t>资金按文件要求及时拨付率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人均补贴标准</w:t>
            </w:r>
          </w:p>
        </w:tc>
        <w:tc>
          <w:tcPr>
            <w:tcW w:w="5386" w:type="dxa"/>
            <w:tcBorders>
              <w:left w:val="single" w:sz="6" w:space="0" w:color="auto"/>
            </w:tcBorders>
            <w:vAlign w:val="center"/>
          </w:tcPr>
          <w:p>
            <w:pPr>
              <w:pStyle w:val="23"/>
            </w:pPr>
            <w:r>
              <w:t>人均补贴标准</w:t>
            </w:r>
          </w:p>
        </w:tc>
        <w:tc>
          <w:tcPr>
            <w:tcW w:w="2268" w:type="dxa"/>
            <w:tcBorders>
              <w:left w:val="single" w:sz="6" w:space="0" w:color="auto"/>
            </w:tcBorders>
            <w:vAlign w:val="center"/>
          </w:tcPr>
          <w:p>
            <w:pPr>
              <w:pStyle w:val="23"/>
            </w:pPr>
            <w:r>
              <w:t>≤2000元每人</w:t>
            </w:r>
          </w:p>
        </w:tc>
        <w:tc>
          <w:tcPr>
            <w:tcW w:w="1276" w:type="dxa"/>
            <w:tcBorders>
              <w:left w:val="single" w:sz="6" w:space="0" w:color="auto"/>
            </w:tcBorders>
            <w:vAlign w:val="center"/>
          </w:tcPr>
          <w:p>
            <w:pPr>
              <w:pStyle w:val="23"/>
            </w:pPr>
            <w:r>
              <w:t>文件要求</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 xml:space="preserve">对劳模形象提升程度 </w:t>
            </w:r>
          </w:p>
        </w:tc>
        <w:tc>
          <w:tcPr>
            <w:tcW w:w="5386" w:type="dxa"/>
            <w:tcBorders>
              <w:left w:val="single" w:sz="6" w:space="0" w:color="auto"/>
            </w:tcBorders>
            <w:vAlign w:val="center"/>
          </w:tcPr>
          <w:p>
            <w:pPr>
              <w:pStyle w:val="23"/>
            </w:pPr>
            <w:r>
              <w:t>对劳模形象提升程度</w:t>
            </w:r>
          </w:p>
        </w:tc>
        <w:tc>
          <w:tcPr>
            <w:tcW w:w="2268" w:type="dxa"/>
            <w:tcBorders>
              <w:left w:val="single" w:sz="6" w:space="0" w:color="auto"/>
            </w:tcBorders>
            <w:vAlign w:val="center"/>
          </w:tcPr>
          <w:p>
            <w:pPr>
              <w:pStyle w:val="23"/>
            </w:pPr>
            <w:r>
              <w:t xml:space="preserve"> 显著提升</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受益群众满意度</w:t>
            </w:r>
          </w:p>
        </w:tc>
        <w:tc>
          <w:tcPr>
            <w:tcW w:w="5386" w:type="dxa"/>
            <w:tcBorders>
              <w:left w:val="single" w:sz="6" w:space="0" w:color="auto"/>
            </w:tcBorders>
            <w:vAlign w:val="center"/>
          </w:tcPr>
          <w:p>
            <w:pPr>
              <w:pStyle w:val="23"/>
            </w:pPr>
            <w:r>
              <w:t>受益群众满意率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18、统战工作经费绩效目标表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13021125P004966100034</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统战工作经费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3.00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3.00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统筹用于统战工作</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1.完成全区的统战工作。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开展宗教工作；发放爱心驿站租金、工资；统战情报收集的完成率</w:t>
            </w:r>
          </w:p>
        </w:tc>
        <w:tc>
          <w:tcPr>
            <w:tcW w:w="5386" w:type="dxa"/>
            <w:tcBorders>
              <w:left w:val="single" w:sz="6" w:space="0" w:color="auto"/>
            </w:tcBorders>
            <w:vAlign w:val="center"/>
          </w:tcPr>
          <w:p>
            <w:pPr>
              <w:pStyle w:val="23"/>
            </w:pPr>
            <w:r>
              <w:t>宗教工作；发放爱心驿站租金、工资；统战情报收集的完成率占总体统战工作的比例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统战工作宣传次数</w:t>
            </w:r>
          </w:p>
        </w:tc>
        <w:tc>
          <w:tcPr>
            <w:tcW w:w="5386" w:type="dxa"/>
            <w:tcBorders>
              <w:left w:val="single" w:sz="6" w:space="0" w:color="auto"/>
            </w:tcBorders>
            <w:vAlign w:val="center"/>
          </w:tcPr>
          <w:p>
            <w:pPr>
              <w:pStyle w:val="23"/>
            </w:pPr>
            <w:r>
              <w:t>统战工作宣传次数</w:t>
            </w:r>
          </w:p>
        </w:tc>
        <w:tc>
          <w:tcPr>
            <w:tcW w:w="2268" w:type="dxa"/>
            <w:tcBorders>
              <w:left w:val="single" w:sz="6" w:space="0" w:color="auto"/>
            </w:tcBorders>
            <w:vAlign w:val="center"/>
          </w:tcPr>
          <w:p>
            <w:pPr>
              <w:pStyle w:val="23"/>
            </w:pPr>
            <w:r>
              <w:t>≥2次</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预算数</w:t>
            </w:r>
          </w:p>
        </w:tc>
        <w:tc>
          <w:tcPr>
            <w:tcW w:w="5386" w:type="dxa"/>
            <w:tcBorders>
              <w:left w:val="single" w:sz="6" w:space="0" w:color="auto"/>
            </w:tcBorders>
            <w:vAlign w:val="center"/>
          </w:tcPr>
          <w:p>
            <w:pPr>
              <w:pStyle w:val="23"/>
            </w:pPr>
            <w:r>
              <w:t>控制在预算数以内</w:t>
            </w:r>
          </w:p>
        </w:tc>
        <w:tc>
          <w:tcPr>
            <w:tcW w:w="2268" w:type="dxa"/>
            <w:tcBorders>
              <w:left w:val="single" w:sz="6" w:space="0" w:color="auto"/>
            </w:tcBorders>
            <w:vAlign w:val="center"/>
          </w:tcPr>
          <w:p>
            <w:pPr>
              <w:pStyle w:val="23"/>
            </w:pPr>
            <w:r>
              <w:t>≤3万元</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活动完成时限</w:t>
            </w:r>
          </w:p>
        </w:tc>
        <w:tc>
          <w:tcPr>
            <w:tcW w:w="5386" w:type="dxa"/>
            <w:tcBorders>
              <w:left w:val="single" w:sz="6" w:space="0" w:color="auto"/>
            </w:tcBorders>
            <w:vAlign w:val="center"/>
          </w:tcPr>
          <w:p>
            <w:pPr>
              <w:pStyle w:val="23"/>
            </w:pPr>
            <w:r>
              <w:t>活动完成时限</w:t>
            </w:r>
          </w:p>
        </w:tc>
        <w:tc>
          <w:tcPr>
            <w:tcW w:w="2268" w:type="dxa"/>
            <w:tcBorders>
              <w:left w:val="single" w:sz="6" w:space="0" w:color="auto"/>
            </w:tcBorders>
            <w:vAlign w:val="center"/>
          </w:tcPr>
          <w:p>
            <w:pPr>
              <w:pStyle w:val="23"/>
            </w:pPr>
            <w:r>
              <w:t>2025年12月31日之前</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经济效益指标</w:t>
            </w:r>
          </w:p>
        </w:tc>
        <w:tc>
          <w:tcPr>
            <w:tcW w:w="2835" w:type="dxa"/>
            <w:tcBorders>
              <w:left w:val="single" w:sz="6" w:space="0" w:color="auto"/>
            </w:tcBorders>
            <w:vAlign w:val="center"/>
          </w:tcPr>
          <w:p>
            <w:pPr>
              <w:pStyle w:val="23"/>
            </w:pPr>
            <w:r>
              <w:t>统战工作完成率</w:t>
            </w:r>
          </w:p>
        </w:tc>
        <w:tc>
          <w:tcPr>
            <w:tcW w:w="5386" w:type="dxa"/>
            <w:tcBorders>
              <w:left w:val="single" w:sz="6" w:space="0" w:color="auto"/>
            </w:tcBorders>
            <w:vAlign w:val="center"/>
          </w:tcPr>
          <w:p>
            <w:pPr>
              <w:pStyle w:val="23"/>
            </w:pPr>
            <w:r>
              <w:t>年度内完成统战工作数量占总数量比例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办公室相关领导、统战部相关责任人、民族宗教界人士、和各民主党派及无党派人士等的满意度</w:t>
            </w:r>
          </w:p>
        </w:tc>
        <w:tc>
          <w:tcPr>
            <w:tcW w:w="5386" w:type="dxa"/>
            <w:tcBorders>
              <w:left w:val="single" w:sz="6" w:space="0" w:color="auto"/>
            </w:tcBorders>
            <w:vAlign w:val="center"/>
          </w:tcPr>
          <w:p>
            <w:pPr>
              <w:pStyle w:val="23"/>
            </w:pPr>
            <w:r>
              <w:t>统战工作相关人员对工作开展的满意度</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19、团工委工作经费绩效目标表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13021125P00CLF010006P</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团工委工作经费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用于开展团工委活动</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1.保障团工委工作顺利开展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活动次数</w:t>
            </w:r>
          </w:p>
        </w:tc>
        <w:tc>
          <w:tcPr>
            <w:tcW w:w="5386" w:type="dxa"/>
            <w:tcBorders>
              <w:left w:val="single" w:sz="6" w:space="0" w:color="auto"/>
            </w:tcBorders>
            <w:vAlign w:val="center"/>
          </w:tcPr>
          <w:p>
            <w:pPr>
              <w:pStyle w:val="23"/>
            </w:pPr>
            <w:r>
              <w:t>组织开展活动次数</w:t>
            </w:r>
          </w:p>
        </w:tc>
        <w:tc>
          <w:tcPr>
            <w:tcW w:w="2268" w:type="dxa"/>
            <w:tcBorders>
              <w:left w:val="single" w:sz="6" w:space="0" w:color="auto"/>
            </w:tcBorders>
            <w:vAlign w:val="center"/>
          </w:tcPr>
          <w:p>
            <w:pPr>
              <w:pStyle w:val="23"/>
            </w:pPr>
            <w:r>
              <w:t>≥1次</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宣传活动开展覆盖率群众知晓度</w:t>
            </w:r>
          </w:p>
        </w:tc>
        <w:tc>
          <w:tcPr>
            <w:tcW w:w="5386" w:type="dxa"/>
            <w:tcBorders>
              <w:left w:val="single" w:sz="6" w:space="0" w:color="auto"/>
            </w:tcBorders>
            <w:vAlign w:val="center"/>
          </w:tcPr>
          <w:p>
            <w:pPr>
              <w:pStyle w:val="23"/>
            </w:pPr>
            <w:r>
              <w:t>宣传活动开展覆盖率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预算数</w:t>
            </w:r>
          </w:p>
        </w:tc>
        <w:tc>
          <w:tcPr>
            <w:tcW w:w="5386" w:type="dxa"/>
            <w:tcBorders>
              <w:left w:val="single" w:sz="6" w:space="0" w:color="auto"/>
            </w:tcBorders>
            <w:vAlign w:val="center"/>
          </w:tcPr>
          <w:p>
            <w:pPr>
              <w:pStyle w:val="23"/>
            </w:pPr>
            <w:r>
              <w:t>控制在预算数以内</w:t>
            </w:r>
          </w:p>
        </w:tc>
        <w:tc>
          <w:tcPr>
            <w:tcW w:w="2268" w:type="dxa"/>
            <w:tcBorders>
              <w:left w:val="single" w:sz="6" w:space="0" w:color="auto"/>
            </w:tcBorders>
            <w:vAlign w:val="center"/>
          </w:tcPr>
          <w:p>
            <w:pPr>
              <w:pStyle w:val="23"/>
            </w:pPr>
            <w:r>
              <w:t>1万元</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活动完成时限</w:t>
            </w:r>
          </w:p>
        </w:tc>
        <w:tc>
          <w:tcPr>
            <w:tcW w:w="5386" w:type="dxa"/>
            <w:tcBorders>
              <w:left w:val="single" w:sz="6" w:space="0" w:color="auto"/>
            </w:tcBorders>
            <w:vAlign w:val="center"/>
          </w:tcPr>
          <w:p>
            <w:pPr>
              <w:pStyle w:val="23"/>
            </w:pPr>
            <w:r>
              <w:t>活动完成时限</w:t>
            </w:r>
          </w:p>
        </w:tc>
        <w:tc>
          <w:tcPr>
            <w:tcW w:w="2268" w:type="dxa"/>
            <w:tcBorders>
              <w:left w:val="single" w:sz="6" w:space="0" w:color="auto"/>
            </w:tcBorders>
            <w:vAlign w:val="center"/>
          </w:tcPr>
          <w:p>
            <w:pPr>
              <w:pStyle w:val="23"/>
            </w:pPr>
            <w:r>
              <w:t>2025年12月31日前</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促进团员工作热情</w:t>
            </w:r>
          </w:p>
        </w:tc>
        <w:tc>
          <w:tcPr>
            <w:tcW w:w="5386" w:type="dxa"/>
            <w:tcBorders>
              <w:left w:val="single" w:sz="6" w:space="0" w:color="auto"/>
            </w:tcBorders>
            <w:vAlign w:val="center"/>
          </w:tcPr>
          <w:p>
            <w:pPr>
              <w:pStyle w:val="23"/>
            </w:pPr>
            <w:r>
              <w:t>是否促进团员工作热情</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受益群体满意度</w:t>
            </w:r>
          </w:p>
        </w:tc>
        <w:tc>
          <w:tcPr>
            <w:tcW w:w="5386" w:type="dxa"/>
            <w:tcBorders>
              <w:left w:val="single" w:sz="6" w:space="0" w:color="auto"/>
            </w:tcBorders>
            <w:vAlign w:val="center"/>
          </w:tcPr>
          <w:p>
            <w:pPr>
              <w:pStyle w:val="23"/>
            </w:pPr>
            <w:r>
              <w:t>受益群体满意度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20、网络运行维护费绩效目标表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13021125P004964100121</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网络运行维护费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176.00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176.00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用于高新区网络安全高效运转</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20%</w:t>
            </w:r>
          </w:p>
        </w:tc>
        <w:tc>
          <w:tcPr>
            <w:tcW w:w="2551" w:type="dxa"/>
            <w:tcBorders>
              <w:left w:val="single" w:sz="6" w:space="0" w:color="auto"/>
            </w:tcBorders>
            <w:vAlign w:val="center"/>
          </w:tcPr>
          <w:p>
            <w:pPr>
              <w:pStyle w:val="24"/>
            </w:pPr>
            <w:r>
              <w:t>40%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1.保证高新区政务外网络安全高效运行，门户网站安全稳定，政务公开及办公平台系统安全高效运行，网络安全和信息化工作按要求开展。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网络正常运转保障情况</w:t>
            </w:r>
          </w:p>
        </w:tc>
        <w:tc>
          <w:tcPr>
            <w:tcW w:w="5386" w:type="dxa"/>
            <w:tcBorders>
              <w:left w:val="single" w:sz="6" w:space="0" w:color="auto"/>
            </w:tcBorders>
            <w:vAlign w:val="center"/>
          </w:tcPr>
          <w:p>
            <w:pPr>
              <w:pStyle w:val="23"/>
            </w:pPr>
            <w:r>
              <w:t>网络正常运转是否达到7*24小时</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网络安全保密性</w:t>
            </w:r>
          </w:p>
        </w:tc>
        <w:tc>
          <w:tcPr>
            <w:tcW w:w="5386" w:type="dxa"/>
            <w:tcBorders>
              <w:left w:val="single" w:sz="6" w:space="0" w:color="auto"/>
            </w:tcBorders>
            <w:vAlign w:val="center"/>
          </w:tcPr>
          <w:p>
            <w:pPr>
              <w:pStyle w:val="23"/>
            </w:pPr>
            <w:r>
              <w:t>是否上传涉密信息</w:t>
            </w:r>
          </w:p>
        </w:tc>
        <w:tc>
          <w:tcPr>
            <w:tcW w:w="2268" w:type="dxa"/>
            <w:tcBorders>
              <w:left w:val="single" w:sz="6" w:space="0" w:color="auto"/>
            </w:tcBorders>
            <w:vAlign w:val="center"/>
          </w:tcPr>
          <w:p>
            <w:pPr>
              <w:pStyle w:val="23"/>
            </w:pPr>
            <w:r>
              <w:t>否</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内容条目更新速度</w:t>
            </w:r>
          </w:p>
        </w:tc>
        <w:tc>
          <w:tcPr>
            <w:tcW w:w="5386" w:type="dxa"/>
            <w:tcBorders>
              <w:left w:val="single" w:sz="6" w:space="0" w:color="auto"/>
            </w:tcBorders>
            <w:vAlign w:val="center"/>
          </w:tcPr>
          <w:p>
            <w:pPr>
              <w:pStyle w:val="23"/>
            </w:pPr>
            <w:r>
              <w:t>每天更新及时率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预算执行率</w:t>
            </w:r>
          </w:p>
        </w:tc>
        <w:tc>
          <w:tcPr>
            <w:tcW w:w="5386" w:type="dxa"/>
            <w:tcBorders>
              <w:left w:val="single" w:sz="6" w:space="0" w:color="auto"/>
            </w:tcBorders>
            <w:vAlign w:val="center"/>
          </w:tcPr>
          <w:p>
            <w:pPr>
              <w:pStyle w:val="23"/>
            </w:pPr>
            <w:r>
              <w:t>预算执行率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政务外网安全运行效率、政务公开效率</w:t>
            </w:r>
          </w:p>
        </w:tc>
        <w:tc>
          <w:tcPr>
            <w:tcW w:w="5386" w:type="dxa"/>
            <w:tcBorders>
              <w:left w:val="single" w:sz="6" w:space="0" w:color="auto"/>
            </w:tcBorders>
            <w:vAlign w:val="center"/>
          </w:tcPr>
          <w:p>
            <w:pPr>
              <w:pStyle w:val="23"/>
            </w:pPr>
            <w:r>
              <w:t>是否保障安全运行，及时处置隐患；及时公开各类政府信息</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服务对象满意率</w:t>
            </w:r>
          </w:p>
        </w:tc>
        <w:tc>
          <w:tcPr>
            <w:tcW w:w="5386" w:type="dxa"/>
            <w:tcBorders>
              <w:left w:val="single" w:sz="6" w:space="0" w:color="auto"/>
            </w:tcBorders>
            <w:vAlign w:val="center"/>
          </w:tcPr>
          <w:p>
            <w:pPr>
              <w:pStyle w:val="23"/>
            </w:pPr>
            <w:r>
              <w:t>干部员工使用政务外网满意度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21、应急指挥系统视频会议平台费用绩效目标表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13021125P00496410010R</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应急指挥系统视频会议平台费用</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用于支付应急指挥系统视频会议平台光缆线路使用费</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1.保障应急指挥系统视频会议平台正常使用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支付标准按合同规定执行</w:t>
            </w:r>
          </w:p>
        </w:tc>
        <w:tc>
          <w:tcPr>
            <w:tcW w:w="5386" w:type="dxa"/>
            <w:tcBorders>
              <w:left w:val="single" w:sz="6" w:space="0" w:color="auto"/>
            </w:tcBorders>
            <w:vAlign w:val="center"/>
          </w:tcPr>
          <w:p>
            <w:pPr>
              <w:pStyle w:val="23"/>
            </w:pPr>
            <w:r>
              <w:t>支付标准是否按合同规定执行</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线路维修服务</w:t>
            </w:r>
          </w:p>
        </w:tc>
        <w:tc>
          <w:tcPr>
            <w:tcW w:w="5386" w:type="dxa"/>
            <w:tcBorders>
              <w:left w:val="single" w:sz="6" w:space="0" w:color="auto"/>
            </w:tcBorders>
            <w:vAlign w:val="center"/>
          </w:tcPr>
          <w:p>
            <w:pPr>
              <w:pStyle w:val="23"/>
            </w:pPr>
            <w:r>
              <w:t>线路故障维修并排除故障时间</w:t>
            </w:r>
          </w:p>
        </w:tc>
        <w:tc>
          <w:tcPr>
            <w:tcW w:w="2268" w:type="dxa"/>
            <w:tcBorders>
              <w:left w:val="single" w:sz="6" w:space="0" w:color="auto"/>
            </w:tcBorders>
            <w:vAlign w:val="center"/>
          </w:tcPr>
          <w:p>
            <w:pPr>
              <w:pStyle w:val="23"/>
            </w:pPr>
            <w:r>
              <w:t>12小时内</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平台安全运行天数</w:t>
            </w:r>
          </w:p>
        </w:tc>
        <w:tc>
          <w:tcPr>
            <w:tcW w:w="5386" w:type="dxa"/>
            <w:tcBorders>
              <w:left w:val="single" w:sz="6" w:space="0" w:color="auto"/>
            </w:tcBorders>
            <w:vAlign w:val="center"/>
          </w:tcPr>
          <w:p>
            <w:pPr>
              <w:pStyle w:val="23"/>
            </w:pPr>
            <w:r>
              <w:t>为保障机构运转，提供服务天数</w:t>
            </w:r>
          </w:p>
        </w:tc>
        <w:tc>
          <w:tcPr>
            <w:tcW w:w="2268" w:type="dxa"/>
            <w:tcBorders>
              <w:left w:val="single" w:sz="6" w:space="0" w:color="auto"/>
            </w:tcBorders>
            <w:vAlign w:val="center"/>
          </w:tcPr>
          <w:p>
            <w:pPr>
              <w:pStyle w:val="23"/>
            </w:pPr>
            <w:r>
              <w:t>一年</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光缆线路传输质量</w:t>
            </w:r>
          </w:p>
        </w:tc>
        <w:tc>
          <w:tcPr>
            <w:tcW w:w="5386" w:type="dxa"/>
            <w:tcBorders>
              <w:left w:val="single" w:sz="6" w:space="0" w:color="auto"/>
            </w:tcBorders>
            <w:vAlign w:val="center"/>
          </w:tcPr>
          <w:p>
            <w:pPr>
              <w:pStyle w:val="23"/>
            </w:pPr>
            <w:r>
              <w:t>光缆线路传输速度</w:t>
            </w:r>
          </w:p>
        </w:tc>
        <w:tc>
          <w:tcPr>
            <w:tcW w:w="2268" w:type="dxa"/>
            <w:tcBorders>
              <w:left w:val="single" w:sz="6" w:space="0" w:color="auto"/>
            </w:tcBorders>
            <w:vAlign w:val="center"/>
          </w:tcPr>
          <w:p>
            <w:pPr>
              <w:pStyle w:val="23"/>
            </w:pPr>
            <w:r>
              <w:t>≥10M</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社会稳定水平</w:t>
            </w:r>
          </w:p>
        </w:tc>
        <w:tc>
          <w:tcPr>
            <w:tcW w:w="5386" w:type="dxa"/>
            <w:tcBorders>
              <w:left w:val="single" w:sz="6" w:space="0" w:color="auto"/>
            </w:tcBorders>
            <w:vAlign w:val="center"/>
          </w:tcPr>
          <w:p>
            <w:pPr>
              <w:pStyle w:val="23"/>
            </w:pPr>
            <w:r>
              <w:t>通过平台服务保障，是否最大程度预防和减少突发公共事件造成的损害</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群众满意度</w:t>
            </w:r>
          </w:p>
        </w:tc>
        <w:tc>
          <w:tcPr>
            <w:tcW w:w="5386" w:type="dxa"/>
            <w:tcBorders>
              <w:left w:val="single" w:sz="6" w:space="0" w:color="auto"/>
            </w:tcBorders>
            <w:vAlign w:val="center"/>
          </w:tcPr>
          <w:p>
            <w:pPr>
              <w:pStyle w:val="23"/>
            </w:pPr>
            <w:r>
              <w:t>满意人数占调查人数的比例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22、员工培训费绩效目标表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13021125P00496410009E</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员工培训费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20.00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20.00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为提高全区干部整体素质及业务能力，组织开展相关培训</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 xml:space="preserve"> </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1.提高全区干部整体素质及业务能力</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培训期数</w:t>
            </w:r>
          </w:p>
        </w:tc>
        <w:tc>
          <w:tcPr>
            <w:tcW w:w="5386" w:type="dxa"/>
            <w:tcBorders>
              <w:left w:val="single" w:sz="6" w:space="0" w:color="auto"/>
            </w:tcBorders>
            <w:vAlign w:val="center"/>
          </w:tcPr>
          <w:p>
            <w:pPr>
              <w:pStyle w:val="23"/>
            </w:pPr>
            <w:r>
              <w:t>组织职工参加培训期数</w:t>
            </w:r>
          </w:p>
        </w:tc>
        <w:tc>
          <w:tcPr>
            <w:tcW w:w="2268" w:type="dxa"/>
            <w:tcBorders>
              <w:left w:val="single" w:sz="6" w:space="0" w:color="auto"/>
            </w:tcBorders>
            <w:vAlign w:val="center"/>
          </w:tcPr>
          <w:p>
            <w:pPr>
              <w:pStyle w:val="23"/>
            </w:pPr>
            <w:r>
              <w:t>≥2期</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培训出勤率</w:t>
            </w:r>
          </w:p>
        </w:tc>
        <w:tc>
          <w:tcPr>
            <w:tcW w:w="5386" w:type="dxa"/>
            <w:tcBorders>
              <w:left w:val="single" w:sz="6" w:space="0" w:color="auto"/>
            </w:tcBorders>
            <w:vAlign w:val="center"/>
          </w:tcPr>
          <w:p>
            <w:pPr>
              <w:pStyle w:val="23"/>
            </w:pPr>
            <w:r>
              <w:t>培训出勤人数占参加培训总人数的比例</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培训完成时间</w:t>
            </w:r>
          </w:p>
        </w:tc>
        <w:tc>
          <w:tcPr>
            <w:tcW w:w="5386" w:type="dxa"/>
            <w:tcBorders>
              <w:left w:val="single" w:sz="6" w:space="0" w:color="auto"/>
            </w:tcBorders>
            <w:vAlign w:val="center"/>
          </w:tcPr>
          <w:p>
            <w:pPr>
              <w:pStyle w:val="23"/>
            </w:pPr>
            <w:r>
              <w:t>一年整体培训完成时间</w:t>
            </w:r>
          </w:p>
        </w:tc>
        <w:tc>
          <w:tcPr>
            <w:tcW w:w="2268" w:type="dxa"/>
            <w:tcBorders>
              <w:left w:val="single" w:sz="6" w:space="0" w:color="auto"/>
            </w:tcBorders>
            <w:vAlign w:val="center"/>
          </w:tcPr>
          <w:p>
            <w:pPr>
              <w:pStyle w:val="23"/>
            </w:pPr>
            <w:r>
              <w:t>2025年12月31日前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受训人均成本</w:t>
            </w:r>
          </w:p>
        </w:tc>
        <w:tc>
          <w:tcPr>
            <w:tcW w:w="5386" w:type="dxa"/>
            <w:tcBorders>
              <w:left w:val="single" w:sz="6" w:space="0" w:color="auto"/>
            </w:tcBorders>
            <w:vAlign w:val="center"/>
          </w:tcPr>
          <w:p>
            <w:pPr>
              <w:pStyle w:val="23"/>
            </w:pPr>
            <w:r>
              <w:t>参加培训人员人均成本</w:t>
            </w:r>
          </w:p>
        </w:tc>
        <w:tc>
          <w:tcPr>
            <w:tcW w:w="2268" w:type="dxa"/>
            <w:tcBorders>
              <w:left w:val="single" w:sz="6" w:space="0" w:color="auto"/>
            </w:tcBorders>
            <w:vAlign w:val="center"/>
          </w:tcPr>
          <w:p>
            <w:pPr>
              <w:pStyle w:val="23"/>
            </w:pPr>
            <w:r>
              <w:t>≤5000元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运用到实际工作情况</w:t>
            </w:r>
          </w:p>
        </w:tc>
        <w:tc>
          <w:tcPr>
            <w:tcW w:w="5386" w:type="dxa"/>
            <w:tcBorders>
              <w:left w:val="single" w:sz="6" w:space="0" w:color="auto"/>
            </w:tcBorders>
            <w:vAlign w:val="center"/>
          </w:tcPr>
          <w:p>
            <w:pPr>
              <w:pStyle w:val="23"/>
            </w:pPr>
            <w:r>
              <w:t>运用到实际工作情况比例</w:t>
            </w:r>
          </w:p>
        </w:tc>
        <w:tc>
          <w:tcPr>
            <w:tcW w:w="2268" w:type="dxa"/>
            <w:tcBorders>
              <w:left w:val="single" w:sz="6" w:space="0" w:color="auto"/>
            </w:tcBorders>
            <w:vAlign w:val="center"/>
          </w:tcPr>
          <w:p>
            <w:pPr>
              <w:pStyle w:val="23"/>
            </w:pPr>
            <w:r>
              <w:t>≥80%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参加培训人员满意度</w:t>
            </w:r>
          </w:p>
        </w:tc>
        <w:tc>
          <w:tcPr>
            <w:tcW w:w="5386" w:type="dxa"/>
            <w:tcBorders>
              <w:left w:val="single" w:sz="6" w:space="0" w:color="auto"/>
            </w:tcBorders>
            <w:vAlign w:val="center"/>
          </w:tcPr>
          <w:p>
            <w:pPr>
              <w:pStyle w:val="23"/>
            </w:pPr>
            <w:r>
              <w:t>参加培训人员满意人数占总参加人员的比例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23、招商经费绩效目标表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13021125P00738D10016A</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招商经费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推进高新区招商引资工作</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20%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1.完成全市招商引资工作目标、考核目标，加强企业对接、园区对接，项目对接</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开展招商引资地区数量</w:t>
            </w:r>
          </w:p>
        </w:tc>
        <w:tc>
          <w:tcPr>
            <w:tcW w:w="5386" w:type="dxa"/>
            <w:tcBorders>
              <w:left w:val="single" w:sz="6" w:space="0" w:color="auto"/>
            </w:tcBorders>
            <w:vAlign w:val="center"/>
          </w:tcPr>
          <w:p>
            <w:pPr>
              <w:pStyle w:val="23"/>
            </w:pPr>
            <w:r>
              <w:t>赴外地开展招商引资地区数量</w:t>
            </w:r>
          </w:p>
        </w:tc>
        <w:tc>
          <w:tcPr>
            <w:tcW w:w="2268" w:type="dxa"/>
            <w:tcBorders>
              <w:left w:val="single" w:sz="6" w:space="0" w:color="auto"/>
            </w:tcBorders>
            <w:vAlign w:val="center"/>
          </w:tcPr>
          <w:p>
            <w:pPr>
              <w:pStyle w:val="23"/>
            </w:pPr>
            <w:r>
              <w:t>≥10个</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到会客商人数</w:t>
            </w:r>
          </w:p>
        </w:tc>
        <w:tc>
          <w:tcPr>
            <w:tcW w:w="5386" w:type="dxa"/>
            <w:tcBorders>
              <w:left w:val="single" w:sz="6" w:space="0" w:color="auto"/>
            </w:tcBorders>
            <w:vAlign w:val="center"/>
          </w:tcPr>
          <w:p>
            <w:pPr>
              <w:pStyle w:val="23"/>
            </w:pPr>
            <w:r>
              <w:t>全年专项推介、专题对接、贸易展览会等活动的客商人数</w:t>
            </w:r>
          </w:p>
        </w:tc>
        <w:tc>
          <w:tcPr>
            <w:tcW w:w="2268" w:type="dxa"/>
            <w:tcBorders>
              <w:left w:val="single" w:sz="6" w:space="0" w:color="auto"/>
            </w:tcBorders>
            <w:vAlign w:val="center"/>
          </w:tcPr>
          <w:p>
            <w:pPr>
              <w:pStyle w:val="23"/>
            </w:pPr>
            <w:r>
              <w:t>≥200人</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完成招商引资目标比率</w:t>
            </w:r>
          </w:p>
        </w:tc>
        <w:tc>
          <w:tcPr>
            <w:tcW w:w="5386" w:type="dxa"/>
            <w:tcBorders>
              <w:left w:val="single" w:sz="6" w:space="0" w:color="auto"/>
            </w:tcBorders>
            <w:vAlign w:val="center"/>
          </w:tcPr>
          <w:p>
            <w:pPr>
              <w:pStyle w:val="23"/>
            </w:pPr>
            <w:r>
              <w:t>完成市级下达招商引资目标的比例</w:t>
            </w:r>
          </w:p>
        </w:tc>
        <w:tc>
          <w:tcPr>
            <w:tcW w:w="2268" w:type="dxa"/>
            <w:tcBorders>
              <w:left w:val="single" w:sz="6" w:space="0" w:color="auto"/>
            </w:tcBorders>
            <w:vAlign w:val="center"/>
          </w:tcPr>
          <w:p>
            <w:pPr>
              <w:pStyle w:val="23"/>
            </w:pPr>
            <w:r>
              <w:t>≥50%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任务完成时间</w:t>
            </w:r>
          </w:p>
        </w:tc>
        <w:tc>
          <w:tcPr>
            <w:tcW w:w="5386" w:type="dxa"/>
            <w:tcBorders>
              <w:left w:val="single" w:sz="6" w:space="0" w:color="auto"/>
            </w:tcBorders>
            <w:vAlign w:val="center"/>
          </w:tcPr>
          <w:p>
            <w:pPr>
              <w:pStyle w:val="23"/>
            </w:pPr>
            <w:r>
              <w:t>出国任务完成时间</w:t>
            </w:r>
          </w:p>
        </w:tc>
        <w:tc>
          <w:tcPr>
            <w:tcW w:w="2268" w:type="dxa"/>
            <w:tcBorders>
              <w:left w:val="single" w:sz="6" w:space="0" w:color="auto"/>
            </w:tcBorders>
            <w:vAlign w:val="center"/>
          </w:tcPr>
          <w:p>
            <w:pPr>
              <w:pStyle w:val="23"/>
            </w:pPr>
            <w:r>
              <w:t>2025年12月31日前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招待客商人均费用</w:t>
            </w:r>
          </w:p>
        </w:tc>
        <w:tc>
          <w:tcPr>
            <w:tcW w:w="5386" w:type="dxa"/>
            <w:tcBorders>
              <w:left w:val="single" w:sz="6" w:space="0" w:color="auto"/>
            </w:tcBorders>
            <w:vAlign w:val="center"/>
          </w:tcPr>
          <w:p>
            <w:pPr>
              <w:pStyle w:val="23"/>
            </w:pPr>
            <w:r>
              <w:t>招待客商人均费用</w:t>
            </w:r>
          </w:p>
        </w:tc>
        <w:tc>
          <w:tcPr>
            <w:tcW w:w="2268" w:type="dxa"/>
            <w:tcBorders>
              <w:left w:val="single" w:sz="6" w:space="0" w:color="auto"/>
            </w:tcBorders>
            <w:vAlign w:val="center"/>
          </w:tcPr>
          <w:p>
            <w:pPr>
              <w:pStyle w:val="23"/>
            </w:pPr>
            <w:r>
              <w:t>≤130元每人</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经济效益指标</w:t>
            </w:r>
          </w:p>
        </w:tc>
        <w:tc>
          <w:tcPr>
            <w:tcW w:w="2835" w:type="dxa"/>
            <w:tcBorders>
              <w:left w:val="single" w:sz="6" w:space="0" w:color="auto"/>
            </w:tcBorders>
            <w:vAlign w:val="center"/>
          </w:tcPr>
          <w:p>
            <w:pPr>
              <w:pStyle w:val="23"/>
            </w:pPr>
            <w:r>
              <w:t>招商活动的签约项目金额</w:t>
            </w:r>
          </w:p>
        </w:tc>
        <w:tc>
          <w:tcPr>
            <w:tcW w:w="5386" w:type="dxa"/>
            <w:tcBorders>
              <w:left w:val="single" w:sz="6" w:space="0" w:color="auto"/>
            </w:tcBorders>
            <w:vAlign w:val="center"/>
          </w:tcPr>
          <w:p>
            <w:pPr>
              <w:pStyle w:val="23"/>
            </w:pPr>
            <w:r>
              <w:t>全年招商活动的签约项目金额</w:t>
            </w:r>
          </w:p>
        </w:tc>
        <w:tc>
          <w:tcPr>
            <w:tcW w:w="2268" w:type="dxa"/>
            <w:tcBorders>
              <w:left w:val="single" w:sz="6" w:space="0" w:color="auto"/>
            </w:tcBorders>
            <w:vAlign w:val="center"/>
          </w:tcPr>
          <w:p>
            <w:pPr>
              <w:pStyle w:val="23"/>
            </w:pPr>
            <w:r>
              <w:t>≥1000万元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服务对象满意度</w:t>
            </w:r>
          </w:p>
        </w:tc>
        <w:tc>
          <w:tcPr>
            <w:tcW w:w="5386" w:type="dxa"/>
            <w:tcBorders>
              <w:left w:val="single" w:sz="6" w:space="0" w:color="auto"/>
            </w:tcBorders>
            <w:vAlign w:val="center"/>
          </w:tcPr>
          <w:p>
            <w:pPr>
              <w:pStyle w:val="23"/>
            </w:pPr>
            <w:r>
              <w:t>服务对象满意度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24、2025年省级公共文化服务体系建设补助资金（唐财教[2024]75号）绩效目标表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13021125P001U8A10009J</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2025年省级公共文化服务体系建设补助资金（唐财教[2024]75号）</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2.55</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2.55</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用于支付原乡镇公社电影放映员声部补助。支付农村电影公益放映场次补贴</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20%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1.通过补助，提高原乡镇电影放映员生活水平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农村电影公益放映村数量</w:t>
            </w:r>
          </w:p>
        </w:tc>
        <w:tc>
          <w:tcPr>
            <w:tcW w:w="5386" w:type="dxa"/>
            <w:tcBorders>
              <w:left w:val="single" w:sz="6" w:space="0" w:color="auto"/>
            </w:tcBorders>
            <w:vAlign w:val="center"/>
          </w:tcPr>
          <w:p>
            <w:pPr>
              <w:pStyle w:val="23"/>
            </w:pPr>
            <w:r>
              <w:t>农村电影公益放映村数量</w:t>
            </w:r>
          </w:p>
        </w:tc>
        <w:tc>
          <w:tcPr>
            <w:tcW w:w="2268" w:type="dxa"/>
            <w:tcBorders>
              <w:left w:val="single" w:sz="6" w:space="0" w:color="auto"/>
            </w:tcBorders>
            <w:vAlign w:val="center"/>
          </w:tcPr>
          <w:p>
            <w:pPr>
              <w:pStyle w:val="23"/>
            </w:pPr>
            <w:r>
              <w:t>52个</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农村电影放映收看率</w:t>
            </w:r>
          </w:p>
        </w:tc>
        <w:tc>
          <w:tcPr>
            <w:tcW w:w="5386" w:type="dxa"/>
            <w:tcBorders>
              <w:left w:val="single" w:sz="6" w:space="0" w:color="auto"/>
            </w:tcBorders>
            <w:vAlign w:val="center"/>
          </w:tcPr>
          <w:p>
            <w:pPr>
              <w:pStyle w:val="23"/>
            </w:pPr>
            <w:r>
              <w:t>农村电影放映收看率</w:t>
            </w:r>
          </w:p>
        </w:tc>
        <w:tc>
          <w:tcPr>
            <w:tcW w:w="2268" w:type="dxa"/>
            <w:tcBorders>
              <w:left w:val="single" w:sz="6" w:space="0" w:color="auto"/>
            </w:tcBorders>
            <w:vAlign w:val="center"/>
          </w:tcPr>
          <w:p>
            <w:pPr>
              <w:pStyle w:val="23"/>
            </w:pPr>
            <w:r>
              <w:t>≥50%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原乡镇电影放映员补助资金发放时间</w:t>
            </w:r>
          </w:p>
        </w:tc>
        <w:tc>
          <w:tcPr>
            <w:tcW w:w="5386" w:type="dxa"/>
            <w:tcBorders>
              <w:left w:val="single" w:sz="6" w:space="0" w:color="auto"/>
            </w:tcBorders>
            <w:vAlign w:val="center"/>
          </w:tcPr>
          <w:p>
            <w:pPr>
              <w:pStyle w:val="23"/>
            </w:pPr>
            <w:r>
              <w:t>每月资金发放时间</w:t>
            </w:r>
          </w:p>
        </w:tc>
        <w:tc>
          <w:tcPr>
            <w:tcW w:w="2268" w:type="dxa"/>
            <w:tcBorders>
              <w:left w:val="single" w:sz="6" w:space="0" w:color="auto"/>
            </w:tcBorders>
            <w:vAlign w:val="center"/>
          </w:tcPr>
          <w:p>
            <w:pPr>
              <w:pStyle w:val="23"/>
            </w:pPr>
            <w:r>
              <w:t>每月15日前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补贴发放标准</w:t>
            </w:r>
          </w:p>
        </w:tc>
        <w:tc>
          <w:tcPr>
            <w:tcW w:w="5386" w:type="dxa"/>
            <w:tcBorders>
              <w:left w:val="single" w:sz="6" w:space="0" w:color="auto"/>
            </w:tcBorders>
            <w:vAlign w:val="center"/>
          </w:tcPr>
          <w:p>
            <w:pPr>
              <w:pStyle w:val="23"/>
            </w:pPr>
            <w:r>
              <w:t>每人每月每工作一年发放补贴的标准</w:t>
            </w:r>
          </w:p>
        </w:tc>
        <w:tc>
          <w:tcPr>
            <w:tcW w:w="2268" w:type="dxa"/>
            <w:tcBorders>
              <w:left w:val="single" w:sz="6" w:space="0" w:color="auto"/>
            </w:tcBorders>
            <w:vAlign w:val="center"/>
          </w:tcPr>
          <w:p>
            <w:pPr>
              <w:pStyle w:val="23"/>
            </w:pPr>
            <w:r>
              <w:t>20元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受补助人群生活水平提高程度</w:t>
            </w:r>
          </w:p>
        </w:tc>
        <w:tc>
          <w:tcPr>
            <w:tcW w:w="5386" w:type="dxa"/>
            <w:tcBorders>
              <w:left w:val="single" w:sz="6" w:space="0" w:color="auto"/>
            </w:tcBorders>
            <w:vAlign w:val="center"/>
          </w:tcPr>
          <w:p>
            <w:pPr>
              <w:pStyle w:val="23"/>
            </w:pPr>
            <w:r>
              <w:t>通过补助，是否提高原乡镇电影放映员生活水平</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补贴发放人员满意度</w:t>
            </w:r>
          </w:p>
        </w:tc>
        <w:tc>
          <w:tcPr>
            <w:tcW w:w="5386" w:type="dxa"/>
            <w:tcBorders>
              <w:left w:val="single" w:sz="6" w:space="0" w:color="auto"/>
            </w:tcBorders>
            <w:vAlign w:val="center"/>
          </w:tcPr>
          <w:p>
            <w:pPr>
              <w:pStyle w:val="23"/>
            </w:pPr>
            <w:r>
              <w:t>满意人数占获得补贴总人数的比例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25、2025年省级国家电影事业发展专项资金（唐财教[2024]92号）绩效目标表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13021125P002MCP10009D</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2025年省级国家电影事业发展专项资金（唐财教[2024]92号）</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8.00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8.00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鼓励影院放映国产电影，促进中国电影持续发展。</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100%</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1.鼓励影院放映国产电影，促进中国电影持续发展。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资助本区数字影院</w:t>
            </w:r>
          </w:p>
        </w:tc>
        <w:tc>
          <w:tcPr>
            <w:tcW w:w="5386" w:type="dxa"/>
            <w:tcBorders>
              <w:left w:val="single" w:sz="6" w:space="0" w:color="auto"/>
            </w:tcBorders>
            <w:vAlign w:val="center"/>
          </w:tcPr>
          <w:p>
            <w:pPr>
              <w:pStyle w:val="23"/>
            </w:pPr>
            <w:r>
              <w:t>资助本区数字影院数量</w:t>
            </w:r>
          </w:p>
        </w:tc>
        <w:tc>
          <w:tcPr>
            <w:tcW w:w="2268" w:type="dxa"/>
            <w:tcBorders>
              <w:left w:val="single" w:sz="6" w:space="0" w:color="auto"/>
            </w:tcBorders>
            <w:vAlign w:val="center"/>
          </w:tcPr>
          <w:p>
            <w:pPr>
              <w:pStyle w:val="23"/>
            </w:pPr>
            <w:r>
              <w:t>1个</w:t>
            </w:r>
          </w:p>
        </w:tc>
        <w:tc>
          <w:tcPr>
            <w:tcW w:w="1276" w:type="dxa"/>
            <w:tcBorders>
              <w:left w:val="single" w:sz="6" w:space="0" w:color="auto"/>
            </w:tcBorders>
            <w:vAlign w:val="center"/>
          </w:tcPr>
          <w:p>
            <w:pPr>
              <w:pStyle w:val="23"/>
            </w:pPr>
            <w:r>
              <w:t>文件要求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影院放映国产影片收入占比</w:t>
            </w:r>
          </w:p>
        </w:tc>
        <w:tc>
          <w:tcPr>
            <w:tcW w:w="5386" w:type="dxa"/>
            <w:tcBorders>
              <w:left w:val="single" w:sz="6" w:space="0" w:color="auto"/>
            </w:tcBorders>
            <w:vAlign w:val="center"/>
          </w:tcPr>
          <w:p>
            <w:pPr>
              <w:pStyle w:val="23"/>
            </w:pPr>
            <w:r>
              <w:t>影院放映国产影片收入占总放映比例</w:t>
            </w:r>
          </w:p>
        </w:tc>
        <w:tc>
          <w:tcPr>
            <w:tcW w:w="2268" w:type="dxa"/>
            <w:tcBorders>
              <w:left w:val="single" w:sz="6" w:space="0" w:color="auto"/>
            </w:tcBorders>
            <w:vAlign w:val="center"/>
          </w:tcPr>
          <w:p>
            <w:pPr>
              <w:pStyle w:val="23"/>
            </w:pPr>
            <w:r>
              <w:t>≥55%</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影院全年放映国产影片率</w:t>
            </w:r>
          </w:p>
        </w:tc>
        <w:tc>
          <w:tcPr>
            <w:tcW w:w="5386" w:type="dxa"/>
            <w:tcBorders>
              <w:left w:val="single" w:sz="6" w:space="0" w:color="auto"/>
            </w:tcBorders>
            <w:vAlign w:val="center"/>
          </w:tcPr>
          <w:p>
            <w:pPr>
              <w:pStyle w:val="23"/>
            </w:pPr>
            <w:r>
              <w:t>影院全年放映国产影片率</w:t>
            </w:r>
          </w:p>
        </w:tc>
        <w:tc>
          <w:tcPr>
            <w:tcW w:w="2268" w:type="dxa"/>
            <w:tcBorders>
              <w:left w:val="single" w:sz="6" w:space="0" w:color="auto"/>
            </w:tcBorders>
            <w:vAlign w:val="center"/>
          </w:tcPr>
          <w:p>
            <w:pPr>
              <w:pStyle w:val="23"/>
            </w:pPr>
            <w:r>
              <w:t>≥60%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数字影院建设补助</w:t>
            </w:r>
          </w:p>
        </w:tc>
        <w:tc>
          <w:tcPr>
            <w:tcW w:w="5386" w:type="dxa"/>
            <w:tcBorders>
              <w:left w:val="single" w:sz="6" w:space="0" w:color="auto"/>
            </w:tcBorders>
            <w:vAlign w:val="center"/>
          </w:tcPr>
          <w:p>
            <w:pPr>
              <w:pStyle w:val="23"/>
            </w:pPr>
            <w:r>
              <w:t>对本区数字影院建设补助</w:t>
            </w:r>
          </w:p>
        </w:tc>
        <w:tc>
          <w:tcPr>
            <w:tcW w:w="2268" w:type="dxa"/>
            <w:tcBorders>
              <w:left w:val="single" w:sz="6" w:space="0" w:color="auto"/>
            </w:tcBorders>
            <w:vAlign w:val="center"/>
          </w:tcPr>
          <w:p>
            <w:pPr>
              <w:pStyle w:val="23"/>
            </w:pPr>
            <w:r>
              <w:t>8万元</w:t>
            </w:r>
          </w:p>
        </w:tc>
        <w:tc>
          <w:tcPr>
            <w:tcW w:w="1276" w:type="dxa"/>
            <w:tcBorders>
              <w:left w:val="single" w:sz="6" w:space="0" w:color="auto"/>
            </w:tcBorders>
            <w:vAlign w:val="center"/>
          </w:tcPr>
          <w:p>
            <w:pPr>
              <w:pStyle w:val="23"/>
            </w:pPr>
            <w:r>
              <w:t>文件要求</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可持续影响指标</w:t>
            </w:r>
          </w:p>
        </w:tc>
        <w:tc>
          <w:tcPr>
            <w:tcW w:w="2835" w:type="dxa"/>
            <w:tcBorders>
              <w:left w:val="single" w:sz="6" w:space="0" w:color="auto"/>
            </w:tcBorders>
            <w:vAlign w:val="center"/>
          </w:tcPr>
          <w:p>
            <w:pPr>
              <w:pStyle w:val="23"/>
            </w:pPr>
            <w:r>
              <w:t>营造良好观影风气</w:t>
            </w:r>
          </w:p>
        </w:tc>
        <w:tc>
          <w:tcPr>
            <w:tcW w:w="5386" w:type="dxa"/>
            <w:tcBorders>
              <w:left w:val="single" w:sz="6" w:space="0" w:color="auto"/>
            </w:tcBorders>
            <w:vAlign w:val="center"/>
          </w:tcPr>
          <w:p>
            <w:pPr>
              <w:pStyle w:val="23"/>
            </w:pPr>
            <w:r>
              <w:t>营造良好观影风气，促进社会和谐进步</w:t>
            </w:r>
          </w:p>
        </w:tc>
        <w:tc>
          <w:tcPr>
            <w:tcW w:w="2268" w:type="dxa"/>
            <w:tcBorders>
              <w:left w:val="single" w:sz="6" w:space="0" w:color="auto"/>
            </w:tcBorders>
            <w:vAlign w:val="center"/>
          </w:tcPr>
          <w:p>
            <w:pPr>
              <w:pStyle w:val="23"/>
            </w:pPr>
            <w:r>
              <w:t>长期</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观众对国产影片的满意度</w:t>
            </w:r>
          </w:p>
        </w:tc>
        <w:tc>
          <w:tcPr>
            <w:tcW w:w="5386" w:type="dxa"/>
            <w:tcBorders>
              <w:left w:val="single" w:sz="6" w:space="0" w:color="auto"/>
            </w:tcBorders>
            <w:vAlign w:val="center"/>
          </w:tcPr>
          <w:p>
            <w:pPr>
              <w:pStyle w:val="23"/>
            </w:pPr>
            <w:r>
              <w:t>观众对国产影片的满意度</w:t>
            </w:r>
          </w:p>
        </w:tc>
        <w:tc>
          <w:tcPr>
            <w:tcW w:w="2268" w:type="dxa"/>
            <w:tcBorders>
              <w:left w:val="single" w:sz="6" w:space="0" w:color="auto"/>
            </w:tcBorders>
            <w:vAlign w:val="center"/>
          </w:tcPr>
          <w:p>
            <w:pPr>
              <w:pStyle w:val="23"/>
            </w:pPr>
            <w:r>
              <w:t>≥85%</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26、报社改革所需经费绩效目标表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13021125P00507210003H</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报社改革所需经费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3000.00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3000.00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用于支付报社改革期间工作人员工资保险等支出</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30%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1.保障无新增相关信访问题</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留用人员数量</w:t>
            </w:r>
          </w:p>
        </w:tc>
        <w:tc>
          <w:tcPr>
            <w:tcW w:w="5386" w:type="dxa"/>
            <w:tcBorders>
              <w:left w:val="single" w:sz="6" w:space="0" w:color="auto"/>
            </w:tcBorders>
            <w:vAlign w:val="center"/>
          </w:tcPr>
          <w:p>
            <w:pPr>
              <w:pStyle w:val="23"/>
            </w:pPr>
            <w:r>
              <w:t>改革期间留用人员数量</w:t>
            </w:r>
          </w:p>
        </w:tc>
        <w:tc>
          <w:tcPr>
            <w:tcW w:w="2268" w:type="dxa"/>
            <w:tcBorders>
              <w:left w:val="single" w:sz="6" w:space="0" w:color="auto"/>
            </w:tcBorders>
            <w:vAlign w:val="center"/>
          </w:tcPr>
          <w:p>
            <w:pPr>
              <w:pStyle w:val="23"/>
            </w:pPr>
            <w:r>
              <w:t>12人</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资金到位率</w:t>
            </w:r>
          </w:p>
        </w:tc>
        <w:tc>
          <w:tcPr>
            <w:tcW w:w="5386" w:type="dxa"/>
            <w:tcBorders>
              <w:left w:val="single" w:sz="6" w:space="0" w:color="auto"/>
            </w:tcBorders>
            <w:vAlign w:val="center"/>
          </w:tcPr>
          <w:p>
            <w:pPr>
              <w:pStyle w:val="23"/>
            </w:pPr>
            <w:r>
              <w:t>资金到位率</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改革过渡期</w:t>
            </w:r>
          </w:p>
        </w:tc>
        <w:tc>
          <w:tcPr>
            <w:tcW w:w="5386" w:type="dxa"/>
            <w:tcBorders>
              <w:left w:val="single" w:sz="6" w:space="0" w:color="auto"/>
            </w:tcBorders>
            <w:vAlign w:val="center"/>
          </w:tcPr>
          <w:p>
            <w:pPr>
              <w:pStyle w:val="23"/>
            </w:pPr>
            <w:r>
              <w:t>改革截至时间</w:t>
            </w:r>
          </w:p>
        </w:tc>
        <w:tc>
          <w:tcPr>
            <w:tcW w:w="2268" w:type="dxa"/>
            <w:tcBorders>
              <w:left w:val="single" w:sz="6" w:space="0" w:color="auto"/>
            </w:tcBorders>
            <w:vAlign w:val="center"/>
          </w:tcPr>
          <w:p>
            <w:pPr>
              <w:pStyle w:val="23"/>
            </w:pPr>
            <w:r>
              <w:t>2025年12月31日之前</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预算控制</w:t>
            </w:r>
          </w:p>
        </w:tc>
        <w:tc>
          <w:tcPr>
            <w:tcW w:w="5386" w:type="dxa"/>
            <w:tcBorders>
              <w:left w:val="single" w:sz="6" w:space="0" w:color="auto"/>
            </w:tcBorders>
            <w:vAlign w:val="center"/>
          </w:tcPr>
          <w:p>
            <w:pPr>
              <w:pStyle w:val="23"/>
            </w:pPr>
            <w:r>
              <w:t>预算控制数</w:t>
            </w:r>
          </w:p>
        </w:tc>
        <w:tc>
          <w:tcPr>
            <w:tcW w:w="2268" w:type="dxa"/>
            <w:tcBorders>
              <w:left w:val="single" w:sz="6" w:space="0" w:color="auto"/>
            </w:tcBorders>
            <w:vAlign w:val="center"/>
          </w:tcPr>
          <w:p>
            <w:pPr>
              <w:pStyle w:val="23"/>
            </w:pPr>
            <w:r>
              <w:t>≤3000万元</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群众上访次数</w:t>
            </w:r>
          </w:p>
        </w:tc>
        <w:tc>
          <w:tcPr>
            <w:tcW w:w="5386" w:type="dxa"/>
            <w:tcBorders>
              <w:left w:val="single" w:sz="6" w:space="0" w:color="auto"/>
            </w:tcBorders>
            <w:vAlign w:val="center"/>
          </w:tcPr>
          <w:p>
            <w:pPr>
              <w:pStyle w:val="23"/>
            </w:pPr>
            <w:r>
              <w:t>群众上访次数</w:t>
            </w:r>
          </w:p>
        </w:tc>
        <w:tc>
          <w:tcPr>
            <w:tcW w:w="2268" w:type="dxa"/>
            <w:tcBorders>
              <w:left w:val="single" w:sz="6" w:space="0" w:color="auto"/>
            </w:tcBorders>
            <w:vAlign w:val="center"/>
          </w:tcPr>
          <w:p>
            <w:pPr>
              <w:pStyle w:val="23"/>
            </w:pPr>
            <w:r>
              <w:t>≤1批次</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相关单位人员满意度</w:t>
            </w:r>
          </w:p>
        </w:tc>
        <w:tc>
          <w:tcPr>
            <w:tcW w:w="5386" w:type="dxa"/>
            <w:tcBorders>
              <w:left w:val="single" w:sz="6" w:space="0" w:color="auto"/>
            </w:tcBorders>
            <w:vAlign w:val="center"/>
          </w:tcPr>
          <w:p>
            <w:pPr>
              <w:pStyle w:val="23"/>
            </w:pPr>
            <w:r>
              <w:t>相关单位人员满意度</w:t>
            </w:r>
          </w:p>
        </w:tc>
        <w:tc>
          <w:tcPr>
            <w:tcW w:w="2268" w:type="dxa"/>
            <w:tcBorders>
              <w:left w:val="single" w:sz="6" w:space="0" w:color="auto"/>
            </w:tcBorders>
            <w:vAlign w:val="center"/>
          </w:tcPr>
          <w:p>
            <w:pPr>
              <w:pStyle w:val="23"/>
            </w:pPr>
            <w:r>
              <w:t>≥85%</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27、慰问活动经费绩效目标表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13021125P00H44310005N</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慰问活动经费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95.00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95.00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对群众进行节日的问候；对工作在一线的同志进行问候；完成市慰问任务</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90%</w:t>
            </w:r>
          </w:p>
        </w:tc>
        <w:tc>
          <w:tcPr>
            <w:tcW w:w="2835" w:type="dxa"/>
            <w:tcBorders>
              <w:left w:val="single" w:sz="6" w:space="0" w:color="auto"/>
            </w:tcBorders>
            <w:vAlign w:val="center"/>
          </w:tcPr>
          <w:p>
            <w:pPr>
              <w:pStyle w:val="24"/>
            </w:pPr>
            <w:r>
              <w:t>90%</w:t>
            </w:r>
          </w:p>
        </w:tc>
        <w:tc>
          <w:tcPr>
            <w:tcW w:w="2551" w:type="dxa"/>
            <w:tcBorders>
              <w:left w:val="single" w:sz="6" w:space="0" w:color="auto"/>
            </w:tcBorders>
            <w:vAlign w:val="center"/>
          </w:tcPr>
          <w:p>
            <w:pPr>
              <w:pStyle w:val="24"/>
            </w:pPr>
            <w:r>
              <w:t>100%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1.对群众进行节日的问候；对工作在一线的同志进行问候；完成市慰问任务</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走访慰问优抚对象人数</w:t>
            </w:r>
          </w:p>
        </w:tc>
        <w:tc>
          <w:tcPr>
            <w:tcW w:w="5386" w:type="dxa"/>
            <w:tcBorders>
              <w:left w:val="single" w:sz="6" w:space="0" w:color="auto"/>
            </w:tcBorders>
            <w:vAlign w:val="center"/>
          </w:tcPr>
          <w:p>
            <w:pPr>
              <w:pStyle w:val="23"/>
            </w:pPr>
            <w:r>
              <w:t>春节、“八一”、暑期等重大节日走访重点优抚对象完成人数</w:t>
            </w:r>
          </w:p>
        </w:tc>
        <w:tc>
          <w:tcPr>
            <w:tcW w:w="2268" w:type="dxa"/>
            <w:tcBorders>
              <w:left w:val="single" w:sz="6" w:space="0" w:color="auto"/>
            </w:tcBorders>
            <w:vAlign w:val="center"/>
          </w:tcPr>
          <w:p>
            <w:pPr>
              <w:pStyle w:val="23"/>
            </w:pPr>
            <w:r>
              <w:t>≥1000人</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完成市下达任务</w:t>
            </w:r>
          </w:p>
        </w:tc>
        <w:tc>
          <w:tcPr>
            <w:tcW w:w="5386" w:type="dxa"/>
            <w:tcBorders>
              <w:left w:val="single" w:sz="6" w:space="0" w:color="auto"/>
            </w:tcBorders>
            <w:vAlign w:val="center"/>
          </w:tcPr>
          <w:p>
            <w:pPr>
              <w:pStyle w:val="23"/>
            </w:pPr>
            <w:r>
              <w:t>完成市下达任务数占总任务数的比例</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春节慰问金发放及时性</w:t>
            </w:r>
          </w:p>
        </w:tc>
        <w:tc>
          <w:tcPr>
            <w:tcW w:w="5386" w:type="dxa"/>
            <w:tcBorders>
              <w:left w:val="single" w:sz="6" w:space="0" w:color="auto"/>
            </w:tcBorders>
            <w:vAlign w:val="center"/>
          </w:tcPr>
          <w:p>
            <w:pPr>
              <w:pStyle w:val="23"/>
            </w:pPr>
            <w:r>
              <w:t>是否按照时间节点慰问完毕</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人均发放水平</w:t>
            </w:r>
          </w:p>
        </w:tc>
        <w:tc>
          <w:tcPr>
            <w:tcW w:w="5386" w:type="dxa"/>
            <w:tcBorders>
              <w:left w:val="single" w:sz="6" w:space="0" w:color="auto"/>
            </w:tcBorders>
            <w:vAlign w:val="center"/>
          </w:tcPr>
          <w:p>
            <w:pPr>
              <w:pStyle w:val="23"/>
            </w:pPr>
            <w:r>
              <w:t>春节慰问劳动模范、建国前老党员、离休干部、低保户、优抚对象、困难户人均发放水平是否按照相关规定标准发放</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社会影响力</w:t>
            </w:r>
          </w:p>
        </w:tc>
        <w:tc>
          <w:tcPr>
            <w:tcW w:w="5386" w:type="dxa"/>
            <w:tcBorders>
              <w:left w:val="single" w:sz="6" w:space="0" w:color="auto"/>
            </w:tcBorders>
            <w:vAlign w:val="center"/>
          </w:tcPr>
          <w:p>
            <w:pPr>
              <w:pStyle w:val="23"/>
            </w:pPr>
            <w:r>
              <w:t>是否对我区人民群众身心健康事业产生积极影响</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满意度</w:t>
            </w:r>
          </w:p>
        </w:tc>
        <w:tc>
          <w:tcPr>
            <w:tcW w:w="5386" w:type="dxa"/>
            <w:tcBorders>
              <w:left w:val="single" w:sz="6" w:space="0" w:color="auto"/>
            </w:tcBorders>
            <w:vAlign w:val="center"/>
          </w:tcPr>
          <w:p>
            <w:pPr>
              <w:pStyle w:val="23"/>
            </w:pPr>
            <w:r>
              <w:t>受慰问人员满意程度</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28、卫生及文明城市创建绩效目标表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13021125P007QCW10004U</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卫生及文明城市创建</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100.00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100.00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开展文明城市创建相关工作</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 xml:space="preserve"> </w:t>
            </w:r>
          </w:p>
        </w:tc>
        <w:tc>
          <w:tcPr>
            <w:tcW w:w="2551" w:type="dxa"/>
            <w:tcBorders>
              <w:left w:val="single" w:sz="6" w:space="0" w:color="auto"/>
            </w:tcBorders>
            <w:vAlign w:val="center"/>
          </w:tcPr>
          <w:p>
            <w:pPr>
              <w:pStyle w:val="24"/>
            </w:pPr>
            <w:r>
              <w:t>50%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1.开展文明城市创建相关工作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文明城市创建宣传次数</w:t>
            </w:r>
          </w:p>
        </w:tc>
        <w:tc>
          <w:tcPr>
            <w:tcW w:w="5386" w:type="dxa"/>
            <w:tcBorders>
              <w:left w:val="single" w:sz="6" w:space="0" w:color="auto"/>
            </w:tcBorders>
            <w:vAlign w:val="center"/>
          </w:tcPr>
          <w:p>
            <w:pPr>
              <w:pStyle w:val="23"/>
            </w:pPr>
            <w:r>
              <w:t>文明城市创建宣传次数</w:t>
            </w:r>
          </w:p>
        </w:tc>
        <w:tc>
          <w:tcPr>
            <w:tcW w:w="2268" w:type="dxa"/>
            <w:tcBorders>
              <w:left w:val="single" w:sz="6" w:space="0" w:color="auto"/>
            </w:tcBorders>
            <w:vAlign w:val="center"/>
          </w:tcPr>
          <w:p>
            <w:pPr>
              <w:pStyle w:val="23"/>
            </w:pPr>
            <w:r>
              <w:t>≥5次</w:t>
            </w:r>
          </w:p>
        </w:tc>
        <w:tc>
          <w:tcPr>
            <w:tcW w:w="1276" w:type="dxa"/>
            <w:tcBorders>
              <w:left w:val="single" w:sz="6" w:space="0" w:color="auto"/>
            </w:tcBorders>
            <w:vAlign w:val="center"/>
          </w:tcPr>
          <w:p>
            <w:pPr>
              <w:pStyle w:val="23"/>
            </w:pPr>
            <w:r>
              <w:t>工作要求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文明城市创建氛围营造</w:t>
            </w:r>
          </w:p>
        </w:tc>
        <w:tc>
          <w:tcPr>
            <w:tcW w:w="5386" w:type="dxa"/>
            <w:tcBorders>
              <w:left w:val="single" w:sz="6" w:space="0" w:color="auto"/>
            </w:tcBorders>
            <w:vAlign w:val="center"/>
          </w:tcPr>
          <w:p>
            <w:pPr>
              <w:pStyle w:val="23"/>
            </w:pPr>
            <w:r>
              <w:t>提升文明城市创建氛围</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项目完成时限</w:t>
            </w:r>
          </w:p>
        </w:tc>
        <w:tc>
          <w:tcPr>
            <w:tcW w:w="5386" w:type="dxa"/>
            <w:tcBorders>
              <w:left w:val="single" w:sz="6" w:space="0" w:color="auto"/>
            </w:tcBorders>
            <w:vAlign w:val="center"/>
          </w:tcPr>
          <w:p>
            <w:pPr>
              <w:pStyle w:val="23"/>
            </w:pPr>
            <w:r>
              <w:t>项目完成时限</w:t>
            </w:r>
          </w:p>
        </w:tc>
        <w:tc>
          <w:tcPr>
            <w:tcW w:w="2268" w:type="dxa"/>
            <w:tcBorders>
              <w:left w:val="single" w:sz="6" w:space="0" w:color="auto"/>
            </w:tcBorders>
            <w:vAlign w:val="center"/>
          </w:tcPr>
          <w:p>
            <w:pPr>
              <w:pStyle w:val="23"/>
            </w:pPr>
            <w:r>
              <w:t>25年12月底前</w:t>
            </w:r>
          </w:p>
        </w:tc>
        <w:tc>
          <w:tcPr>
            <w:tcW w:w="1276" w:type="dxa"/>
            <w:tcBorders>
              <w:left w:val="single" w:sz="6" w:space="0" w:color="auto"/>
            </w:tcBorders>
            <w:vAlign w:val="center"/>
          </w:tcPr>
          <w:p>
            <w:pPr>
              <w:pStyle w:val="23"/>
            </w:pPr>
            <w:r>
              <w:t>工作要求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项目总成本</w:t>
            </w:r>
          </w:p>
        </w:tc>
        <w:tc>
          <w:tcPr>
            <w:tcW w:w="5386" w:type="dxa"/>
            <w:tcBorders>
              <w:left w:val="single" w:sz="6" w:space="0" w:color="auto"/>
            </w:tcBorders>
            <w:vAlign w:val="center"/>
          </w:tcPr>
          <w:p>
            <w:pPr>
              <w:pStyle w:val="23"/>
            </w:pPr>
            <w:r>
              <w:t>项目总成本</w:t>
            </w:r>
          </w:p>
        </w:tc>
        <w:tc>
          <w:tcPr>
            <w:tcW w:w="2268" w:type="dxa"/>
            <w:tcBorders>
              <w:left w:val="single" w:sz="6" w:space="0" w:color="auto"/>
            </w:tcBorders>
            <w:vAlign w:val="center"/>
          </w:tcPr>
          <w:p>
            <w:pPr>
              <w:pStyle w:val="23"/>
            </w:pPr>
            <w:r>
              <w:t>≤100万元</w:t>
            </w:r>
          </w:p>
        </w:tc>
        <w:tc>
          <w:tcPr>
            <w:tcW w:w="1276" w:type="dxa"/>
            <w:tcBorders>
              <w:left w:val="single" w:sz="6" w:space="0" w:color="auto"/>
            </w:tcBorders>
            <w:vAlign w:val="center"/>
          </w:tcPr>
          <w:p>
            <w:pPr>
              <w:pStyle w:val="23"/>
            </w:pPr>
            <w:r>
              <w:t>工作要求</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城市面貌提升</w:t>
            </w:r>
          </w:p>
        </w:tc>
        <w:tc>
          <w:tcPr>
            <w:tcW w:w="5386" w:type="dxa"/>
            <w:tcBorders>
              <w:left w:val="single" w:sz="6" w:space="0" w:color="auto"/>
            </w:tcBorders>
            <w:vAlign w:val="center"/>
          </w:tcPr>
          <w:p>
            <w:pPr>
              <w:pStyle w:val="23"/>
            </w:pPr>
            <w:r>
              <w:t>城市面貌是否有一定程度提升</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工作要求</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人民群众的知晓率</w:t>
            </w:r>
          </w:p>
        </w:tc>
        <w:tc>
          <w:tcPr>
            <w:tcW w:w="5386" w:type="dxa"/>
            <w:tcBorders>
              <w:left w:val="single" w:sz="6" w:space="0" w:color="auto"/>
            </w:tcBorders>
            <w:vAlign w:val="center"/>
          </w:tcPr>
          <w:p>
            <w:pPr>
              <w:pStyle w:val="23"/>
            </w:pPr>
            <w:r>
              <w:t>人民群众的知晓率</w:t>
            </w:r>
          </w:p>
        </w:tc>
        <w:tc>
          <w:tcPr>
            <w:tcW w:w="2268" w:type="dxa"/>
            <w:tcBorders>
              <w:left w:val="single" w:sz="6" w:space="0" w:color="auto"/>
            </w:tcBorders>
            <w:vAlign w:val="center"/>
          </w:tcPr>
          <w:p>
            <w:pPr>
              <w:pStyle w:val="23"/>
            </w:pPr>
            <w:r>
              <w:t>≥85%</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29、文化宣传经费绩效目标表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13021125P00153110010C</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文化宣传经费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420.00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420.00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开展宣传文化业务</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 xml:space="preserve"> </w:t>
            </w:r>
          </w:p>
        </w:tc>
        <w:tc>
          <w:tcPr>
            <w:tcW w:w="2835" w:type="dxa"/>
            <w:tcBorders>
              <w:left w:val="single" w:sz="6" w:space="0" w:color="auto"/>
            </w:tcBorders>
            <w:vAlign w:val="center"/>
          </w:tcPr>
          <w:p>
            <w:pPr>
              <w:pStyle w:val="24"/>
            </w:pPr>
            <w:r>
              <w:t>30%</w:t>
            </w:r>
          </w:p>
        </w:tc>
        <w:tc>
          <w:tcPr>
            <w:tcW w:w="2551" w:type="dxa"/>
            <w:tcBorders>
              <w:left w:val="single" w:sz="6" w:space="0" w:color="auto"/>
            </w:tcBorders>
            <w:vAlign w:val="center"/>
          </w:tcPr>
          <w:p>
            <w:pPr>
              <w:pStyle w:val="24"/>
            </w:pPr>
            <w:r>
              <w:t>60%</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开展宣传文化业务管理，加强正常业务宣传，充分展示全区良好形象，不断提高知名度和美誉度，推动文化事业繁荣和文化产业快速发展。开设唐山高新区专栏在各报刊杂志上及时刊登多种形式新闻产品。协助高新区集中报道重点工作。</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组织文化宣传推介交流活动</w:t>
            </w:r>
          </w:p>
        </w:tc>
        <w:tc>
          <w:tcPr>
            <w:tcW w:w="5386" w:type="dxa"/>
            <w:tcBorders>
              <w:left w:val="single" w:sz="6" w:space="0" w:color="auto"/>
            </w:tcBorders>
            <w:vAlign w:val="center"/>
          </w:tcPr>
          <w:p>
            <w:pPr>
              <w:pStyle w:val="23"/>
            </w:pPr>
            <w:r>
              <w:t>反映宣传推广高新区企业次数</w:t>
            </w:r>
          </w:p>
        </w:tc>
        <w:tc>
          <w:tcPr>
            <w:tcW w:w="2268" w:type="dxa"/>
            <w:tcBorders>
              <w:left w:val="single" w:sz="6" w:space="0" w:color="auto"/>
            </w:tcBorders>
            <w:vAlign w:val="center"/>
          </w:tcPr>
          <w:p>
            <w:pPr>
              <w:pStyle w:val="23"/>
            </w:pPr>
            <w:r>
              <w:t>≥20次</w:t>
            </w:r>
          </w:p>
        </w:tc>
        <w:tc>
          <w:tcPr>
            <w:tcW w:w="1276" w:type="dxa"/>
            <w:tcBorders>
              <w:left w:val="single" w:sz="6" w:space="0" w:color="auto"/>
            </w:tcBorders>
            <w:vAlign w:val="center"/>
          </w:tcPr>
          <w:p>
            <w:pPr>
              <w:pStyle w:val="23"/>
            </w:pPr>
            <w:r>
              <w:t>工作要求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宣传稿件被刊登中央、省、市数量</w:t>
            </w:r>
          </w:p>
        </w:tc>
        <w:tc>
          <w:tcPr>
            <w:tcW w:w="5386" w:type="dxa"/>
            <w:tcBorders>
              <w:left w:val="single" w:sz="6" w:space="0" w:color="auto"/>
            </w:tcBorders>
            <w:vAlign w:val="center"/>
          </w:tcPr>
          <w:p>
            <w:pPr>
              <w:pStyle w:val="23"/>
            </w:pPr>
            <w:r>
              <w:t>宣传稿件被刊登在重要媒体中央、省、市数量</w:t>
            </w:r>
          </w:p>
        </w:tc>
        <w:tc>
          <w:tcPr>
            <w:tcW w:w="2268" w:type="dxa"/>
            <w:tcBorders>
              <w:left w:val="single" w:sz="6" w:space="0" w:color="auto"/>
            </w:tcBorders>
            <w:vAlign w:val="center"/>
          </w:tcPr>
          <w:p>
            <w:pPr>
              <w:pStyle w:val="23"/>
            </w:pPr>
            <w:r>
              <w:t>≥12次</w:t>
            </w:r>
          </w:p>
        </w:tc>
        <w:tc>
          <w:tcPr>
            <w:tcW w:w="1276" w:type="dxa"/>
            <w:tcBorders>
              <w:left w:val="single" w:sz="6" w:space="0" w:color="auto"/>
            </w:tcBorders>
            <w:vAlign w:val="center"/>
          </w:tcPr>
          <w:p>
            <w:pPr>
              <w:pStyle w:val="23"/>
            </w:pPr>
            <w:r>
              <w:t>工作要求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宣传报道及时性</w:t>
            </w:r>
          </w:p>
        </w:tc>
        <w:tc>
          <w:tcPr>
            <w:tcW w:w="5386" w:type="dxa"/>
            <w:tcBorders>
              <w:left w:val="single" w:sz="6" w:space="0" w:color="auto"/>
            </w:tcBorders>
            <w:vAlign w:val="center"/>
          </w:tcPr>
          <w:p>
            <w:pPr>
              <w:pStyle w:val="23"/>
            </w:pPr>
            <w:r>
              <w:t>宣传报道是否及时</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工作要求</w:t>
            </w:r>
          </w:p>
        </w:tc>
      </w:tr>
      <w:tr>
        <w:trPr>
          <w:trHeight w:val="397"/>
        </w:trPr>
        <w:tc>
          <w:tcPr>
            <w:tcW w:w="1276" w:type="dxa"/>
            <w:vMerge/>
            <w:vAlign w:val="center"/>
          </w:tcP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预算执行率</w:t>
            </w:r>
          </w:p>
        </w:tc>
        <w:tc>
          <w:tcPr>
            <w:tcW w:w="5386" w:type="dxa"/>
            <w:tcBorders>
              <w:left w:val="single" w:sz="6" w:space="0" w:color="auto"/>
            </w:tcBorders>
            <w:vAlign w:val="center"/>
          </w:tcPr>
          <w:p>
            <w:pPr>
              <w:pStyle w:val="23"/>
            </w:pPr>
            <w:r>
              <w:t>执行预算占全年预算的比例</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突发事件新闻处置完成率</w:t>
            </w:r>
          </w:p>
        </w:tc>
        <w:tc>
          <w:tcPr>
            <w:tcW w:w="5386" w:type="dxa"/>
            <w:tcBorders>
              <w:left w:val="single" w:sz="6" w:space="0" w:color="auto"/>
            </w:tcBorders>
            <w:vAlign w:val="center"/>
          </w:tcPr>
          <w:p>
            <w:pPr>
              <w:pStyle w:val="23"/>
            </w:pPr>
            <w:r>
              <w:t>处置完成突发事件新闻数量占突发事件新闻数量的比例</w:t>
            </w:r>
          </w:p>
        </w:tc>
        <w:tc>
          <w:tcPr>
            <w:tcW w:w="2268" w:type="dxa"/>
            <w:tcBorders>
              <w:left w:val="single" w:sz="6" w:space="0" w:color="auto"/>
            </w:tcBorders>
            <w:vAlign w:val="center"/>
          </w:tcPr>
          <w:p>
            <w:pPr>
              <w:pStyle w:val="23"/>
            </w:pPr>
            <w:r>
              <w:t>100%</w:t>
            </w:r>
          </w:p>
        </w:tc>
        <w:tc>
          <w:tcPr>
            <w:tcW w:w="1276" w:type="dxa"/>
            <w:tcBorders>
              <w:left w:val="single" w:sz="6" w:space="0" w:color="auto"/>
            </w:tcBorders>
            <w:vAlign w:val="center"/>
          </w:tcPr>
          <w:p>
            <w:pPr>
              <w:pStyle w:val="23"/>
            </w:pPr>
            <w:r>
              <w:t>工作要求</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公众满意率</w:t>
            </w:r>
          </w:p>
        </w:tc>
        <w:tc>
          <w:tcPr>
            <w:tcW w:w="5386" w:type="dxa"/>
            <w:tcBorders>
              <w:left w:val="single" w:sz="6" w:space="0" w:color="auto"/>
            </w:tcBorders>
            <w:vAlign w:val="center"/>
          </w:tcPr>
          <w:p>
            <w:pPr>
              <w:pStyle w:val="23"/>
            </w:pPr>
            <w:r>
              <w:t>人民群众的知晓率</w:t>
            </w:r>
          </w:p>
        </w:tc>
        <w:tc>
          <w:tcPr>
            <w:tcW w:w="2268" w:type="dxa"/>
            <w:tcBorders>
              <w:left w:val="single" w:sz="6" w:space="0" w:color="auto"/>
            </w:tcBorders>
            <w:vAlign w:val="center"/>
          </w:tcPr>
          <w:p>
            <w:pPr>
              <w:pStyle w:val="23"/>
            </w:pPr>
            <w:r>
              <w:t>≥90%</w:t>
            </w:r>
          </w:p>
        </w:tc>
        <w:tc>
          <w:tcPr>
            <w:tcW w:w="1276" w:type="dxa"/>
            <w:tcBorders>
              <w:left w:val="single" w:sz="6" w:space="0" w:color="auto"/>
            </w:tcBorders>
            <w:vAlign w:val="center"/>
          </w:tcPr>
          <w:p>
            <w:pPr>
              <w:pStyle w:val="23"/>
            </w:pPr>
            <w:r>
              <w:t>工作要求</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color w:val="000000"/>
          <w:sz w:val="28"/>
        </w:rPr>
        <w:t>30、火炬大厦及附楼运转经费绩效目标表</w:t>
      </w:r>
    </w:p>
    <w:tbl>
      <w:tblPr>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2835"/>
        <w:gridCol w:w="2551"/>
        <w:gridCol w:w="2268"/>
        <w:gridCol w:w="1276"/>
      </w:tblGrid>
      <w:tr>
        <w:trPr>
          <w:trHeight w:val="397"/>
        </w:trPr>
        <w:tc>
          <w:tcPr>
            <w:tcW w:w="15309" w:type="dxa"/>
            <w:gridSpan w:val="7"/>
            <w:tcBorders>
              <w:top w:val="single" w:sz="6" w:space="0" w:color="FFFFFF"/>
              <w:left w:val="single" w:sz="6" w:space="0" w:color="FFFFFF"/>
              <w:right w:val="single" w:sz="6" w:space="0" w:color="FFFFFF"/>
            </w:tcBorders>
            <w:vAlign w:val="center"/>
          </w:tcPr>
          <w:p>
            <w:pPr>
              <w:pStyle w:val="22"/>
            </w:pPr>
            <w:r>
              <w:t>单位：万元</w:t>
            </w:r>
          </w:p>
        </w:tc>
      </w:tr>
      <w:tr>
        <w:trPr>
          <w:trHeight w:val="369"/>
        </w:trPr>
        <w:tc>
          <w:tcPr>
            <w:tcW w:w="1276" w:type="dxa"/>
            <w:vAlign w:val="center"/>
          </w:tcPr>
          <w:p>
            <w:pPr>
              <w:pStyle w:val="21"/>
            </w:pPr>
            <w:r>
              <w:t>项目编码</w:t>
            </w:r>
          </w:p>
        </w:tc>
        <w:tc>
          <w:tcPr>
            <w:tcW w:w="5103" w:type="dxa"/>
            <w:gridSpan w:val="2"/>
            <w:tcBorders>
              <w:left w:val="single" w:sz="6" w:space="0" w:color="auto"/>
            </w:tcBorders>
            <w:vAlign w:val="center"/>
          </w:tcPr>
          <w:p>
            <w:pPr>
              <w:pStyle w:val="23"/>
            </w:pPr>
            <w:r>
              <w:t>13021125P00738D10017X</w:t>
            </w:r>
          </w:p>
        </w:tc>
        <w:tc>
          <w:tcPr>
            <w:tcW w:w="2835" w:type="dxa"/>
            <w:tcBorders>
              <w:left w:val="single" w:sz="6" w:space="0" w:color="auto"/>
            </w:tcBorders>
            <w:vAlign w:val="center"/>
          </w:tcPr>
          <w:p>
            <w:pPr>
              <w:pStyle w:val="21"/>
            </w:pPr>
            <w:r>
              <w:t>项目名称</w:t>
            </w:r>
          </w:p>
        </w:tc>
        <w:tc>
          <w:tcPr>
            <w:tcW w:w="6095" w:type="dxa"/>
            <w:gridSpan w:val="3"/>
            <w:tcBorders>
              <w:left w:val="single" w:sz="6" w:space="0" w:color="auto"/>
            </w:tcBorders>
            <w:vAlign w:val="center"/>
          </w:tcPr>
          <w:p>
            <w:pPr>
              <w:pStyle w:val="23"/>
            </w:pPr>
            <w:r>
              <w:t>火炬大厦及附楼运转经费</w:t>
            </w:r>
          </w:p>
        </w:tc>
      </w:tr>
      <w:tr>
        <w:trPr>
          <w:trHeight w:val="369"/>
        </w:trPr>
        <w:tc>
          <w:tcPr>
            <w:tcW w:w="1276" w:type="dxa"/>
            <w:vMerge w:val="restart"/>
            <w:vAlign w:val="center"/>
          </w:tcPr>
          <w:p>
            <w:pPr>
              <w:pStyle w:val="21"/>
            </w:pPr>
            <w:r>
              <w:t>预算规模及资金用途</w:t>
            </w:r>
          </w:p>
        </w:tc>
        <w:tc>
          <w:tcPr>
            <w:tcW w:w="2268" w:type="dxa"/>
            <w:tcBorders>
              <w:left w:val="single" w:sz="6" w:space="0" w:color="auto"/>
            </w:tcBorders>
            <w:vAlign w:val="center"/>
          </w:tcPr>
          <w:p>
            <w:pPr>
              <w:pStyle w:val="21"/>
            </w:pPr>
            <w:r>
              <w:t>预算数</w:t>
            </w:r>
          </w:p>
        </w:tc>
        <w:tc>
          <w:tcPr>
            <w:tcW w:w="2835" w:type="dxa"/>
            <w:tcBorders>
              <w:left w:val="single" w:sz="6" w:space="0" w:color="auto"/>
            </w:tcBorders>
            <w:vAlign w:val="center"/>
          </w:tcPr>
          <w:p>
            <w:pPr>
              <w:pStyle w:val="23"/>
            </w:pPr>
            <w:r>
              <w:t>660.00</w:t>
            </w:r>
          </w:p>
        </w:tc>
        <w:tc>
          <w:tcPr>
            <w:tcW w:w="2835" w:type="dxa"/>
            <w:tcBorders>
              <w:left w:val="single" w:sz="6" w:space="0" w:color="auto"/>
            </w:tcBorders>
            <w:vAlign w:val="center"/>
          </w:tcPr>
          <w:p>
            <w:pPr>
              <w:pStyle w:val="21"/>
            </w:pPr>
            <w:r>
              <w:t>其中：财政    资金</w:t>
            </w:r>
          </w:p>
        </w:tc>
        <w:tc>
          <w:tcPr>
            <w:tcW w:w="2551" w:type="dxa"/>
            <w:tcBorders>
              <w:left w:val="single" w:sz="6" w:space="0" w:color="auto"/>
            </w:tcBorders>
            <w:vAlign w:val="center"/>
          </w:tcPr>
          <w:p>
            <w:pPr>
              <w:pStyle w:val="23"/>
            </w:pPr>
            <w:r>
              <w:t>660.00</w:t>
            </w:r>
          </w:p>
        </w:tc>
        <w:tc>
          <w:tcPr>
            <w:tcW w:w="2268" w:type="dxa"/>
            <w:tcBorders>
              <w:left w:val="single" w:sz="6" w:space="0" w:color="auto"/>
            </w:tcBorders>
            <w:vAlign w:val="center"/>
          </w:tcPr>
          <w:p>
            <w:pPr>
              <w:pStyle w:val="21"/>
            </w:pPr>
            <w:r>
              <w:t>其他资金</w:t>
            </w:r>
          </w:p>
        </w:tc>
        <w:tc>
          <w:tcPr>
            <w:tcW w:w="1276" w:type="dxa"/>
            <w:tcBorders>
              <w:left w:val="single" w:sz="6" w:space="0" w:color="auto"/>
            </w:tcBorders>
            <w:vAlign w:val="center"/>
          </w:tcPr>
          <w:p>
            <w:pPr>
              <w:pStyle w:val="23"/>
            </w:pPr>
            <w:r>
              <w:t xml:space="preserve"> </w:t>
            </w:r>
          </w:p>
        </w:tc>
      </w:tr>
      <w:tr>
        <w:trPr>
          <w:trHeight w:val="369"/>
        </w:trPr>
        <w:tc>
          <w:tcPr>
            <w:tcW w:w="1276" w:type="dxa"/>
            <w:vMerge/>
          </w:tcPr>
          <w:p/>
        </w:tc>
        <w:tc>
          <w:tcPr>
            <w:tcW w:w="14033" w:type="dxa"/>
            <w:gridSpan w:val="6"/>
            <w:tcBorders>
              <w:left w:val="single" w:sz="6" w:space="0" w:color="auto"/>
            </w:tcBorders>
            <w:vAlign w:val="center"/>
          </w:tcPr>
          <w:p>
            <w:pPr>
              <w:pStyle w:val="23"/>
            </w:pPr>
            <w:r>
              <w:t>用于保障火炬大厦及附楼正常运转所需要的资金。</w:t>
            </w:r>
          </w:p>
        </w:tc>
      </w:tr>
      <w:tr>
        <w:trPr>
          <w:trHeight w:val="369"/>
        </w:trPr>
        <w:tc>
          <w:tcPr>
            <w:tcW w:w="1276" w:type="dxa"/>
            <w:vMerge w:val="restart"/>
            <w:vAlign w:val="center"/>
          </w:tcPr>
          <w:p>
            <w:pPr>
              <w:pStyle w:val="21"/>
            </w:pPr>
            <w:r>
              <w:t>资金支出计划（%）</w:t>
            </w:r>
          </w:p>
        </w:tc>
        <w:tc>
          <w:tcPr>
            <w:tcW w:w="5103" w:type="dxa"/>
            <w:gridSpan w:val="2"/>
            <w:tcBorders>
              <w:left w:val="single" w:sz="6" w:space="0" w:color="auto"/>
            </w:tcBorders>
            <w:vAlign w:val="center"/>
          </w:tcPr>
          <w:p>
            <w:pPr>
              <w:pStyle w:val="21"/>
            </w:pPr>
            <w:r>
              <w:t>3月底</w:t>
            </w:r>
          </w:p>
        </w:tc>
        <w:tc>
          <w:tcPr>
            <w:tcW w:w="2835" w:type="dxa"/>
            <w:tcBorders>
              <w:left w:val="single" w:sz="6" w:space="0" w:color="auto"/>
            </w:tcBorders>
            <w:vAlign w:val="center"/>
          </w:tcPr>
          <w:p>
            <w:pPr>
              <w:pStyle w:val="21"/>
            </w:pPr>
            <w:r>
              <w:t>6月底</w:t>
            </w:r>
          </w:p>
        </w:tc>
        <w:tc>
          <w:tcPr>
            <w:tcW w:w="2551" w:type="dxa"/>
            <w:tcBorders>
              <w:left w:val="single" w:sz="6" w:space="0" w:color="auto"/>
            </w:tcBorders>
            <w:vAlign w:val="center"/>
          </w:tcPr>
          <w:p>
            <w:pPr>
              <w:pStyle w:val="21"/>
            </w:pPr>
            <w:r>
              <w:t>10月底</w:t>
            </w:r>
          </w:p>
        </w:tc>
        <w:tc>
          <w:tcPr>
            <w:tcW w:w="3544" w:type="dxa"/>
            <w:gridSpan w:val="2"/>
            <w:tcBorders>
              <w:left w:val="single" w:sz="6" w:space="0" w:color="auto"/>
            </w:tcBorders>
            <w:vAlign w:val="center"/>
          </w:tcPr>
          <w:p>
            <w:pPr>
              <w:pStyle w:val="21"/>
            </w:pPr>
            <w:r>
              <w:t>12月底</w:t>
            </w:r>
          </w:p>
        </w:tc>
      </w:tr>
      <w:tr>
        <w:trPr>
          <w:trHeight w:val="369"/>
        </w:trPr>
        <w:tc>
          <w:tcPr>
            <w:tcW w:w="1276" w:type="dxa"/>
            <w:vMerge/>
          </w:tcPr>
          <w:p/>
        </w:tc>
        <w:tc>
          <w:tcPr>
            <w:tcW w:w="5103" w:type="dxa"/>
            <w:gridSpan w:val="2"/>
            <w:tcBorders>
              <w:left w:val="single" w:sz="6" w:space="0" w:color="auto"/>
            </w:tcBorders>
            <w:vAlign w:val="center"/>
          </w:tcPr>
          <w:p>
            <w:pPr>
              <w:pStyle w:val="24"/>
            </w:pPr>
            <w:r>
              <w:t>25%</w:t>
            </w:r>
          </w:p>
        </w:tc>
        <w:tc>
          <w:tcPr>
            <w:tcW w:w="2835" w:type="dxa"/>
            <w:tcBorders>
              <w:left w:val="single" w:sz="6" w:space="0" w:color="auto"/>
            </w:tcBorders>
            <w:vAlign w:val="center"/>
          </w:tcPr>
          <w:p>
            <w:pPr>
              <w:pStyle w:val="24"/>
            </w:pPr>
            <w:r>
              <w:t>50%</w:t>
            </w:r>
          </w:p>
        </w:tc>
        <w:tc>
          <w:tcPr>
            <w:tcW w:w="2551" w:type="dxa"/>
            <w:tcBorders>
              <w:left w:val="single" w:sz="6" w:space="0" w:color="auto"/>
            </w:tcBorders>
            <w:vAlign w:val="center"/>
          </w:tcPr>
          <w:p>
            <w:pPr>
              <w:pStyle w:val="24"/>
            </w:pPr>
            <w:r>
              <w:t>75%</w:t>
            </w:r>
          </w:p>
        </w:tc>
        <w:tc>
          <w:tcPr>
            <w:tcW w:w="3544" w:type="dxa"/>
            <w:gridSpan w:val="2"/>
            <w:tcBorders>
              <w:left w:val="single" w:sz="6" w:space="0" w:color="auto"/>
            </w:tcBorders>
            <w:vAlign w:val="center"/>
          </w:tcPr>
          <w:p>
            <w:pPr>
              <w:pStyle w:val="24"/>
            </w:pPr>
            <w:r>
              <w:t>100%</w:t>
            </w:r>
          </w:p>
        </w:tc>
      </w:tr>
      <w:tr>
        <w:trPr>
          <w:trHeight w:val="369"/>
        </w:trPr>
        <w:tc>
          <w:tcPr>
            <w:tcW w:w="1276" w:type="dxa"/>
            <w:vAlign w:val="center"/>
          </w:tcPr>
          <w:p>
            <w:pPr>
              <w:pStyle w:val="21"/>
            </w:pPr>
            <w:r>
              <w:t>绩效目标</w:t>
            </w:r>
          </w:p>
        </w:tc>
        <w:tc>
          <w:tcPr>
            <w:tcW w:w="14033" w:type="dxa"/>
            <w:gridSpan w:val="6"/>
            <w:tcBorders>
              <w:left w:val="single" w:sz="6" w:space="0" w:color="auto"/>
            </w:tcBorders>
            <w:vAlign w:val="center"/>
          </w:tcPr>
          <w:p>
            <w:pPr>
              <w:pStyle w:val="23"/>
            </w:pPr>
            <w:r>
              <w:t>1.提升物业管理服务质量，提供优良工作环境。</w:t>
            </w:r>
          </w:p>
          <w:p>
            <w:pPr>
              <w:pStyle w:val="23"/>
            </w:pPr>
            <w:r>
              <w:t>2.保障火炬大厦及附楼正常运转。</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276"/>
        <w:gridCol w:w="2268"/>
        <w:gridCol w:w="2835"/>
        <w:gridCol w:w="5386"/>
        <w:gridCol w:w="2268"/>
        <w:gridCol w:w="1276"/>
      </w:tblGrid>
      <w:tr>
        <w:trPr>
          <w:trHeight w:val="397"/>
          <w:tblHeader/>
        </w:trPr>
        <w:tc>
          <w:tcPr>
            <w:tcW w:w="1276" w:type="dxa"/>
            <w:vAlign w:val="center"/>
          </w:tcPr>
          <w:p>
            <w:pPr>
              <w:pStyle w:val="21"/>
            </w:pPr>
            <w:r>
              <w:t>一级指标</w:t>
            </w:r>
          </w:p>
        </w:tc>
        <w:tc>
          <w:tcPr>
            <w:tcW w:w="2268" w:type="dxa"/>
            <w:vAlign w:val="center"/>
          </w:tcPr>
          <w:p>
            <w:pPr>
              <w:pStyle w:val="21"/>
            </w:pPr>
            <w:r>
              <w:t>二级指标</w:t>
            </w:r>
          </w:p>
        </w:tc>
        <w:tc>
          <w:tcPr>
            <w:tcW w:w="2835" w:type="dxa"/>
            <w:vAlign w:val="center"/>
          </w:tcPr>
          <w:p>
            <w:pPr>
              <w:pStyle w:val="21"/>
            </w:pPr>
            <w:r>
              <w:t>三级指标</w:t>
            </w:r>
          </w:p>
        </w:tc>
        <w:tc>
          <w:tcPr>
            <w:tcW w:w="5386" w:type="dxa"/>
            <w:vAlign w:val="center"/>
          </w:tcPr>
          <w:p>
            <w:pPr>
              <w:pStyle w:val="21"/>
            </w:pPr>
            <w:r>
              <w:t>绩效指标描述</w:t>
            </w:r>
          </w:p>
        </w:tc>
        <w:tc>
          <w:tcPr>
            <w:tcW w:w="2268" w:type="dxa"/>
            <w:vAlign w:val="center"/>
          </w:tcPr>
          <w:p>
            <w:pPr>
              <w:pStyle w:val="21"/>
            </w:pPr>
            <w:r>
              <w:t>指标值</w:t>
            </w:r>
          </w:p>
        </w:tc>
        <w:tc>
          <w:tcPr>
            <w:tcW w:w="1276" w:type="dxa"/>
            <w:vAlign w:val="center"/>
          </w:tcPr>
          <w:p>
            <w:pPr>
              <w:pStyle w:val="21"/>
            </w:pPr>
            <w:r>
              <w:t>指标值确定依据</w:t>
            </w:r>
          </w:p>
        </w:tc>
      </w:tr>
      <w:tr>
        <w:trPr>
          <w:trHeight w:val="397"/>
        </w:trPr>
        <w:tc>
          <w:tcPr>
            <w:tcW w:w="1276" w:type="dxa"/>
            <w:vMerge w:val="restart"/>
            <w:vAlign w:val="center"/>
          </w:tcPr>
          <w:p>
            <w:pPr>
              <w:pStyle w:val="24"/>
            </w:pPr>
            <w:r>
              <w:t>产出指标</w:t>
            </w:r>
          </w:p>
        </w:tc>
        <w:tc>
          <w:tcPr>
            <w:tcW w:w="2268" w:type="dxa"/>
            <w:tcBorders>
              <w:left w:val="single" w:sz="6" w:space="0" w:color="auto"/>
            </w:tcBorders>
            <w:vAlign w:val="center"/>
          </w:tcPr>
          <w:p>
            <w:pPr>
              <w:pStyle w:val="23"/>
            </w:pPr>
            <w:r>
              <w:t>成本指标</w:t>
            </w:r>
          </w:p>
        </w:tc>
        <w:tc>
          <w:tcPr>
            <w:tcW w:w="2835" w:type="dxa"/>
            <w:tcBorders>
              <w:left w:val="single" w:sz="6" w:space="0" w:color="auto"/>
            </w:tcBorders>
            <w:vAlign w:val="center"/>
          </w:tcPr>
          <w:p>
            <w:pPr>
              <w:pStyle w:val="23"/>
            </w:pPr>
            <w:r>
              <w:t>单位项目成本测算</w:t>
            </w:r>
          </w:p>
        </w:tc>
        <w:tc>
          <w:tcPr>
            <w:tcW w:w="5386" w:type="dxa"/>
            <w:tcBorders>
              <w:left w:val="single" w:sz="6" w:space="0" w:color="auto"/>
            </w:tcBorders>
            <w:vAlign w:val="center"/>
          </w:tcPr>
          <w:p>
            <w:pPr>
              <w:pStyle w:val="23"/>
            </w:pPr>
            <w:r>
              <w:t>是否能够对单位项目准确测算和控制单位成本</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质量指标</w:t>
            </w:r>
          </w:p>
        </w:tc>
        <w:tc>
          <w:tcPr>
            <w:tcW w:w="2835" w:type="dxa"/>
            <w:tcBorders>
              <w:left w:val="single" w:sz="6" w:space="0" w:color="auto"/>
            </w:tcBorders>
            <w:vAlign w:val="center"/>
          </w:tcPr>
          <w:p>
            <w:pPr>
              <w:pStyle w:val="23"/>
            </w:pPr>
            <w:r>
              <w:t>物业服务优良率</w:t>
            </w:r>
          </w:p>
        </w:tc>
        <w:tc>
          <w:tcPr>
            <w:tcW w:w="5386" w:type="dxa"/>
            <w:tcBorders>
              <w:left w:val="single" w:sz="6" w:space="0" w:color="auto"/>
            </w:tcBorders>
            <w:vAlign w:val="center"/>
          </w:tcPr>
          <w:p>
            <w:pPr>
              <w:pStyle w:val="23"/>
            </w:pPr>
            <w:r>
              <w:t>均达到物业服务标准优良率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时效指标</w:t>
            </w:r>
          </w:p>
        </w:tc>
        <w:tc>
          <w:tcPr>
            <w:tcW w:w="2835" w:type="dxa"/>
            <w:tcBorders>
              <w:left w:val="single" w:sz="6" w:space="0" w:color="auto"/>
            </w:tcBorders>
            <w:vAlign w:val="center"/>
          </w:tcPr>
          <w:p>
            <w:pPr>
              <w:pStyle w:val="23"/>
            </w:pPr>
            <w:r>
              <w:t>及时率</w:t>
            </w:r>
          </w:p>
        </w:tc>
        <w:tc>
          <w:tcPr>
            <w:tcW w:w="5386" w:type="dxa"/>
            <w:tcBorders>
              <w:left w:val="single" w:sz="6" w:space="0" w:color="auto"/>
            </w:tcBorders>
            <w:vAlign w:val="center"/>
          </w:tcPr>
          <w:p>
            <w:pPr>
              <w:pStyle w:val="23"/>
            </w:pPr>
            <w:r>
              <w:t>对设备设施维修、维护的及时率</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r>
        <w:trPr>
          <w:trHeight w:val="397"/>
        </w:trPr>
        <w:tc>
          <w:tcPr>
            <w:tcW w:w="1276" w:type="dxa"/>
            <w:vMerge/>
            <w:vAlign w:val="center"/>
          </w:tcPr>
          <w:p/>
        </w:tc>
        <w:tc>
          <w:tcPr>
            <w:tcW w:w="2268" w:type="dxa"/>
            <w:tcBorders>
              <w:left w:val="single" w:sz="6" w:space="0" w:color="auto"/>
            </w:tcBorders>
            <w:vAlign w:val="center"/>
          </w:tcPr>
          <w:p>
            <w:pPr>
              <w:pStyle w:val="23"/>
            </w:pPr>
            <w:r>
              <w:t>数量指标</w:t>
            </w:r>
          </w:p>
        </w:tc>
        <w:tc>
          <w:tcPr>
            <w:tcW w:w="2835" w:type="dxa"/>
            <w:tcBorders>
              <w:left w:val="single" w:sz="6" w:space="0" w:color="auto"/>
            </w:tcBorders>
            <w:vAlign w:val="center"/>
          </w:tcPr>
          <w:p>
            <w:pPr>
              <w:pStyle w:val="23"/>
            </w:pPr>
            <w:r>
              <w:t>物业服务工作次数</w:t>
            </w:r>
          </w:p>
        </w:tc>
        <w:tc>
          <w:tcPr>
            <w:tcW w:w="5386" w:type="dxa"/>
            <w:tcBorders>
              <w:left w:val="single" w:sz="6" w:space="0" w:color="auto"/>
            </w:tcBorders>
            <w:vAlign w:val="center"/>
          </w:tcPr>
          <w:p>
            <w:pPr>
              <w:pStyle w:val="23"/>
            </w:pPr>
            <w:r>
              <w:t>物业服务中每天安保巡视、卫生清扫次数</w:t>
            </w:r>
          </w:p>
        </w:tc>
        <w:tc>
          <w:tcPr>
            <w:tcW w:w="2268" w:type="dxa"/>
            <w:tcBorders>
              <w:left w:val="single" w:sz="6" w:space="0" w:color="auto"/>
            </w:tcBorders>
            <w:vAlign w:val="center"/>
          </w:tcPr>
          <w:p>
            <w:pPr>
              <w:pStyle w:val="23"/>
            </w:pPr>
            <w:r>
              <w:t>≥2次</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效益指标</w:t>
            </w:r>
          </w:p>
        </w:tc>
        <w:tc>
          <w:tcPr>
            <w:tcW w:w="2268" w:type="dxa"/>
            <w:tcBorders>
              <w:left w:val="single" w:sz="6" w:space="0" w:color="auto"/>
            </w:tcBorders>
            <w:vAlign w:val="center"/>
          </w:tcPr>
          <w:p>
            <w:pPr>
              <w:pStyle w:val="23"/>
            </w:pPr>
            <w:r>
              <w:t>社会效益指标</w:t>
            </w:r>
          </w:p>
        </w:tc>
        <w:tc>
          <w:tcPr>
            <w:tcW w:w="2835" w:type="dxa"/>
            <w:tcBorders>
              <w:left w:val="single" w:sz="6" w:space="0" w:color="auto"/>
            </w:tcBorders>
            <w:vAlign w:val="center"/>
          </w:tcPr>
          <w:p>
            <w:pPr>
              <w:pStyle w:val="23"/>
            </w:pPr>
            <w:r>
              <w:t>是否改善办公环境</w:t>
            </w:r>
          </w:p>
        </w:tc>
        <w:tc>
          <w:tcPr>
            <w:tcW w:w="5386" w:type="dxa"/>
            <w:tcBorders>
              <w:left w:val="single" w:sz="6" w:space="0" w:color="auto"/>
            </w:tcBorders>
            <w:vAlign w:val="center"/>
          </w:tcPr>
          <w:p>
            <w:pPr>
              <w:pStyle w:val="23"/>
            </w:pPr>
            <w:r>
              <w:t>是否改善了办公楼的办公环境</w:t>
            </w:r>
          </w:p>
        </w:tc>
        <w:tc>
          <w:tcPr>
            <w:tcW w:w="2268" w:type="dxa"/>
            <w:tcBorders>
              <w:left w:val="single" w:sz="6" w:space="0" w:color="auto"/>
            </w:tcBorders>
            <w:vAlign w:val="center"/>
          </w:tcPr>
          <w:p>
            <w:pPr>
              <w:pStyle w:val="23"/>
            </w:pPr>
            <w:r>
              <w:t>是</w:t>
            </w:r>
          </w:p>
        </w:tc>
        <w:tc>
          <w:tcPr>
            <w:tcW w:w="1276" w:type="dxa"/>
            <w:tcBorders>
              <w:left w:val="single" w:sz="6" w:space="0" w:color="auto"/>
            </w:tcBorders>
            <w:vAlign w:val="center"/>
          </w:tcPr>
          <w:p>
            <w:pPr>
              <w:pStyle w:val="23"/>
            </w:pPr>
            <w:r>
              <w:t>工作经验</w:t>
            </w:r>
          </w:p>
        </w:tc>
      </w:tr>
      <w:tr>
        <w:trPr>
          <w:trHeight w:val="397"/>
        </w:trPr>
        <w:tc>
          <w:tcPr>
            <w:tcW w:w="1276" w:type="dxa"/>
            <w:vAlign w:val="center"/>
          </w:tcPr>
          <w:p>
            <w:pPr>
              <w:pStyle w:val="24"/>
            </w:pPr>
            <w:r>
              <w:t>满意度指标</w:t>
            </w:r>
          </w:p>
        </w:tc>
        <w:tc>
          <w:tcPr>
            <w:tcW w:w="2268" w:type="dxa"/>
            <w:tcBorders>
              <w:left w:val="single" w:sz="6" w:space="0" w:color="auto"/>
            </w:tcBorders>
            <w:vAlign w:val="center"/>
          </w:tcPr>
          <w:p>
            <w:pPr>
              <w:pStyle w:val="23"/>
            </w:pPr>
            <w:r>
              <w:t>服务对象满意度指标</w:t>
            </w:r>
          </w:p>
        </w:tc>
        <w:tc>
          <w:tcPr>
            <w:tcW w:w="2835" w:type="dxa"/>
            <w:tcBorders>
              <w:left w:val="single" w:sz="6" w:space="0" w:color="auto"/>
            </w:tcBorders>
            <w:vAlign w:val="center"/>
          </w:tcPr>
          <w:p>
            <w:pPr>
              <w:pStyle w:val="23"/>
            </w:pPr>
            <w:r>
              <w:t>群众满意程度</w:t>
            </w:r>
          </w:p>
        </w:tc>
        <w:tc>
          <w:tcPr>
            <w:tcW w:w="5386" w:type="dxa"/>
            <w:tcBorders>
              <w:left w:val="single" w:sz="6" w:space="0" w:color="auto"/>
            </w:tcBorders>
            <w:vAlign w:val="center"/>
          </w:tcPr>
          <w:p>
            <w:pPr>
              <w:pStyle w:val="23"/>
            </w:pPr>
            <w:r>
              <w:t>受益群体满意程度</w:t>
            </w:r>
          </w:p>
        </w:tc>
        <w:tc>
          <w:tcPr>
            <w:tcW w:w="2268" w:type="dxa"/>
            <w:tcBorders>
              <w:left w:val="single" w:sz="6" w:space="0" w:color="auto"/>
            </w:tcBorders>
            <w:vAlign w:val="center"/>
          </w:tcPr>
          <w:p>
            <w:pPr>
              <w:pStyle w:val="23"/>
            </w:pPr>
            <w:r>
              <w:t>≥95%</w:t>
            </w:r>
          </w:p>
        </w:tc>
        <w:tc>
          <w:tcPr>
            <w:tcW w:w="1276" w:type="dxa"/>
            <w:tcBorders>
              <w:left w:val="single" w:sz="6" w:space="0" w:color="auto"/>
            </w:tcBorders>
            <w:vAlign w:val="center"/>
          </w:tcPr>
          <w:p>
            <w:pPr>
              <w:pStyle w:val="23"/>
            </w:pPr>
            <w:r>
              <w:t>工作经验</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7" w:name="_Toc_3_3_0000000017"/>
      <w:r>
        <w:rPr>
          <w:rFonts w:ascii="黑体" w:eastAsia="黑体" w:cs="黑体" w:hAnsi="黑体"/>
          <w:color w:val="000000"/>
          <w:sz w:val="32"/>
        </w:rPr>
        <w:t>八、政府采购预算情况</w:t>
      </w:r>
      <w:bookmarkEnd w:id="17"/>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7712" w:type="dxa"/>
            <w:gridSpan w:val="8"/>
            <w:tcBorders>
              <w:top w:val="single" w:sz="6" w:space="0" w:color="FFFFFF"/>
              <w:left w:val="single" w:sz="6" w:space="0" w:color="FFFFFF"/>
              <w:right w:val="single" w:sz="6" w:space="0" w:color="FFFFFF"/>
            </w:tcBorders>
            <w:vAlign w:val="center"/>
          </w:tcPr>
          <w:p>
            <w:pPr>
              <w:pStyle w:val="35"/>
            </w:pPr>
            <w:r>
              <w:t>单位：万元</w:t>
            </w:r>
          </w:p>
        </w:tc>
      </w:tr>
      <w:tr>
        <w:trPr>
          <w:cantSplit/>
          <w:tblHeader/>
        </w:trPr>
        <w:tc>
          <w:tcPr>
            <w:tcW w:w="2665" w:type="dxa"/>
            <w:gridSpan w:val="2"/>
            <w:vAlign w:val="center"/>
          </w:tcPr>
          <w:p>
            <w:pPr>
              <w:pStyle w:val="21"/>
            </w:pPr>
            <w:r>
              <w:t>政府采购项目来源</w:t>
            </w:r>
          </w:p>
        </w:tc>
        <w:tc>
          <w:tcPr>
            <w:tcW w:w="1134" w:type="dxa"/>
            <w:vMerge w:val="restart"/>
            <w:tcBorders>
              <w:left w:val="single" w:sz="6" w:space="0" w:color="auto"/>
            </w:tcBorders>
            <w:vAlign w:val="center"/>
          </w:tcPr>
          <w:p>
            <w:pPr>
              <w:pStyle w:val="21"/>
            </w:pPr>
            <w:r>
              <w:t>采购物品名称</w:t>
            </w:r>
          </w:p>
        </w:tc>
        <w:tc>
          <w:tcPr>
            <w:tcW w:w="1134" w:type="dxa"/>
            <w:vMerge w:val="restart"/>
            <w:tcBorders>
              <w:left w:val="single" w:sz="6" w:space="0" w:color="auto"/>
            </w:tcBorders>
            <w:vAlign w:val="center"/>
          </w:tcPr>
          <w:p>
            <w:pPr>
              <w:pStyle w:val="21"/>
            </w:pPr>
            <w:r>
              <w:t>政府采购目录序号</w:t>
            </w:r>
          </w:p>
        </w:tc>
        <w:tc>
          <w:tcPr>
            <w:tcW w:w="709" w:type="dxa"/>
            <w:vMerge w:val="restart"/>
            <w:tcBorders>
              <w:left w:val="single" w:sz="6" w:space="0" w:color="auto"/>
            </w:tcBorders>
            <w:vAlign w:val="center"/>
          </w:tcPr>
          <w:p>
            <w:pPr>
              <w:pStyle w:val="21"/>
            </w:pPr>
            <w:r>
              <w:t>计量  单位</w:t>
            </w:r>
          </w:p>
        </w:tc>
        <w:tc>
          <w:tcPr>
            <w:tcW w:w="850" w:type="dxa"/>
            <w:vMerge w:val="restart"/>
            <w:tcBorders>
              <w:left w:val="single" w:sz="6" w:space="0" w:color="auto"/>
            </w:tcBorders>
            <w:vAlign w:val="center"/>
          </w:tcPr>
          <w:p>
            <w:pPr>
              <w:pStyle w:val="21"/>
            </w:pPr>
            <w:r>
              <w:t>数量</w:t>
            </w:r>
          </w:p>
        </w:tc>
        <w:tc>
          <w:tcPr>
            <w:tcW w:w="850" w:type="dxa"/>
            <w:vMerge w:val="restart"/>
            <w:tcBorders>
              <w:left w:val="single" w:sz="6" w:space="0" w:color="auto"/>
            </w:tcBorders>
            <w:vAlign w:val="center"/>
          </w:tcPr>
          <w:p>
            <w:pPr>
              <w:pStyle w:val="21"/>
            </w:pPr>
            <w:r>
              <w:t>单价</w:t>
            </w:r>
          </w:p>
        </w:tc>
        <w:tc>
          <w:tcPr>
            <w:tcW w:w="6748" w:type="dxa"/>
            <w:gridSpan w:val="7"/>
            <w:tcBorders>
              <w:left w:val="single" w:sz="6" w:space="0" w:color="auto"/>
            </w:tcBorders>
            <w:vAlign w:val="center"/>
          </w:tcPr>
          <w:p>
            <w:pPr>
              <w:pStyle w:val="21"/>
            </w:pPr>
            <w:r>
              <w:t>政府采购金额（当年部门预算安排资金）</w:t>
            </w:r>
          </w:p>
        </w:tc>
        <w:tc>
          <w:tcPr>
            <w:tcW w:w="964" w:type="dxa"/>
            <w:vMerge w:val="restart"/>
            <w:tcBorders>
              <w:left w:val="single" w:sz="6" w:space="0" w:color="auto"/>
            </w:tcBorders>
            <w:vAlign w:val="center"/>
          </w:tcPr>
          <w:p>
            <w:pPr>
              <w:pStyle w:val="21"/>
            </w:pPr>
            <w:r>
              <w:t>2025年  预留中  小微企  业份额</w:t>
            </w:r>
          </w:p>
        </w:tc>
      </w:tr>
      <w:tr>
        <w:trPr>
          <w:cantSplit/>
          <w:tblHeader/>
        </w:trPr>
        <w:tc>
          <w:tcPr>
            <w:tcW w:w="1701" w:type="dxa"/>
            <w:vAlign w:val="center"/>
          </w:tcPr>
          <w:p>
            <w:pPr>
              <w:pStyle w:val="21"/>
            </w:pPr>
            <w:r>
              <w:t>项目名称</w:t>
            </w:r>
          </w:p>
        </w:tc>
        <w:tc>
          <w:tcPr>
            <w:tcW w:w="964" w:type="dxa"/>
            <w:tcBorders>
              <w:left w:val="single" w:sz="6" w:space="0" w:color="auto"/>
            </w:tcBorders>
            <w:vAlign w:val="center"/>
          </w:tcPr>
          <w:p>
            <w:pPr>
              <w:pStyle w:val="21"/>
            </w:pPr>
            <w:r>
              <w:t>预算    资金</w:t>
            </w:r>
          </w:p>
        </w:tc>
        <w:tc>
          <w:tcPr>
            <w:tcW w:w="1134" w:type="dxa"/>
            <w:vMerge/>
            <w:tcBorders>
              <w:left w:val="single" w:sz="6" w:space="0" w:color="auto"/>
            </w:tcBorders>
          </w:tcPr>
          <w:p/>
        </w:tc>
        <w:tc>
          <w:tcPr>
            <w:tcW w:w="1134" w:type="dxa"/>
            <w:vMerge/>
            <w:tcBorders>
              <w:left w:val="single" w:sz="6" w:space="0" w:color="auto"/>
            </w:tcBorders>
          </w:tcPr>
          <w:p/>
        </w:tc>
        <w:tc>
          <w:tcPr>
            <w:tcW w:w="709" w:type="dxa"/>
            <w:vMerge/>
            <w:tcBorders>
              <w:left w:val="single" w:sz="6" w:space="0" w:color="auto"/>
            </w:tcBorders>
          </w:tcPr>
          <w:p/>
        </w:tc>
        <w:tc>
          <w:tcPr>
            <w:tcW w:w="850" w:type="dxa"/>
            <w:vMerge/>
            <w:tcBorders>
              <w:left w:val="single" w:sz="6" w:space="0" w:color="auto"/>
            </w:tcBorders>
          </w:tcPr>
          <w:p/>
        </w:tc>
        <w:tc>
          <w:tcPr>
            <w:tcW w:w="850" w:type="dxa"/>
            <w:vMerge/>
            <w:tcBorders>
              <w:left w:val="single" w:sz="6" w:space="0" w:color="auto"/>
            </w:tcBorders>
          </w:tcPr>
          <w:p/>
        </w:tc>
        <w:tc>
          <w:tcPr>
            <w:tcW w:w="964" w:type="dxa"/>
            <w:tcBorders>
              <w:left w:val="single" w:sz="6" w:space="0" w:color="auto"/>
            </w:tcBorders>
            <w:vAlign w:val="center"/>
          </w:tcPr>
          <w:p>
            <w:pPr>
              <w:pStyle w:val="21"/>
            </w:pPr>
            <w:r>
              <w:t>合计</w:t>
            </w:r>
          </w:p>
        </w:tc>
        <w:tc>
          <w:tcPr>
            <w:tcW w:w="964" w:type="dxa"/>
            <w:tcBorders>
              <w:left w:val="single" w:sz="6" w:space="0" w:color="auto"/>
            </w:tcBorders>
            <w:vAlign w:val="center"/>
          </w:tcPr>
          <w:p>
            <w:pPr>
              <w:pStyle w:val="21"/>
            </w:pPr>
            <w:r>
              <w:t>一般公共预算拨款</w:t>
            </w:r>
          </w:p>
        </w:tc>
        <w:tc>
          <w:tcPr>
            <w:tcW w:w="964" w:type="dxa"/>
            <w:tcBorders>
              <w:left w:val="single" w:sz="6" w:space="0" w:color="auto"/>
            </w:tcBorders>
            <w:vAlign w:val="center"/>
          </w:tcPr>
          <w:p>
            <w:pPr>
              <w:pStyle w:val="21"/>
            </w:pPr>
            <w:r>
              <w:t>基金预算拨款</w:t>
            </w:r>
          </w:p>
        </w:tc>
        <w:tc>
          <w:tcPr>
            <w:tcW w:w="964" w:type="dxa"/>
            <w:tcBorders>
              <w:left w:val="single" w:sz="6" w:space="0" w:color="auto"/>
            </w:tcBorders>
            <w:vAlign w:val="center"/>
          </w:tcPr>
          <w:p>
            <w:pPr>
              <w:pStyle w:val="21"/>
            </w:pPr>
            <w:r>
              <w:t>国有资本经营预算拨款</w:t>
            </w:r>
          </w:p>
        </w:tc>
        <w:tc>
          <w:tcPr>
            <w:tcW w:w="964" w:type="dxa"/>
            <w:tcBorders>
              <w:left w:val="single" w:sz="6" w:space="0" w:color="auto"/>
            </w:tcBorders>
            <w:vAlign w:val="center"/>
          </w:tcPr>
          <w:p>
            <w:pPr>
              <w:pStyle w:val="21"/>
            </w:pPr>
            <w:r>
              <w:t>财政专户核拨</w:t>
            </w:r>
          </w:p>
        </w:tc>
        <w:tc>
          <w:tcPr>
            <w:tcW w:w="964" w:type="dxa"/>
            <w:tcBorders>
              <w:left w:val="single" w:sz="6" w:space="0" w:color="auto"/>
            </w:tcBorders>
            <w:vAlign w:val="center"/>
          </w:tcPr>
          <w:p>
            <w:pPr>
              <w:pStyle w:val="21"/>
            </w:pPr>
            <w:r>
              <w:t>单位    资金</w:t>
            </w:r>
          </w:p>
        </w:tc>
        <w:tc>
          <w:tcPr>
            <w:tcW w:w="964" w:type="dxa"/>
            <w:tcBorders>
              <w:left w:val="single" w:sz="6" w:space="0" w:color="auto"/>
            </w:tcBorders>
            <w:vAlign w:val="center"/>
          </w:tcPr>
          <w:p>
            <w:pPr>
              <w:pStyle w:val="21"/>
            </w:pPr>
            <w:r>
              <w:t>上年结转结余</w:t>
            </w:r>
          </w:p>
        </w:tc>
        <w:tc>
          <w:tcPr>
            <w:tcW w:w="964" w:type="dxa"/>
            <w:vMerge/>
            <w:tcBorders>
              <w:left w:val="single" w:sz="6" w:space="0" w:color="auto"/>
            </w:tcBorders>
          </w:tcPr>
          <w:p/>
        </w:tc>
      </w:tr>
      <w:tr>
        <w:trPr>
          <w:cantSplit/>
        </w:trPr>
        <w:tc>
          <w:tcPr>
            <w:tcW w:w="1701" w:type="dxa"/>
            <w:vAlign w:val="center"/>
          </w:tcPr>
          <w:p>
            <w:pPr>
              <w:pStyle w:val="25"/>
            </w:pPr>
            <w:r>
              <w:t>合  计</w:t>
            </w:r>
          </w:p>
        </w:tc>
        <w:tc>
          <w:tcPr>
            <w:tcW w:w="964" w:type="dxa"/>
            <w:tcBorders>
              <w:left w:val="single" w:sz="6" w:space="0" w:color="auto"/>
            </w:tcBorders>
            <w:vAlign w:val="center"/>
          </w:tcPr>
          <w:p>
            <w:pPr>
              <w:pStyle w:val="26"/>
            </w:pPr>
          </w:p>
        </w:tc>
        <w:tc>
          <w:tcPr>
            <w:tcW w:w="1134" w:type="dxa"/>
            <w:tcBorders>
              <w:left w:val="single" w:sz="6" w:space="0" w:color="auto"/>
            </w:tcBorders>
            <w:vAlign w:val="center"/>
          </w:tcPr>
          <w:p>
            <w:pPr>
              <w:pStyle w:val="27"/>
            </w:pPr>
          </w:p>
        </w:tc>
        <w:tc>
          <w:tcPr>
            <w:tcW w:w="1134" w:type="dxa"/>
            <w:tcBorders>
              <w:left w:val="single" w:sz="6" w:space="0" w:color="auto"/>
            </w:tcBorders>
            <w:vAlign w:val="center"/>
          </w:tcPr>
          <w:p>
            <w:pPr>
              <w:pStyle w:val="27"/>
            </w:pPr>
          </w:p>
        </w:tc>
        <w:tc>
          <w:tcPr>
            <w:tcW w:w="709" w:type="dxa"/>
            <w:tcBorders>
              <w:left w:val="single" w:sz="6" w:space="0" w:color="auto"/>
            </w:tcBorders>
            <w:vAlign w:val="center"/>
          </w:tcPr>
          <w:p>
            <w:pPr>
              <w:pStyle w:val="25"/>
            </w:pPr>
          </w:p>
        </w:tc>
        <w:tc>
          <w:tcPr>
            <w:tcW w:w="850" w:type="dxa"/>
            <w:tcBorders>
              <w:left w:val="single" w:sz="6" w:space="0" w:color="auto"/>
            </w:tcBorders>
            <w:vAlign w:val="center"/>
          </w:tcPr>
          <w:p>
            <w:pPr>
              <w:pStyle w:val="26"/>
            </w:pPr>
          </w:p>
        </w:tc>
        <w:tc>
          <w:tcPr>
            <w:tcW w:w="850"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r>
              <w:t>185.00</w:t>
            </w:r>
          </w:p>
        </w:tc>
        <w:tc>
          <w:tcPr>
            <w:tcW w:w="964" w:type="dxa"/>
            <w:tcBorders>
              <w:left w:val="single" w:sz="6" w:space="0" w:color="auto"/>
            </w:tcBorders>
            <w:vAlign w:val="center"/>
          </w:tcPr>
          <w:p>
            <w:pPr>
              <w:pStyle w:val="26"/>
            </w:pPr>
            <w:r>
              <w:t>185.00</w:t>
            </w: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r>
              <w:t>185.00</w:t>
            </w:r>
          </w:p>
        </w:tc>
      </w:tr>
      <w:tr>
        <w:trPr>
          <w:cantSplit/>
        </w:trPr>
        <w:tc>
          <w:tcPr>
            <w:tcW w:w="1701" w:type="dxa"/>
            <w:vAlign w:val="center"/>
          </w:tcPr>
          <w:p>
            <w:pPr>
              <w:pStyle w:val="25"/>
            </w:pPr>
            <w:r>
              <w:t>唐山高新技术产业开发区管理委员会办公室（本级）小计</w:t>
            </w:r>
          </w:p>
        </w:tc>
        <w:tc>
          <w:tcPr>
            <w:tcW w:w="964" w:type="dxa"/>
            <w:tcBorders>
              <w:left w:val="single" w:sz="6" w:space="0" w:color="auto"/>
            </w:tcBorders>
            <w:vAlign w:val="center"/>
          </w:tcPr>
          <w:p>
            <w:pPr>
              <w:pStyle w:val="26"/>
            </w:pPr>
          </w:p>
        </w:tc>
        <w:tc>
          <w:tcPr>
            <w:tcW w:w="1134" w:type="dxa"/>
            <w:tcBorders>
              <w:left w:val="single" w:sz="6" w:space="0" w:color="auto"/>
            </w:tcBorders>
            <w:vAlign w:val="center"/>
          </w:tcPr>
          <w:p>
            <w:pPr>
              <w:pStyle w:val="27"/>
            </w:pPr>
          </w:p>
        </w:tc>
        <w:tc>
          <w:tcPr>
            <w:tcW w:w="1134" w:type="dxa"/>
            <w:tcBorders>
              <w:left w:val="single" w:sz="6" w:space="0" w:color="auto"/>
            </w:tcBorders>
            <w:vAlign w:val="center"/>
          </w:tcPr>
          <w:p>
            <w:pPr>
              <w:pStyle w:val="27"/>
            </w:pPr>
          </w:p>
        </w:tc>
        <w:tc>
          <w:tcPr>
            <w:tcW w:w="709" w:type="dxa"/>
            <w:tcBorders>
              <w:left w:val="single" w:sz="6" w:space="0" w:color="auto"/>
            </w:tcBorders>
            <w:vAlign w:val="center"/>
          </w:tcPr>
          <w:p>
            <w:pPr>
              <w:pStyle w:val="25"/>
            </w:pPr>
          </w:p>
        </w:tc>
        <w:tc>
          <w:tcPr>
            <w:tcW w:w="850" w:type="dxa"/>
            <w:tcBorders>
              <w:left w:val="single" w:sz="6" w:space="0" w:color="auto"/>
            </w:tcBorders>
            <w:vAlign w:val="center"/>
          </w:tcPr>
          <w:p>
            <w:pPr>
              <w:pStyle w:val="26"/>
            </w:pPr>
          </w:p>
        </w:tc>
        <w:tc>
          <w:tcPr>
            <w:tcW w:w="850"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r>
              <w:t>185.00</w:t>
            </w:r>
          </w:p>
        </w:tc>
        <w:tc>
          <w:tcPr>
            <w:tcW w:w="964" w:type="dxa"/>
            <w:tcBorders>
              <w:left w:val="single" w:sz="6" w:space="0" w:color="auto"/>
            </w:tcBorders>
            <w:vAlign w:val="center"/>
          </w:tcPr>
          <w:p>
            <w:pPr>
              <w:pStyle w:val="26"/>
            </w:pPr>
            <w:r>
              <w:t>185.00</w:t>
            </w: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p>
        </w:tc>
        <w:tc>
          <w:tcPr>
            <w:tcW w:w="964" w:type="dxa"/>
            <w:tcBorders>
              <w:left w:val="single" w:sz="6" w:space="0" w:color="auto"/>
            </w:tcBorders>
            <w:vAlign w:val="center"/>
          </w:tcPr>
          <w:p>
            <w:pPr>
              <w:pStyle w:val="26"/>
            </w:pPr>
            <w:r>
              <w:t>185.00</w:t>
            </w:r>
          </w:p>
        </w:tc>
      </w:tr>
      <w:tr>
        <w:trPr>
          <w:cantSplit/>
        </w:trPr>
        <w:tc>
          <w:tcPr>
            <w:tcW w:w="1701" w:type="dxa"/>
            <w:vAlign w:val="center"/>
          </w:tcPr>
          <w:p>
            <w:pPr>
              <w:pStyle w:val="23"/>
            </w:pPr>
            <w:r>
              <w:t>高新区热线办工作经费</w:t>
            </w:r>
          </w:p>
        </w:tc>
        <w:tc>
          <w:tcPr>
            <w:tcW w:w="964" w:type="dxa"/>
            <w:tcBorders>
              <w:left w:val="single" w:sz="6" w:space="0" w:color="auto"/>
            </w:tcBorders>
            <w:vAlign w:val="center"/>
          </w:tcPr>
          <w:p>
            <w:pPr>
              <w:pStyle w:val="22"/>
            </w:pPr>
            <w:r>
              <w:t>125.00</w:t>
            </w:r>
          </w:p>
        </w:tc>
        <w:tc>
          <w:tcPr>
            <w:tcW w:w="1134" w:type="dxa"/>
            <w:tcBorders>
              <w:left w:val="single" w:sz="6" w:space="0" w:color="auto"/>
            </w:tcBorders>
            <w:vAlign w:val="center"/>
          </w:tcPr>
          <w:p>
            <w:pPr>
              <w:pStyle w:val="23"/>
            </w:pPr>
            <w:r>
              <w:t>其他信息技术服务</w:t>
            </w:r>
          </w:p>
        </w:tc>
        <w:tc>
          <w:tcPr>
            <w:tcW w:w="1134" w:type="dxa"/>
            <w:tcBorders>
              <w:left w:val="single" w:sz="6" w:space="0" w:color="auto"/>
            </w:tcBorders>
            <w:vAlign w:val="center"/>
          </w:tcPr>
          <w:p>
            <w:pPr>
              <w:pStyle w:val="23"/>
            </w:pPr>
            <w:r>
              <w:t>C16990000</w:t>
            </w:r>
          </w:p>
        </w:tc>
        <w:tc>
          <w:tcPr>
            <w:tcW w:w="709" w:type="dxa"/>
            <w:tcBorders>
              <w:left w:val="single" w:sz="6" w:space="0" w:color="auto"/>
            </w:tcBorders>
            <w:vAlign w:val="center"/>
          </w:tcPr>
          <w:p>
            <w:pPr>
              <w:pStyle w:val="24"/>
            </w:pPr>
            <w:r>
              <w:t>1</w:t>
            </w:r>
          </w:p>
        </w:tc>
        <w:tc>
          <w:tcPr>
            <w:tcW w:w="850" w:type="dxa"/>
            <w:tcBorders>
              <w:left w:val="single" w:sz="6" w:space="0" w:color="auto"/>
            </w:tcBorders>
            <w:vAlign w:val="center"/>
          </w:tcPr>
          <w:p>
            <w:pPr>
              <w:pStyle w:val="22"/>
            </w:pPr>
            <w:r>
              <w:t>1</w:t>
            </w:r>
          </w:p>
        </w:tc>
        <w:tc>
          <w:tcPr>
            <w:tcW w:w="850" w:type="dxa"/>
            <w:tcBorders>
              <w:left w:val="single" w:sz="6" w:space="0" w:color="auto"/>
            </w:tcBorders>
            <w:vAlign w:val="center"/>
          </w:tcPr>
          <w:p>
            <w:pPr>
              <w:pStyle w:val="22"/>
            </w:pPr>
            <w:r>
              <w:t>110.00</w:t>
            </w:r>
          </w:p>
        </w:tc>
        <w:tc>
          <w:tcPr>
            <w:tcW w:w="964" w:type="dxa"/>
            <w:tcBorders>
              <w:left w:val="single" w:sz="6" w:space="0" w:color="auto"/>
            </w:tcBorders>
            <w:vAlign w:val="center"/>
          </w:tcPr>
          <w:p>
            <w:pPr>
              <w:pStyle w:val="22"/>
            </w:pPr>
            <w:r>
              <w:t>110.00</w:t>
            </w:r>
          </w:p>
        </w:tc>
        <w:tc>
          <w:tcPr>
            <w:tcW w:w="964" w:type="dxa"/>
            <w:tcBorders>
              <w:left w:val="single" w:sz="6" w:space="0" w:color="auto"/>
            </w:tcBorders>
            <w:vAlign w:val="center"/>
          </w:tcPr>
          <w:p>
            <w:pPr>
              <w:pStyle w:val="22"/>
            </w:pPr>
            <w:r>
              <w:t>110.00</w:t>
            </w: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r>
              <w:t>110.00</w:t>
            </w:r>
          </w:p>
        </w:tc>
      </w:tr>
      <w:tr>
        <w:trPr>
          <w:cantSplit/>
        </w:trPr>
        <w:tc>
          <w:tcPr>
            <w:tcW w:w="1701" w:type="dxa"/>
            <w:vAlign w:val="center"/>
          </w:tcPr>
          <w:p>
            <w:pPr>
              <w:pStyle w:val="23"/>
            </w:pPr>
            <w:r>
              <w:t>网络运行维护费</w:t>
            </w:r>
          </w:p>
        </w:tc>
        <w:tc>
          <w:tcPr>
            <w:tcW w:w="964" w:type="dxa"/>
            <w:tcBorders>
              <w:left w:val="single" w:sz="6" w:space="0" w:color="auto"/>
            </w:tcBorders>
            <w:vAlign w:val="center"/>
          </w:tcPr>
          <w:p>
            <w:pPr>
              <w:pStyle w:val="22"/>
            </w:pPr>
            <w:r>
              <w:t>176.00</w:t>
            </w:r>
          </w:p>
        </w:tc>
        <w:tc>
          <w:tcPr>
            <w:tcW w:w="1134" w:type="dxa"/>
            <w:tcBorders>
              <w:left w:val="single" w:sz="6" w:space="0" w:color="auto"/>
            </w:tcBorders>
            <w:vAlign w:val="center"/>
          </w:tcPr>
          <w:p>
            <w:pPr>
              <w:pStyle w:val="23"/>
            </w:pPr>
            <w:r>
              <w:t>安全运维服务</w:t>
            </w:r>
          </w:p>
        </w:tc>
        <w:tc>
          <w:tcPr>
            <w:tcW w:w="1134" w:type="dxa"/>
            <w:tcBorders>
              <w:left w:val="single" w:sz="6" w:space="0" w:color="auto"/>
            </w:tcBorders>
            <w:vAlign w:val="center"/>
          </w:tcPr>
          <w:p>
            <w:pPr>
              <w:pStyle w:val="23"/>
            </w:pPr>
            <w:r>
              <w:t>C16070400</w:t>
            </w:r>
          </w:p>
        </w:tc>
        <w:tc>
          <w:tcPr>
            <w:tcW w:w="709" w:type="dxa"/>
            <w:tcBorders>
              <w:left w:val="single" w:sz="6" w:space="0" w:color="auto"/>
            </w:tcBorders>
            <w:vAlign w:val="center"/>
          </w:tcPr>
          <w:p>
            <w:pPr>
              <w:pStyle w:val="24"/>
            </w:pPr>
            <w:r>
              <w:t>件</w:t>
            </w:r>
          </w:p>
        </w:tc>
        <w:tc>
          <w:tcPr>
            <w:tcW w:w="850" w:type="dxa"/>
            <w:tcBorders>
              <w:left w:val="single" w:sz="6" w:space="0" w:color="auto"/>
            </w:tcBorders>
            <w:vAlign w:val="center"/>
          </w:tcPr>
          <w:p>
            <w:pPr>
              <w:pStyle w:val="22"/>
            </w:pPr>
            <w:r>
              <w:t>1</w:t>
            </w:r>
          </w:p>
        </w:tc>
        <w:tc>
          <w:tcPr>
            <w:tcW w:w="850" w:type="dxa"/>
            <w:tcBorders>
              <w:left w:val="single" w:sz="6" w:space="0" w:color="auto"/>
            </w:tcBorders>
            <w:vAlign w:val="center"/>
          </w:tcPr>
          <w:p>
            <w:pPr>
              <w:pStyle w:val="22"/>
            </w:pPr>
            <w:r>
              <w:t>75.00</w:t>
            </w:r>
          </w:p>
        </w:tc>
        <w:tc>
          <w:tcPr>
            <w:tcW w:w="964" w:type="dxa"/>
            <w:tcBorders>
              <w:left w:val="single" w:sz="6" w:space="0" w:color="auto"/>
            </w:tcBorders>
            <w:vAlign w:val="center"/>
          </w:tcPr>
          <w:p>
            <w:pPr>
              <w:pStyle w:val="22"/>
            </w:pPr>
            <w:r>
              <w:t>75.00</w:t>
            </w:r>
          </w:p>
        </w:tc>
        <w:tc>
          <w:tcPr>
            <w:tcW w:w="964" w:type="dxa"/>
            <w:tcBorders>
              <w:left w:val="single" w:sz="6" w:space="0" w:color="auto"/>
            </w:tcBorders>
            <w:vAlign w:val="center"/>
          </w:tcPr>
          <w:p>
            <w:pPr>
              <w:pStyle w:val="22"/>
            </w:pPr>
            <w:r>
              <w:t>75.00</w:t>
            </w: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p>
        </w:tc>
        <w:tc>
          <w:tcPr>
            <w:tcW w:w="964" w:type="dxa"/>
            <w:tcBorders>
              <w:left w:val="single" w:sz="6" w:space="0" w:color="auto"/>
            </w:tcBorders>
            <w:vAlign w:val="center"/>
          </w:tcPr>
          <w:p>
            <w:pPr>
              <w:pStyle w:val="22"/>
            </w:pPr>
            <w:r>
              <w:t>75.00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Ansi="黑体"/>
          <w:color w:val="000000"/>
          <w:sz w:val="32"/>
        </w:rPr>
        <w:t>九、国有资产信息</w:t>
      </w:r>
      <w:bookmarkEnd w:id="18"/>
    </w:p>
    <w:p>
      <w:pPr>
        <w:spacing w:line="500" w:lineRule="exact"/>
        <w:ind w:firstLine="560"/>
      </w:pPr>
      <w:r>
        <w:rPr>
          <w:rFonts w:eastAsia="方正仿宋_GBK"/>
          <w:color w:val="000000"/>
          <w:sz w:val="28"/>
        </w:rPr>
        <w:t>唐山高新技术产业开发区管理委员会办公室（含所属单位）上年末固定资产金额为2048.91万元（详见下表）。本年度拟购置固定资产总额为0.00万元，已按要求列入政府采购预算，详见政府采购预算表。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20"/>
            </w:pPr>
            <w:r>
              <w:t>102唐山高新技术产业开发区管理委员会办公室</w:t>
            </w:r>
          </w:p>
        </w:tc>
        <w:tc>
          <w:tcPr>
            <w:tcW w:w="5670" w:type="dxa"/>
            <w:gridSpan w:val="2"/>
            <w:tcBorders>
              <w:top w:val="single" w:sz="6" w:space="0" w:color="FFFFFF"/>
              <w:left w:val="single" w:sz="6" w:space="0" w:color="FFFFFF"/>
              <w:right w:val="single" w:sz="6" w:space="0" w:color="FFFFFF"/>
            </w:tcBorders>
            <w:vAlign w:val="center"/>
          </w:tcPr>
          <w:p>
            <w:pPr>
              <w:pStyle w:val="18"/>
            </w:pPr>
            <w:r>
              <w:t>截止时间：2024-12-31</w:t>
            </w:r>
          </w:p>
        </w:tc>
      </w:tr>
      <w:tr>
        <w:trPr>
          <w:tblHeader/>
        </w:trPr>
        <w:tc>
          <w:tcPr>
            <w:tcW w:w="7370" w:type="dxa"/>
            <w:vAlign w:val="center"/>
          </w:tcPr>
          <w:p>
            <w:pPr>
              <w:pStyle w:val="21"/>
            </w:pPr>
            <w:r>
              <w:t>项   目</w:t>
            </w:r>
          </w:p>
        </w:tc>
        <w:tc>
          <w:tcPr>
            <w:tcW w:w="2835" w:type="dxa"/>
            <w:tcBorders>
              <w:left w:val="single" w:sz="6" w:space="0" w:color="auto"/>
            </w:tcBorders>
            <w:vAlign w:val="center"/>
          </w:tcPr>
          <w:p>
            <w:pPr>
              <w:pStyle w:val="21"/>
            </w:pPr>
            <w:r>
              <w:t>数量</w:t>
            </w:r>
          </w:p>
        </w:tc>
        <w:tc>
          <w:tcPr>
            <w:tcW w:w="2835" w:type="dxa"/>
            <w:tcBorders>
              <w:left w:val="single" w:sz="6" w:space="0" w:color="auto"/>
            </w:tcBorders>
            <w:vAlign w:val="center"/>
          </w:tcPr>
          <w:p>
            <w:pPr>
              <w:pStyle w:val="21"/>
            </w:pPr>
            <w:r>
              <w:t>价值（金额单位：万元）</w:t>
            </w:r>
          </w:p>
        </w:tc>
      </w:tr>
      <w:tr>
        <w:tc>
          <w:tcPr>
            <w:tcW w:w="7370" w:type="dxa"/>
            <w:vAlign w:val="center"/>
          </w:tcPr>
          <w:p>
            <w:pPr>
              <w:pStyle w:val="23"/>
            </w:pPr>
            <w:r>
              <w:t>资产总额</w:t>
            </w:r>
          </w:p>
        </w:tc>
        <w:tc>
          <w:tcPr>
            <w:tcW w:w="2835" w:type="dxa"/>
            <w:tcBorders>
              <w:left w:val="single" w:sz="6" w:space="0" w:color="auto"/>
            </w:tcBorders>
            <w:vAlign w:val="center"/>
          </w:tcPr>
          <w:p>
            <w:pPr>
              <w:pStyle w:val="24"/>
            </w:pPr>
          </w:p>
        </w:tc>
        <w:tc>
          <w:tcPr>
            <w:tcW w:w="2835" w:type="dxa"/>
            <w:tcBorders>
              <w:left w:val="single" w:sz="6" w:space="0" w:color="auto"/>
            </w:tcBorders>
            <w:vAlign w:val="center"/>
          </w:tcPr>
          <w:p>
            <w:pPr>
              <w:pStyle w:val="22"/>
            </w:pPr>
            <w:r>
              <w:t>2048.91</w:t>
            </w:r>
          </w:p>
        </w:tc>
      </w:tr>
      <w:tr>
        <w:tc>
          <w:tcPr>
            <w:tcW w:w="7370" w:type="dxa"/>
            <w:vAlign w:val="center"/>
          </w:tcPr>
          <w:p>
            <w:pPr>
              <w:pStyle w:val="23"/>
            </w:pPr>
            <w:r>
              <w:t>1、房屋（平方米）</w:t>
            </w:r>
          </w:p>
        </w:tc>
        <w:tc>
          <w:tcPr>
            <w:tcW w:w="2835" w:type="dxa"/>
            <w:tcBorders>
              <w:left w:val="single" w:sz="6" w:space="0" w:color="auto"/>
            </w:tcBorders>
            <w:vAlign w:val="center"/>
          </w:tcPr>
          <w:p>
            <w:pPr>
              <w:pStyle w:val="24"/>
            </w:pPr>
          </w:p>
        </w:tc>
        <w:tc>
          <w:tcPr>
            <w:tcW w:w="2835" w:type="dxa"/>
            <w:tcBorders>
              <w:left w:val="single" w:sz="6" w:space="0" w:color="auto"/>
            </w:tcBorders>
            <w:vAlign w:val="center"/>
          </w:tcPr>
          <w:p>
            <w:pPr>
              <w:pStyle w:val="22"/>
            </w:pPr>
          </w:p>
        </w:tc>
      </w:tr>
      <w:tr>
        <w:tc>
          <w:tcPr>
            <w:tcW w:w="7370" w:type="dxa"/>
            <w:vAlign w:val="center"/>
          </w:tcPr>
          <w:p>
            <w:pPr>
              <w:pStyle w:val="23"/>
            </w:pPr>
            <w:r>
              <w:t>　　其中：办公用房（平方米）</w:t>
            </w:r>
          </w:p>
        </w:tc>
        <w:tc>
          <w:tcPr>
            <w:tcW w:w="2835" w:type="dxa"/>
            <w:tcBorders>
              <w:left w:val="single" w:sz="6" w:space="0" w:color="auto"/>
            </w:tcBorders>
            <w:vAlign w:val="center"/>
          </w:tcPr>
          <w:p>
            <w:pPr>
              <w:pStyle w:val="24"/>
            </w:pPr>
          </w:p>
        </w:tc>
        <w:tc>
          <w:tcPr>
            <w:tcW w:w="2835" w:type="dxa"/>
            <w:tcBorders>
              <w:left w:val="single" w:sz="6" w:space="0" w:color="auto"/>
            </w:tcBorders>
            <w:vAlign w:val="center"/>
          </w:tcPr>
          <w:p>
            <w:pPr>
              <w:pStyle w:val="22"/>
            </w:pPr>
          </w:p>
        </w:tc>
      </w:tr>
      <w:tr>
        <w:tc>
          <w:tcPr>
            <w:tcW w:w="7370" w:type="dxa"/>
            <w:vAlign w:val="center"/>
          </w:tcPr>
          <w:p>
            <w:pPr>
              <w:pStyle w:val="23"/>
            </w:pPr>
            <w:r>
              <w:t>2、车辆（台、辆）</w:t>
            </w:r>
          </w:p>
        </w:tc>
        <w:tc>
          <w:tcPr>
            <w:tcW w:w="2835" w:type="dxa"/>
            <w:tcBorders>
              <w:left w:val="single" w:sz="6" w:space="0" w:color="auto"/>
            </w:tcBorders>
            <w:vAlign w:val="center"/>
          </w:tcPr>
          <w:p>
            <w:pPr>
              <w:pStyle w:val="24"/>
            </w:pPr>
            <w:r>
              <w:t>8</w:t>
            </w:r>
          </w:p>
        </w:tc>
        <w:tc>
          <w:tcPr>
            <w:tcW w:w="2835" w:type="dxa"/>
            <w:tcBorders>
              <w:left w:val="single" w:sz="6" w:space="0" w:color="auto"/>
            </w:tcBorders>
            <w:vAlign w:val="center"/>
          </w:tcPr>
          <w:p>
            <w:pPr>
              <w:pStyle w:val="22"/>
            </w:pPr>
            <w:r>
              <w:t>189.57</w:t>
            </w:r>
          </w:p>
        </w:tc>
      </w:tr>
      <w:tr>
        <w:tc>
          <w:tcPr>
            <w:tcW w:w="7370" w:type="dxa"/>
            <w:vAlign w:val="center"/>
          </w:tcPr>
          <w:p>
            <w:pPr>
              <w:pStyle w:val="23"/>
            </w:pPr>
            <w:r>
              <w:t>3、单价在20万元以上的设备</w:t>
            </w:r>
          </w:p>
        </w:tc>
        <w:tc>
          <w:tcPr>
            <w:tcW w:w="2835" w:type="dxa"/>
            <w:tcBorders>
              <w:left w:val="single" w:sz="6" w:space="0" w:color="auto"/>
            </w:tcBorders>
            <w:vAlign w:val="center"/>
          </w:tcPr>
          <w:p>
            <w:pPr>
              <w:pStyle w:val="24"/>
            </w:pPr>
            <w:r>
              <w:t>11</w:t>
            </w:r>
          </w:p>
        </w:tc>
        <w:tc>
          <w:tcPr>
            <w:tcW w:w="2835" w:type="dxa"/>
            <w:tcBorders>
              <w:left w:val="single" w:sz="6" w:space="0" w:color="auto"/>
            </w:tcBorders>
            <w:vAlign w:val="center"/>
          </w:tcPr>
          <w:p>
            <w:pPr>
              <w:pStyle w:val="22"/>
            </w:pPr>
            <w:r>
              <w:t>531.98</w:t>
            </w:r>
          </w:p>
        </w:tc>
      </w:tr>
      <w:tr>
        <w:tc>
          <w:tcPr>
            <w:tcW w:w="7370" w:type="dxa"/>
            <w:vAlign w:val="center"/>
          </w:tcPr>
          <w:p>
            <w:pPr>
              <w:pStyle w:val="23"/>
            </w:pPr>
            <w:r>
              <w:t>4、其他固定资产</w:t>
            </w:r>
          </w:p>
        </w:tc>
        <w:tc>
          <w:tcPr>
            <w:tcW w:w="2835" w:type="dxa"/>
            <w:tcBorders>
              <w:left w:val="single" w:sz="6" w:space="0" w:color="auto"/>
            </w:tcBorders>
            <w:vAlign w:val="center"/>
          </w:tcPr>
          <w:p>
            <w:pPr>
              <w:pStyle w:val="24"/>
            </w:pPr>
            <w:r>
              <w:t>3882</w:t>
            </w:r>
          </w:p>
        </w:tc>
        <w:tc>
          <w:tcPr>
            <w:tcW w:w="2835" w:type="dxa"/>
            <w:tcBorders>
              <w:left w:val="single" w:sz="6" w:space="0" w:color="auto"/>
            </w:tcBorders>
            <w:vAlign w:val="center"/>
          </w:tcPr>
          <w:p>
            <w:pPr>
              <w:pStyle w:val="22"/>
            </w:pPr>
            <w:r>
              <w:t>1327.37</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Ansi="黑体"/>
          <w:color w:val="000000"/>
          <w:sz w:val="32"/>
        </w:rPr>
        <w:t>十、名词解释</w:t>
      </w:r>
      <w:bookmarkEnd w:id="19"/>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Ansi="黑体"/>
          <w:color w:val="000000"/>
          <w:sz w:val="32"/>
        </w:rPr>
        <w:t>十一、其他需要说明的事项</w:t>
      </w:r>
      <w:bookmarkEnd w:id="20"/>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0030101010101"/>
    <w:charset w:val="86"/>
    <w:family w:val="auto"/>
    <w:pitch w:val="variable"/>
    <w:sig w:usb0="00000001" w:usb1="080E0000" w:usb2="00000000" w:usb3="00000000" w:csb0="00040000" w:csb1="00000000"/>
  </w:font>
  <w:font w:name="方正楷体_GBK">
    <w:altName w:val="宋体"/>
    <w:panose1 w:val="00000000000000000000"/>
    <w:charset w:val="86"/>
    <w:family w:val="roman"/>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仿宋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26</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Times New Roman"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Times New Roman" w:hAnsi="Times New Roman"/>
      <w:b/>
      <w:bCs/>
      <w:sz w:val="32"/>
      <w:szCs w:val="32"/>
      <w:lang w:val="en-US" w:eastAsia="uk-UA" w:bidi="ar-SA"/>
    </w:rPr>
  </w:style>
  <w:style w:type="character" w:default="1" w:styleId="10">
    <w:name w:val="Default Paragraph Font"/>
    <w:qFormat/>
  </w:style>
  <w:style w:type="paragraph" w:styleId="15">
    <w:name w:val="toc 3"/>
    <w:qFormat/>
    <w:basedOn w:val="0"/>
    <w:next w:val="0"/>
    <w:pPr>
      <w:ind w:left="480"/>
    </w:pPr>
  </w:style>
  <w:style w:type="paragraph" w:styleId="16">
    <w:name w:val="toc 1"/>
    <w:qFormat/>
    <w:basedOn w:val="0"/>
    <w:next w:val="0"/>
    <w:pPr>
      <w:spacing w:before="120"/>
      <w:ind w:firstLine="560"/>
    </w:pPr>
    <w:rPr>
      <w:rFonts w:eastAsia="方正仿宋_GBK"/>
      <w:color w:val="000000"/>
      <w:sz w:val="28"/>
    </w:rPr>
  </w:style>
  <w:style w:type="paragraph" w:styleId="17">
    <w:name w:val="toc 2"/>
    <w:qFormat/>
    <w:basedOn w:val="0"/>
    <w:next w:val="0"/>
    <w:pPr>
      <w:ind w:left="240"/>
    </w:pPr>
  </w:style>
  <w:style w:type="paragraph" w:customStyle="1" w:yozoId="4094" w:styleId="18">
    <w:name w:val="单元格样式22"/>
    <w:qFormat/>
    <w:basedOn w:val="0"/>
    <w:pPr>
      <w:jc w:val="right"/>
    </w:pPr>
    <w:rPr>
      <w:rFonts w:ascii="方正小标宋_GBK" w:eastAsia="方正小标宋_GBK" w:cs="方正小标宋_GBK" w:hAnsi="方正小标宋_GBK"/>
    </w:rPr>
  </w:style>
  <w:style w:type="paragraph" w:customStyle="1" w:yozoId="4094" w:styleId="19">
    <w:name w:val="单元格样式21"/>
    <w:qFormat/>
    <w:basedOn w:val="0"/>
    <w:pPr>
      <w:jc w:val="center"/>
    </w:pPr>
    <w:rPr>
      <w:rFonts w:ascii="方正小标宋_GBK" w:eastAsia="方正小标宋_GBK" w:cs="方正小标宋_GBK" w:hAnsi="方正小标宋_GBK"/>
    </w:rPr>
  </w:style>
  <w:style w:type="paragraph" w:customStyle="1" w:yozoId="4094" w:styleId="20">
    <w:name w:val="单元格样式20"/>
    <w:qFormat/>
    <w:basedOn w:val="0"/>
    <w:rPr>
      <w:rFonts w:ascii="方正小标宋_GBK" w:eastAsia="方正小标宋_GBK" w:cs="方正小标宋_GBK" w:hAnsi="方正小标宋_GBK"/>
    </w:rPr>
  </w:style>
  <w:style w:type="paragraph" w:customStyle="1" w:yozoId="4094" w:styleId="21">
    <w:name w:val="单元格样式1"/>
    <w:qFormat/>
    <w:basedOn w:val="0"/>
    <w:pPr>
      <w:jc w:val="center"/>
    </w:pPr>
    <w:rPr>
      <w:rFonts w:ascii="方正书宋_GBK" w:eastAsia="方正书宋_GBK" w:cs="方正书宋_GBK" w:hAnsi="方正书宋_GBK"/>
      <w:b/>
      <w:sz w:val="21"/>
    </w:rPr>
  </w:style>
  <w:style w:type="paragraph" w:customStyle="1" w:yozoId="4094" w:styleId="22">
    <w:name w:val="单元格样式4"/>
    <w:qFormat/>
    <w:basedOn w:val="0"/>
    <w:pPr>
      <w:jc w:val="right"/>
    </w:pPr>
    <w:rPr>
      <w:rFonts w:ascii="方正书宋_GBK" w:eastAsia="方正书宋_GBK" w:cs="方正书宋_GBK" w:hAnsi="方正书宋_GBK"/>
      <w:sz w:val="21"/>
    </w:rPr>
  </w:style>
  <w:style w:type="paragraph" w:customStyle="1" w:yozoId="4094" w:styleId="23">
    <w:name w:val="单元格样式2"/>
    <w:qFormat/>
    <w:basedOn w:val="0"/>
    <w:rPr>
      <w:rFonts w:ascii="方正书宋_GBK" w:eastAsia="方正书宋_GBK" w:cs="方正书宋_GBK" w:hAnsi="方正书宋_GBK"/>
      <w:sz w:val="21"/>
    </w:rPr>
  </w:style>
  <w:style w:type="paragraph" w:customStyle="1" w:yozoId="4094" w:styleId="24">
    <w:name w:val="单元格样式3"/>
    <w:qFormat/>
    <w:basedOn w:val="0"/>
    <w:pPr>
      <w:jc w:val="center"/>
    </w:pPr>
    <w:rPr>
      <w:rFonts w:ascii="方正书宋_GBK" w:eastAsia="方正书宋_GBK" w:cs="方正书宋_GBK" w:hAnsi="方正书宋_GBK"/>
      <w:sz w:val="21"/>
    </w:rPr>
  </w:style>
  <w:style w:type="paragraph" w:customStyle="1" w:yozoId="4094" w:styleId="25">
    <w:name w:val="单元格样式6"/>
    <w:qFormat/>
    <w:basedOn w:val="0"/>
    <w:pPr>
      <w:jc w:val="center"/>
    </w:pPr>
    <w:rPr>
      <w:rFonts w:ascii="方正书宋_GBK" w:eastAsia="方正书宋_GBK" w:cs="方正书宋_GBK" w:hAnsi="方正书宋_GBK"/>
      <w:b/>
      <w:sz w:val="21"/>
    </w:rPr>
  </w:style>
  <w:style w:type="paragraph" w:customStyle="1" w:yozoId="4094" w:styleId="26">
    <w:name w:val="单元格样式7"/>
    <w:qFormat/>
    <w:basedOn w:val="0"/>
    <w:pPr>
      <w:jc w:val="right"/>
    </w:pPr>
    <w:rPr>
      <w:rFonts w:ascii="方正书宋_GBK" w:eastAsia="方正书宋_GBK" w:cs="方正书宋_GBK" w:hAnsi="方正书宋_GBK"/>
      <w:b/>
      <w:sz w:val="21"/>
    </w:rPr>
  </w:style>
  <w:style w:type="paragraph" w:customStyle="1" w:yozoId="4094" w:styleId="27">
    <w:name w:val="单元格样式5"/>
    <w:qFormat/>
    <w:basedOn w:val="0"/>
    <w:rPr>
      <w:rFonts w:ascii="方正书宋_GBK" w:eastAsia="方正书宋_GBK" w:cs="方正书宋_GBK" w:hAnsi="方正书宋_GBK"/>
      <w:b/>
      <w:sz w:val="21"/>
    </w:rPr>
  </w:style>
  <w:style w:type="paragraph" w:customStyle="1" w:yozoId="4094" w:styleId="28">
    <w:name w:val="插入文本样式-插入预算公开部门职责文件"/>
    <w:qFormat/>
    <w:basedOn w:val="0"/>
    <w:pPr>
      <w:spacing w:line="500" w:lineRule="exact"/>
      <w:ind w:firstLine="560"/>
    </w:pPr>
    <w:rPr>
      <w:rFonts w:eastAsia="方正仿宋_GBK"/>
      <w:sz w:val="28"/>
    </w:rPr>
  </w:style>
  <w:style w:type="paragraph" w:customStyle="1" w:yozoId="4094" w:styleId="29">
    <w:name w:val="插入文本样式-插入预算公开部门预算安排的总体情况文件"/>
    <w:qFormat/>
    <w:basedOn w:val="0"/>
    <w:pPr>
      <w:spacing w:line="500" w:lineRule="exact"/>
      <w:ind w:firstLine="560"/>
    </w:pPr>
    <w:rPr>
      <w:rFonts w:eastAsia="方正仿宋_GBK"/>
      <w:sz w:val="28"/>
    </w:rPr>
  </w:style>
  <w:style w:type="paragraph" w:customStyle="1" w:yozoId="4094" w:styleId="30">
    <w:name w:val="插入文本样式-插入预算公开部门机关运行经费安排情况文件"/>
    <w:qFormat/>
    <w:basedOn w:val="0"/>
    <w:pPr>
      <w:spacing w:line="500" w:lineRule="exact"/>
      <w:ind w:firstLine="560"/>
    </w:pPr>
    <w:rPr>
      <w:rFonts w:eastAsia="方正仿宋_GBK"/>
      <w:sz w:val="28"/>
    </w:rPr>
  </w:style>
  <w:style w:type="paragraph" w:customStyle="1" w:yozoId="4094" w:styleId="31">
    <w:name w:val="插入文本样式-插入预算公开部门财政拨款三公经费预算情况及增减变化原因文件"/>
    <w:qFormat/>
    <w:basedOn w:val="0"/>
    <w:pPr>
      <w:spacing w:line="500" w:lineRule="exact"/>
      <w:ind w:firstLine="560"/>
    </w:pPr>
    <w:rPr>
      <w:rFonts w:eastAsia="方正仿宋_GBK"/>
      <w:sz w:val="28"/>
    </w:rPr>
  </w:style>
  <w:style w:type="paragraph" w:customStyle="1" w:yozoId="4094" w:styleId="32">
    <w:name w:val="插入文本样式-插入总体目标文件"/>
    <w:qFormat/>
    <w:basedOn w:val="0"/>
    <w:pPr>
      <w:spacing w:line="500" w:lineRule="exact"/>
      <w:ind w:firstLine="560"/>
    </w:pPr>
    <w:rPr>
      <w:rFonts w:eastAsia="方正仿宋_GBK"/>
      <w:sz w:val="28"/>
    </w:rPr>
  </w:style>
  <w:style w:type="paragraph" w:customStyle="1" w:yozoId="4094" w:styleId="33">
    <w:name w:val="插入文本样式-插入职责分类绩效目标文件"/>
    <w:qFormat/>
    <w:basedOn w:val="0"/>
    <w:pPr>
      <w:spacing w:line="500" w:lineRule="exact"/>
      <w:ind w:firstLine="560"/>
    </w:pPr>
    <w:rPr>
      <w:rFonts w:eastAsia="方正仿宋_GBK"/>
      <w:sz w:val="28"/>
    </w:rPr>
  </w:style>
  <w:style w:type="paragraph" w:customStyle="1" w:yozoId="4094" w:styleId="34">
    <w:name w:val="插入文本样式-插入实现年度发展规划目标的保障措施文件"/>
    <w:qFormat/>
    <w:basedOn w:val="0"/>
    <w:pPr>
      <w:spacing w:line="500" w:lineRule="exact"/>
      <w:ind w:firstLine="560"/>
    </w:pPr>
    <w:rPr>
      <w:rFonts w:eastAsia="方正仿宋_GBK"/>
      <w:sz w:val="28"/>
    </w:rPr>
  </w:style>
  <w:style w:type="paragraph" w:customStyle="1" w:yozoId="4094" w:styleId="35">
    <w:name w:val="单元格样式23"/>
    <w:qFormat/>
    <w:pPr>
      <w:jc w:val="right"/>
    </w:pPr>
    <w:rPr>
      <w:rFonts w:ascii="方正书宋_GBK" w:eastAsia="方正书宋_GBK" w:cs="方正书宋_GBK" w:hAnsi="方正书宋_GBK"/>
      <w:sz w:val="24"/>
      <w:szCs w:val="20"/>
      <w:lang w:val="en-US" w:eastAsia="zh-CN" w:bidi="ar-SA"/>
    </w:rPr>
  </w:style>
  <w:style w:type="paragraph" w:customStyle="1" w:yozoId="4094" w:styleId="36">
    <w:name w:val="插入文本样式-插入预算公开单位财政拨款三公经费预算情况及增减变化原因文件"/>
    <w:qFormat/>
    <w:pPr>
      <w:spacing w:line="500" w:lineRule="exact"/>
      <w:ind w:firstLine="560"/>
    </w:pPr>
    <w:rPr>
      <w:rFonts w:ascii="Times New Roman" w:eastAsia="方正仿宋_GBK" w:cs="Times New Roman" w:hAnsi="Times New Roman"/>
      <w:sz w:val="28"/>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882509E9-87A9-4D38-892A-EEE4F20015F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23</TotalTime>
  <Application>WPS_Yozo_Office9.0.5691.102ZH.HE16</Application>
  <Pages>62</Pages>
  <Words>0</Words>
  <Characters>23472</Characters>
  <Lines>0</Lines>
  <Paragraphs>302</Paragraphs>
  <CharactersWithSpaces>31296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5</cp:revision>
  <dcterms:created xsi:type="dcterms:W3CDTF">2025-02-11T15:24:00Z</dcterms:created>
  <dcterms:modified xsi:type="dcterms:W3CDTF">2025-04-30T02:23:27Z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