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A3" w:rsidRDefault="00B470A3" w:rsidP="00466E1A">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B470A3" w:rsidRDefault="00B470A3" w:rsidP="00466E1A">
      <w:pPr>
        <w:spacing w:line="560" w:lineRule="exact"/>
        <w:jc w:val="left"/>
        <w:rPr>
          <w:rFonts w:ascii="方正小标宋简体" w:eastAsia="方正小标宋简体"/>
          <w:sz w:val="40"/>
          <w:szCs w:val="40"/>
        </w:rPr>
      </w:pP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B470A3" w:rsidRPr="00F80466" w:rsidRDefault="00B470A3" w:rsidP="00FF5648">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sidR="00FF5648">
        <w:rPr>
          <w:rFonts w:eastAsia="仿宋_GB2312" w:hint="eastAsia"/>
          <w:b/>
          <w:sz w:val="36"/>
          <w:szCs w:val="36"/>
        </w:rPr>
        <w:t>信息</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B470A3" w:rsidRPr="00F80466" w:rsidRDefault="00B470A3" w:rsidP="00FF5648">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B470A3" w:rsidRPr="00F80466" w:rsidRDefault="00B470A3" w:rsidP="00FF5648">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B470A3" w:rsidRPr="00F80466" w:rsidRDefault="00B470A3" w:rsidP="00FF5648">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B470A3" w:rsidRDefault="00B470A3" w:rsidP="00466E1A">
      <w:pPr>
        <w:spacing w:line="560" w:lineRule="exact"/>
        <w:jc w:val="center"/>
        <w:rPr>
          <w:rFonts w:ascii="方正小标宋简体" w:eastAsia="方正小标宋简体"/>
          <w:sz w:val="40"/>
          <w:szCs w:val="40"/>
        </w:rPr>
      </w:pPr>
    </w:p>
    <w:p w:rsidR="00B470A3" w:rsidRDefault="00B470A3" w:rsidP="00466E1A">
      <w:pPr>
        <w:spacing w:line="560" w:lineRule="exact"/>
        <w:jc w:val="center"/>
        <w:rPr>
          <w:rFonts w:ascii="方正小标宋简体" w:eastAsia="方正小标宋简体"/>
          <w:sz w:val="40"/>
          <w:szCs w:val="40"/>
        </w:rPr>
      </w:pPr>
    </w:p>
    <w:p w:rsidR="00B470A3" w:rsidRDefault="00B470A3" w:rsidP="00466E1A">
      <w:pPr>
        <w:spacing w:line="560" w:lineRule="exact"/>
        <w:jc w:val="center"/>
        <w:rPr>
          <w:rFonts w:ascii="方正小标宋简体" w:eastAsia="方正小标宋简体"/>
          <w:sz w:val="40"/>
          <w:szCs w:val="40"/>
        </w:rPr>
      </w:pPr>
    </w:p>
    <w:p w:rsidR="00B470A3" w:rsidRPr="00F850A4" w:rsidRDefault="00B470A3" w:rsidP="003B2168">
      <w:pPr>
        <w:jc w:val="center"/>
        <w:rPr>
          <w:rFonts w:ascii="方正小标宋简体" w:eastAsia="方正小标宋简体"/>
          <w:sz w:val="40"/>
          <w:szCs w:val="40"/>
        </w:rPr>
      </w:pPr>
      <w:r>
        <w:rPr>
          <w:rFonts w:ascii="方正小标宋简体" w:eastAsia="方正小标宋简体" w:hint="eastAsia"/>
          <w:sz w:val="40"/>
          <w:szCs w:val="40"/>
        </w:rPr>
        <w:lastRenderedPageBreak/>
        <w:t>财政局部门预算情况说明</w:t>
      </w:r>
    </w:p>
    <w:p w:rsidR="00B470A3" w:rsidRDefault="00B470A3" w:rsidP="00FF5648">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A23E8B" w:rsidRDefault="00A23E8B" w:rsidP="00FF5648">
      <w:pPr>
        <w:ind w:firstLineChars="200" w:firstLine="640"/>
        <w:rPr>
          <w:rFonts w:ascii="仿宋_GB2312" w:eastAsia="仿宋_GB2312" w:hint="eastAsia"/>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为副县级、行政单位，经费形式是财政拨款。</w:t>
      </w:r>
    </w:p>
    <w:p w:rsidR="00A23E8B" w:rsidRPr="00A23E8B" w:rsidRDefault="00A23E8B" w:rsidP="00FF5648">
      <w:pPr>
        <w:ind w:firstLineChars="200" w:firstLine="640"/>
        <w:rPr>
          <w:rFonts w:ascii="仿宋_GB2312" w:eastAsia="仿宋_GB2312" w:hint="eastAsia"/>
          <w:sz w:val="32"/>
          <w:szCs w:val="32"/>
        </w:rPr>
      </w:pPr>
      <w:r>
        <w:rPr>
          <w:rFonts w:ascii="仿宋_GB2312" w:eastAsia="仿宋_GB2312" w:hint="eastAsia"/>
          <w:sz w:val="32"/>
          <w:szCs w:val="32"/>
        </w:rPr>
        <w:t>机构设置及部门职责：</w:t>
      </w:r>
      <w:bookmarkStart w:id="0" w:name="_GoBack"/>
      <w:bookmarkEnd w:id="0"/>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预算处：负责年度财政收支预算和决算的编制工作；负责财政收支预算的执行工作；负责财政国库账户及预算单位账户的管理工作；负责财政收入的协调组织工作；负责一般公共预算资金、政府性基金及专项资金的管理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综合处：负责财政政策、法规、制度执行情况的监督检查工作；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集中支付中心：负责会计事务的管理和指导工作；负责财政会计档案的管理工作；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国资办：负责行政企事业单位国有资产的监督、管理工作；负责政府采购监督、管理工作；</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基建处：负责财政性投资项目的概（预）算、结算的审批工作</w:t>
      </w:r>
      <w:r>
        <w:rPr>
          <w:rFonts w:ascii="仿宋_GB2312" w:eastAsia="仿宋_GB2312" w:hint="eastAsia"/>
          <w:sz w:val="32"/>
          <w:szCs w:val="32"/>
        </w:rPr>
        <w:t>；</w:t>
      </w:r>
    </w:p>
    <w:p w:rsidR="00B470A3" w:rsidRDefault="00B470A3" w:rsidP="00FF5648">
      <w:pPr>
        <w:ind w:firstLineChars="200" w:firstLine="640"/>
        <w:rPr>
          <w:rFonts w:ascii="宋体"/>
          <w:b/>
          <w:sz w:val="32"/>
          <w:szCs w:val="32"/>
        </w:rPr>
      </w:pPr>
      <w:r w:rsidRPr="007E38A3">
        <w:rPr>
          <w:rFonts w:ascii="仿宋_GB2312" w:eastAsia="仿宋_GB2312" w:hint="eastAsia"/>
          <w:sz w:val="32"/>
          <w:szCs w:val="32"/>
        </w:rPr>
        <w:t>综合治税：负责综合治税、债务工作</w:t>
      </w:r>
      <w:r>
        <w:rPr>
          <w:rFonts w:ascii="仿宋_GB2312" w:eastAsia="仿宋_GB2312" w:hint="eastAsia"/>
          <w:sz w:val="32"/>
          <w:szCs w:val="32"/>
        </w:rPr>
        <w:t>；</w:t>
      </w:r>
    </w:p>
    <w:p w:rsidR="00B470A3" w:rsidRPr="007E38A3" w:rsidRDefault="00B470A3" w:rsidP="00FF5648">
      <w:pPr>
        <w:ind w:firstLineChars="200" w:firstLine="640"/>
        <w:rPr>
          <w:rFonts w:ascii="宋体"/>
          <w:b/>
          <w:sz w:val="32"/>
          <w:szCs w:val="32"/>
        </w:rPr>
      </w:pPr>
      <w:r w:rsidRPr="007E38A3">
        <w:rPr>
          <w:rFonts w:ascii="仿宋_GB2312" w:eastAsia="仿宋_GB2312" w:hint="eastAsia"/>
          <w:sz w:val="32"/>
          <w:szCs w:val="32"/>
        </w:rPr>
        <w:t>社会事业处：负责社保、教科文、农业、行政政法、非税等方面的工作</w:t>
      </w:r>
      <w:r>
        <w:rPr>
          <w:rFonts w:ascii="仿宋_GB2312" w:eastAsia="仿宋_GB2312" w:hint="eastAsia"/>
          <w:sz w:val="32"/>
          <w:szCs w:val="32"/>
        </w:rPr>
        <w:t>。</w:t>
      </w:r>
    </w:p>
    <w:p w:rsidR="00B470A3" w:rsidRPr="00014737" w:rsidRDefault="00B470A3" w:rsidP="00FF5648">
      <w:pPr>
        <w:ind w:firstLineChars="200" w:firstLine="643"/>
        <w:rPr>
          <w:rFonts w:ascii="宋体"/>
          <w:b/>
          <w:sz w:val="32"/>
          <w:szCs w:val="32"/>
        </w:rPr>
      </w:pPr>
      <w:r>
        <w:rPr>
          <w:rFonts w:ascii="宋体" w:hAnsi="宋体" w:hint="eastAsia"/>
          <w:b/>
          <w:sz w:val="32"/>
          <w:szCs w:val="32"/>
        </w:rPr>
        <w:lastRenderedPageBreak/>
        <w:t>二</w:t>
      </w:r>
      <w:r w:rsidRPr="00014737">
        <w:rPr>
          <w:rFonts w:ascii="宋体" w:hAnsi="宋体" w:hint="eastAsia"/>
          <w:b/>
          <w:sz w:val="32"/>
          <w:szCs w:val="32"/>
        </w:rPr>
        <w:t>、</w:t>
      </w:r>
      <w:r w:rsidRPr="000873BD">
        <w:rPr>
          <w:rFonts w:ascii="宋体" w:hAnsi="宋体" w:hint="eastAsia"/>
          <w:b/>
          <w:sz w:val="32"/>
          <w:szCs w:val="32"/>
        </w:rPr>
        <w:t>部门预算总体情况及预算收支增减变化情况说明</w:t>
      </w:r>
    </w:p>
    <w:p w:rsidR="00B470A3" w:rsidRDefault="00B470A3" w:rsidP="00FF5648">
      <w:pPr>
        <w:ind w:firstLineChars="176" w:firstLine="563"/>
        <w:rPr>
          <w:rFonts w:ascii="仿宋_GB2312" w:eastAsia="仿宋_GB2312"/>
          <w:sz w:val="32"/>
          <w:szCs w:val="32"/>
        </w:rPr>
      </w:pPr>
      <w:r>
        <w:rPr>
          <w:rFonts w:ascii="仿宋_GB2312" w:eastAsia="仿宋_GB2312" w:hint="eastAsia"/>
          <w:sz w:val="32"/>
          <w:szCs w:val="32"/>
        </w:rPr>
        <w:t>收入</w:t>
      </w:r>
      <w:r>
        <w:rPr>
          <w:rFonts w:ascii="仿宋_GB2312" w:eastAsia="仿宋_GB2312"/>
          <w:sz w:val="32"/>
          <w:szCs w:val="32"/>
        </w:rPr>
        <w:tab/>
      </w:r>
      <w:r>
        <w:rPr>
          <w:rFonts w:ascii="仿宋_GB2312" w:eastAsia="仿宋_GB2312" w:hint="eastAsia"/>
          <w:sz w:val="32"/>
          <w:szCs w:val="32"/>
        </w:rPr>
        <w:t>情况：</w:t>
      </w:r>
      <w:r>
        <w:rPr>
          <w:rFonts w:ascii="仿宋_GB2312" w:eastAsia="仿宋_GB2312"/>
          <w:sz w:val="32"/>
          <w:szCs w:val="32"/>
        </w:rPr>
        <w:t>2018</w:t>
      </w:r>
      <w:r>
        <w:rPr>
          <w:rFonts w:ascii="仿宋_GB2312" w:eastAsia="仿宋_GB2312" w:hint="eastAsia"/>
          <w:sz w:val="32"/>
          <w:szCs w:val="32"/>
        </w:rPr>
        <w:t>年我局预算收入为</w:t>
      </w:r>
      <w:r>
        <w:rPr>
          <w:rFonts w:ascii="仿宋_GB2312" w:eastAsia="仿宋_GB2312"/>
          <w:sz w:val="32"/>
          <w:szCs w:val="32"/>
        </w:rPr>
        <w:t>21906.16</w:t>
      </w:r>
      <w:r>
        <w:rPr>
          <w:rFonts w:ascii="仿宋_GB2312" w:eastAsia="仿宋_GB2312" w:hint="eastAsia"/>
          <w:sz w:val="32"/>
          <w:szCs w:val="32"/>
        </w:rPr>
        <w:t>万元。</w:t>
      </w:r>
    </w:p>
    <w:p w:rsidR="00B470A3" w:rsidRDefault="00B470A3" w:rsidP="00FF5648">
      <w:pPr>
        <w:ind w:firstLineChars="176" w:firstLine="563"/>
        <w:rPr>
          <w:rFonts w:ascii="仿宋_GB2312" w:eastAsia="仿宋_GB2312"/>
          <w:sz w:val="32"/>
          <w:szCs w:val="32"/>
        </w:rPr>
      </w:pPr>
      <w:r>
        <w:rPr>
          <w:rFonts w:ascii="仿宋_GB2312" w:eastAsia="仿宋_GB2312" w:hint="eastAsia"/>
          <w:sz w:val="32"/>
          <w:szCs w:val="32"/>
        </w:rPr>
        <w:t>支出情况：</w:t>
      </w:r>
      <w:r>
        <w:rPr>
          <w:rFonts w:ascii="仿宋_GB2312" w:eastAsia="仿宋_GB2312"/>
          <w:sz w:val="32"/>
          <w:szCs w:val="32"/>
        </w:rPr>
        <w:t>2018</w:t>
      </w:r>
      <w:r>
        <w:rPr>
          <w:rFonts w:ascii="仿宋_GB2312" w:eastAsia="仿宋_GB2312" w:hint="eastAsia"/>
          <w:sz w:val="32"/>
          <w:szCs w:val="32"/>
        </w:rPr>
        <w:t>年我局预算支出为</w:t>
      </w:r>
      <w:r>
        <w:rPr>
          <w:rFonts w:ascii="仿宋_GB2312" w:eastAsia="仿宋_GB2312"/>
          <w:sz w:val="32"/>
          <w:szCs w:val="32"/>
        </w:rPr>
        <w:t>21906.16</w:t>
      </w:r>
      <w:r>
        <w:rPr>
          <w:rFonts w:ascii="仿宋_GB2312" w:eastAsia="仿宋_GB2312" w:hint="eastAsia"/>
          <w:sz w:val="32"/>
          <w:szCs w:val="32"/>
        </w:rPr>
        <w:t>万元。人员经费为</w:t>
      </w:r>
      <w:r>
        <w:rPr>
          <w:rFonts w:ascii="仿宋_GB2312" w:eastAsia="仿宋_GB2312"/>
          <w:sz w:val="32"/>
          <w:szCs w:val="32"/>
        </w:rPr>
        <w:t>385.4</w:t>
      </w:r>
      <w:r>
        <w:rPr>
          <w:rFonts w:ascii="仿宋_GB2312" w:eastAsia="仿宋_GB2312" w:hint="eastAsia"/>
          <w:sz w:val="32"/>
          <w:szCs w:val="32"/>
        </w:rPr>
        <w:t>万元，正常公用为</w:t>
      </w:r>
      <w:r>
        <w:rPr>
          <w:rFonts w:ascii="仿宋_GB2312" w:eastAsia="仿宋_GB2312"/>
          <w:sz w:val="32"/>
          <w:szCs w:val="32"/>
        </w:rPr>
        <w:t>32.76</w:t>
      </w:r>
      <w:r>
        <w:rPr>
          <w:rFonts w:ascii="仿宋_GB2312" w:eastAsia="仿宋_GB2312" w:hint="eastAsia"/>
          <w:sz w:val="32"/>
          <w:szCs w:val="32"/>
        </w:rPr>
        <w:t>万元，专项项目支出为</w:t>
      </w:r>
      <w:r>
        <w:rPr>
          <w:rFonts w:ascii="仿宋_GB2312" w:eastAsia="仿宋_GB2312"/>
          <w:sz w:val="32"/>
          <w:szCs w:val="32"/>
        </w:rPr>
        <w:t>21488</w:t>
      </w:r>
      <w:r>
        <w:rPr>
          <w:rFonts w:ascii="仿宋_GB2312" w:eastAsia="仿宋_GB2312" w:hint="eastAsia"/>
          <w:sz w:val="32"/>
          <w:szCs w:val="32"/>
        </w:rPr>
        <w:t>万元。</w:t>
      </w:r>
    </w:p>
    <w:p w:rsidR="00B470A3" w:rsidRPr="00D473EC" w:rsidRDefault="00B470A3" w:rsidP="00FF5648">
      <w:pPr>
        <w:ind w:firstLineChars="176" w:firstLine="563"/>
        <w:rPr>
          <w:rFonts w:ascii="仿宋_GB2312" w:eastAsia="仿宋_GB2312" w:hAnsi="宋体"/>
          <w:sz w:val="32"/>
          <w:szCs w:val="32"/>
        </w:rPr>
      </w:pPr>
      <w:r>
        <w:rPr>
          <w:rFonts w:ascii="仿宋_GB2312" w:eastAsia="仿宋_GB2312" w:hAnsi="宋体" w:hint="eastAsia"/>
          <w:sz w:val="32"/>
          <w:szCs w:val="32"/>
        </w:rPr>
        <w:t>与</w:t>
      </w:r>
      <w:r>
        <w:rPr>
          <w:rFonts w:ascii="仿宋_GB2312" w:eastAsia="仿宋_GB2312" w:hAnsi="宋体"/>
          <w:sz w:val="32"/>
          <w:szCs w:val="32"/>
        </w:rPr>
        <w:t>2017</w:t>
      </w:r>
      <w:r>
        <w:rPr>
          <w:rFonts w:ascii="仿宋_GB2312" w:eastAsia="仿宋_GB2312" w:hAnsi="宋体" w:hint="eastAsia"/>
          <w:sz w:val="32"/>
          <w:szCs w:val="32"/>
        </w:rPr>
        <w:t>年相比增加</w:t>
      </w:r>
      <w:r>
        <w:rPr>
          <w:rFonts w:ascii="仿宋_GB2312" w:eastAsia="仿宋_GB2312" w:hAnsi="宋体"/>
          <w:sz w:val="32"/>
          <w:szCs w:val="32"/>
        </w:rPr>
        <w:t>72.84%</w:t>
      </w:r>
      <w:r>
        <w:rPr>
          <w:rFonts w:ascii="仿宋_GB2312" w:eastAsia="仿宋_GB2312" w:hAnsi="宋体" w:hint="eastAsia"/>
          <w:sz w:val="32"/>
          <w:szCs w:val="32"/>
        </w:rPr>
        <w:t>，原因：</w:t>
      </w:r>
      <w:r w:rsidR="00FF5648">
        <w:rPr>
          <w:rFonts w:ascii="仿宋_GB2312" w:eastAsia="仿宋_GB2312" w:hAnsi="宋体" w:hint="eastAsia"/>
          <w:sz w:val="32"/>
          <w:szCs w:val="32"/>
        </w:rPr>
        <w:t>2018年需还本付息</w:t>
      </w:r>
      <w:r>
        <w:rPr>
          <w:rFonts w:ascii="仿宋_GB2312" w:eastAsia="仿宋_GB2312" w:hAnsi="宋体" w:hint="eastAsia"/>
          <w:sz w:val="32"/>
          <w:szCs w:val="32"/>
        </w:rPr>
        <w:t>。</w:t>
      </w:r>
    </w:p>
    <w:p w:rsidR="00B470A3" w:rsidRDefault="00B470A3" w:rsidP="00FF5648">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B470A3" w:rsidRPr="00315E2B" w:rsidRDefault="00B470A3" w:rsidP="00FF5648">
      <w:pPr>
        <w:ind w:firstLineChars="200" w:firstLine="640"/>
        <w:rPr>
          <w:rFonts w:ascii="仿宋_GB2312" w:eastAsia="仿宋_GB2312"/>
          <w:sz w:val="32"/>
          <w:szCs w:val="32"/>
        </w:rPr>
      </w:pPr>
      <w:r>
        <w:rPr>
          <w:rFonts w:ascii="仿宋_GB2312" w:eastAsia="仿宋_GB2312"/>
          <w:sz w:val="32"/>
          <w:szCs w:val="32"/>
        </w:rPr>
        <w:t>2018</w:t>
      </w:r>
      <w:r w:rsidRPr="00CB545C">
        <w:rPr>
          <w:rFonts w:ascii="仿宋_GB2312" w:eastAsia="仿宋_GB2312" w:hint="eastAsia"/>
          <w:sz w:val="32"/>
          <w:szCs w:val="32"/>
        </w:rPr>
        <w:t>年</w:t>
      </w:r>
      <w:r>
        <w:rPr>
          <w:rFonts w:ascii="仿宋_GB2312" w:eastAsia="仿宋_GB2312" w:hint="eastAsia"/>
          <w:sz w:val="32"/>
          <w:szCs w:val="32"/>
        </w:rPr>
        <w:t>我</w:t>
      </w:r>
      <w:r w:rsidRPr="00CB545C">
        <w:rPr>
          <w:rFonts w:ascii="仿宋_GB2312" w:eastAsia="仿宋_GB2312" w:hint="eastAsia"/>
          <w:sz w:val="32"/>
          <w:szCs w:val="32"/>
        </w:rPr>
        <w:t>局机关运行费用预算安排</w:t>
      </w:r>
      <w:r>
        <w:rPr>
          <w:rFonts w:ascii="仿宋_GB2312" w:eastAsia="仿宋_GB2312"/>
          <w:sz w:val="32"/>
          <w:szCs w:val="32"/>
        </w:rPr>
        <w:t>32.76</w:t>
      </w:r>
      <w:r w:rsidRPr="00CB545C">
        <w:rPr>
          <w:rFonts w:ascii="仿宋_GB2312" w:eastAsia="仿宋_GB2312" w:hint="eastAsia"/>
          <w:sz w:val="32"/>
          <w:szCs w:val="32"/>
        </w:rPr>
        <w:t>万元（其中：办公费</w:t>
      </w:r>
      <w:r>
        <w:rPr>
          <w:rFonts w:ascii="仿宋_GB2312" w:eastAsia="仿宋_GB2312"/>
          <w:sz w:val="32"/>
          <w:szCs w:val="32"/>
        </w:rPr>
        <w:t>4.35</w:t>
      </w:r>
      <w:r w:rsidRPr="00CB545C">
        <w:rPr>
          <w:rFonts w:ascii="仿宋_GB2312" w:eastAsia="仿宋_GB2312" w:hint="eastAsia"/>
          <w:sz w:val="32"/>
          <w:szCs w:val="32"/>
        </w:rPr>
        <w:t>万元、邮电费</w:t>
      </w:r>
      <w:r>
        <w:rPr>
          <w:rFonts w:ascii="仿宋_GB2312" w:eastAsia="仿宋_GB2312"/>
          <w:sz w:val="32"/>
          <w:szCs w:val="32"/>
        </w:rPr>
        <w:t>2.6</w:t>
      </w:r>
      <w:r w:rsidRPr="00CB545C">
        <w:rPr>
          <w:rFonts w:ascii="仿宋_GB2312" w:eastAsia="仿宋_GB2312" w:hint="eastAsia"/>
          <w:sz w:val="32"/>
          <w:szCs w:val="32"/>
        </w:rPr>
        <w:t>万元、差旅费</w:t>
      </w:r>
      <w:r>
        <w:rPr>
          <w:rFonts w:ascii="仿宋_GB2312" w:eastAsia="仿宋_GB2312"/>
          <w:sz w:val="32"/>
          <w:szCs w:val="32"/>
        </w:rPr>
        <w:t>3.8</w:t>
      </w:r>
      <w:r w:rsidRPr="00CB545C">
        <w:rPr>
          <w:rFonts w:ascii="仿宋_GB2312" w:eastAsia="仿宋_GB2312" w:hint="eastAsia"/>
          <w:sz w:val="32"/>
          <w:szCs w:val="32"/>
        </w:rPr>
        <w:t>万元、维修费</w:t>
      </w:r>
      <w:r>
        <w:rPr>
          <w:rFonts w:ascii="仿宋_GB2312" w:eastAsia="仿宋_GB2312"/>
          <w:sz w:val="32"/>
          <w:szCs w:val="32"/>
        </w:rPr>
        <w:t>0.5</w:t>
      </w:r>
      <w:r w:rsidRPr="00CB545C">
        <w:rPr>
          <w:rFonts w:ascii="仿宋_GB2312" w:eastAsia="仿宋_GB2312" w:hint="eastAsia"/>
          <w:sz w:val="32"/>
          <w:szCs w:val="32"/>
        </w:rPr>
        <w:t>万元、会议费</w:t>
      </w:r>
      <w:r w:rsidRPr="00CB545C">
        <w:rPr>
          <w:rFonts w:ascii="仿宋_GB2312" w:eastAsia="仿宋_GB2312"/>
          <w:sz w:val="32"/>
          <w:szCs w:val="32"/>
        </w:rPr>
        <w:t>0.</w:t>
      </w:r>
      <w:r>
        <w:rPr>
          <w:rFonts w:ascii="仿宋_GB2312" w:eastAsia="仿宋_GB2312"/>
          <w:sz w:val="32"/>
          <w:szCs w:val="32"/>
        </w:rPr>
        <w:t>5</w:t>
      </w:r>
      <w:r w:rsidRPr="00CB545C">
        <w:rPr>
          <w:rFonts w:ascii="仿宋_GB2312" w:eastAsia="仿宋_GB2312" w:hint="eastAsia"/>
          <w:sz w:val="32"/>
          <w:szCs w:val="32"/>
        </w:rPr>
        <w:t>万元、公务用车运行费</w:t>
      </w:r>
      <w:r>
        <w:rPr>
          <w:rFonts w:ascii="仿宋_GB2312" w:eastAsia="仿宋_GB2312"/>
          <w:sz w:val="32"/>
          <w:szCs w:val="32"/>
        </w:rPr>
        <w:t>4.5</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6</w:t>
      </w:r>
      <w:r>
        <w:rPr>
          <w:rFonts w:ascii="仿宋_GB2312" w:eastAsia="仿宋_GB2312" w:hint="eastAsia"/>
          <w:sz w:val="32"/>
          <w:szCs w:val="32"/>
        </w:rPr>
        <w:t>万、委托业务费</w:t>
      </w:r>
      <w:r>
        <w:rPr>
          <w:rFonts w:ascii="仿宋_GB2312" w:eastAsia="仿宋_GB2312"/>
          <w:sz w:val="32"/>
          <w:szCs w:val="32"/>
        </w:rPr>
        <w:t>3</w:t>
      </w:r>
      <w:r>
        <w:rPr>
          <w:rFonts w:ascii="仿宋_GB2312" w:eastAsia="仿宋_GB2312" w:hint="eastAsia"/>
          <w:sz w:val="32"/>
          <w:szCs w:val="32"/>
        </w:rPr>
        <w:t>万、培训费</w:t>
      </w:r>
      <w:r>
        <w:rPr>
          <w:rFonts w:ascii="仿宋_GB2312" w:eastAsia="仿宋_GB2312"/>
          <w:sz w:val="32"/>
          <w:szCs w:val="32"/>
        </w:rPr>
        <w:t>1.5</w:t>
      </w:r>
      <w:r>
        <w:rPr>
          <w:rFonts w:ascii="仿宋_GB2312" w:eastAsia="仿宋_GB2312" w:hint="eastAsia"/>
          <w:sz w:val="32"/>
          <w:szCs w:val="32"/>
        </w:rPr>
        <w:t>万、</w:t>
      </w:r>
      <w:r w:rsidRPr="00CB545C">
        <w:rPr>
          <w:rFonts w:ascii="仿宋_GB2312" w:eastAsia="仿宋_GB2312" w:hint="eastAsia"/>
          <w:sz w:val="32"/>
          <w:szCs w:val="32"/>
        </w:rPr>
        <w:t>公务接待费</w:t>
      </w:r>
      <w:r>
        <w:rPr>
          <w:rFonts w:ascii="仿宋_GB2312" w:eastAsia="仿宋_GB2312"/>
          <w:sz w:val="32"/>
          <w:szCs w:val="32"/>
        </w:rPr>
        <w:t>2.5</w:t>
      </w:r>
      <w:r w:rsidRPr="00CB545C">
        <w:rPr>
          <w:rFonts w:ascii="仿宋_GB2312" w:eastAsia="仿宋_GB2312" w:hint="eastAsia"/>
          <w:sz w:val="32"/>
          <w:szCs w:val="32"/>
        </w:rPr>
        <w:t>万元、工会经费</w:t>
      </w:r>
      <w:r>
        <w:rPr>
          <w:rFonts w:ascii="仿宋_GB2312" w:eastAsia="仿宋_GB2312"/>
          <w:sz w:val="32"/>
          <w:szCs w:val="32"/>
        </w:rPr>
        <w:t>3.22</w:t>
      </w:r>
      <w:r w:rsidRPr="00CB545C">
        <w:rPr>
          <w:rFonts w:ascii="仿宋_GB2312" w:eastAsia="仿宋_GB2312" w:hint="eastAsia"/>
          <w:sz w:val="32"/>
          <w:szCs w:val="32"/>
        </w:rPr>
        <w:t>万元、其他</w:t>
      </w:r>
      <w:r w:rsidRPr="00CB545C">
        <w:rPr>
          <w:rFonts w:ascii="仿宋_GB2312" w:eastAsia="仿宋_GB2312"/>
          <w:sz w:val="32"/>
          <w:szCs w:val="32"/>
        </w:rPr>
        <w:t>0.</w:t>
      </w:r>
      <w:r>
        <w:rPr>
          <w:rFonts w:ascii="仿宋_GB2312" w:eastAsia="仿宋_GB2312"/>
          <w:sz w:val="32"/>
          <w:szCs w:val="32"/>
        </w:rPr>
        <w:t>29</w:t>
      </w:r>
      <w:r w:rsidRPr="00CB545C">
        <w:rPr>
          <w:rFonts w:ascii="仿宋_GB2312" w:eastAsia="仿宋_GB2312" w:hint="eastAsia"/>
          <w:sz w:val="32"/>
          <w:szCs w:val="32"/>
        </w:rPr>
        <w:t>万元），对比</w:t>
      </w:r>
      <w:r>
        <w:rPr>
          <w:rFonts w:ascii="仿宋_GB2312" w:eastAsia="仿宋_GB2312"/>
          <w:sz w:val="32"/>
          <w:szCs w:val="32"/>
        </w:rPr>
        <w:t>2017</w:t>
      </w:r>
      <w:r w:rsidRPr="00CB545C">
        <w:rPr>
          <w:rFonts w:ascii="仿宋_GB2312" w:eastAsia="仿宋_GB2312" w:hint="eastAsia"/>
          <w:sz w:val="32"/>
          <w:szCs w:val="32"/>
        </w:rPr>
        <w:t>年</w:t>
      </w:r>
      <w:r>
        <w:rPr>
          <w:rFonts w:ascii="仿宋_GB2312" w:eastAsia="仿宋_GB2312" w:hint="eastAsia"/>
          <w:sz w:val="32"/>
          <w:szCs w:val="32"/>
        </w:rPr>
        <w:t>增加</w:t>
      </w:r>
      <w:r w:rsidR="00FF5648">
        <w:rPr>
          <w:rFonts w:ascii="仿宋_GB2312" w:eastAsia="仿宋_GB2312" w:hint="eastAsia"/>
          <w:sz w:val="32"/>
          <w:szCs w:val="32"/>
        </w:rPr>
        <w:t>2.63</w:t>
      </w:r>
      <w:r w:rsidRPr="00CB545C">
        <w:rPr>
          <w:rFonts w:ascii="仿宋_GB2312" w:eastAsia="仿宋_GB2312"/>
          <w:sz w:val="32"/>
          <w:szCs w:val="32"/>
        </w:rPr>
        <w:t>%</w:t>
      </w:r>
      <w:r w:rsidRPr="00CB545C">
        <w:rPr>
          <w:rFonts w:ascii="仿宋_GB2312" w:eastAsia="仿宋_GB2312" w:hint="eastAsia"/>
          <w:sz w:val="32"/>
          <w:szCs w:val="32"/>
        </w:rPr>
        <w:t>。</w:t>
      </w:r>
      <w:r w:rsidRPr="00315E2B">
        <w:rPr>
          <w:rFonts w:ascii="仿宋_GB2312" w:eastAsia="仿宋_GB2312" w:hint="eastAsia"/>
          <w:sz w:val="32"/>
          <w:szCs w:val="32"/>
        </w:rPr>
        <w:t>主要原因：</w:t>
      </w:r>
      <w:r w:rsidRPr="00315E2B">
        <w:rPr>
          <w:rFonts w:ascii="仿宋_GB2312" w:eastAsia="仿宋_GB2312"/>
          <w:sz w:val="32"/>
          <w:szCs w:val="32"/>
        </w:rPr>
        <w:t>2018</w:t>
      </w:r>
      <w:r w:rsidRPr="00315E2B">
        <w:rPr>
          <w:rFonts w:ascii="仿宋_GB2312" w:eastAsia="仿宋_GB2312" w:hint="eastAsia"/>
          <w:sz w:val="32"/>
          <w:szCs w:val="32"/>
        </w:rPr>
        <w:t>年</w:t>
      </w:r>
      <w:r w:rsidR="00FF5648">
        <w:rPr>
          <w:rFonts w:ascii="仿宋_GB2312" w:eastAsia="仿宋_GB2312" w:hint="eastAsia"/>
          <w:sz w:val="32"/>
          <w:szCs w:val="32"/>
        </w:rPr>
        <w:t>人员增加，相关经费增加</w:t>
      </w:r>
      <w:r w:rsidRPr="00315E2B">
        <w:rPr>
          <w:rFonts w:ascii="仿宋_GB2312" w:eastAsia="仿宋_GB2312" w:hint="eastAsia"/>
          <w:sz w:val="32"/>
          <w:szCs w:val="32"/>
        </w:rPr>
        <w:t>。</w:t>
      </w:r>
    </w:p>
    <w:p w:rsidR="00B470A3" w:rsidRDefault="00B470A3" w:rsidP="00FF5648">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B470A3" w:rsidRDefault="00B470A3" w:rsidP="00FF5648">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Pr>
          <w:rFonts w:ascii="仿宋_GB2312" w:eastAsia="仿宋_GB2312"/>
          <w:sz w:val="32"/>
          <w:szCs w:val="32"/>
        </w:rPr>
        <w:t>7</w:t>
      </w:r>
      <w:r>
        <w:rPr>
          <w:rFonts w:ascii="仿宋_GB2312" w:eastAsia="仿宋_GB2312" w:hint="eastAsia"/>
          <w:sz w:val="32"/>
          <w:szCs w:val="32"/>
        </w:rPr>
        <w:t>万元，较上年预算增加</w:t>
      </w:r>
      <w:r>
        <w:rPr>
          <w:rFonts w:ascii="仿宋_GB2312" w:eastAsia="仿宋_GB2312"/>
          <w:sz w:val="32"/>
          <w:szCs w:val="32"/>
        </w:rPr>
        <w:t>0.6</w:t>
      </w:r>
      <w:r>
        <w:rPr>
          <w:rFonts w:ascii="仿宋_GB2312" w:eastAsia="仿宋_GB2312" w:hint="eastAsia"/>
          <w:sz w:val="32"/>
          <w:szCs w:val="32"/>
        </w:rPr>
        <w:t>万元。具体情况如下：</w:t>
      </w:r>
    </w:p>
    <w:p w:rsidR="00B470A3" w:rsidRPr="004F0CCA" w:rsidRDefault="00B470A3" w:rsidP="00FF5648">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sidRPr="00315E2B">
        <w:rPr>
          <w:rFonts w:ascii="仿宋_GB2312" w:eastAsia="仿宋_GB2312" w:hint="eastAsia"/>
          <w:sz w:val="32"/>
          <w:szCs w:val="32"/>
        </w:rPr>
        <w:t>与上年预算持平</w:t>
      </w:r>
      <w:r>
        <w:rPr>
          <w:rFonts w:ascii="仿宋_GB2312" w:eastAsia="仿宋_GB2312" w:hint="eastAsia"/>
          <w:sz w:val="32"/>
          <w:szCs w:val="32"/>
        </w:rPr>
        <w:t>。</w:t>
      </w:r>
    </w:p>
    <w:p w:rsidR="00B470A3" w:rsidRDefault="00B470A3" w:rsidP="003B2168">
      <w:pPr>
        <w:ind w:firstLine="63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B470A3" w:rsidRPr="00BC2C63" w:rsidRDefault="00B470A3" w:rsidP="00FF5648">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B470A3" w:rsidRPr="00315E2B" w:rsidRDefault="00B470A3" w:rsidP="003B2168">
      <w:pPr>
        <w:ind w:firstLine="630"/>
        <w:rPr>
          <w:rFonts w:ascii="仿宋_GB2312" w:eastAsia="仿宋_GB2312"/>
          <w:sz w:val="32"/>
          <w:szCs w:val="32"/>
        </w:rPr>
      </w:pPr>
      <w:r w:rsidRPr="00315E2B">
        <w:rPr>
          <w:rFonts w:ascii="仿宋_GB2312" w:eastAsia="仿宋_GB2312" w:hint="eastAsia"/>
          <w:sz w:val="32"/>
          <w:szCs w:val="32"/>
        </w:rPr>
        <w:t>（二）公务接待费。安排</w:t>
      </w:r>
      <w:r w:rsidRPr="00315E2B">
        <w:rPr>
          <w:rFonts w:ascii="仿宋_GB2312" w:eastAsia="仿宋_GB2312"/>
          <w:sz w:val="32"/>
          <w:szCs w:val="32"/>
        </w:rPr>
        <w:t>2.5</w:t>
      </w:r>
      <w:r w:rsidRPr="00315E2B">
        <w:rPr>
          <w:rFonts w:ascii="仿宋_GB2312" w:eastAsia="仿宋_GB2312" w:hint="eastAsia"/>
          <w:sz w:val="32"/>
          <w:szCs w:val="32"/>
        </w:rPr>
        <w:t>万元，较上年预算增加</w:t>
      </w:r>
      <w:r w:rsidRPr="00315E2B">
        <w:rPr>
          <w:rFonts w:ascii="仿宋_GB2312" w:eastAsia="仿宋_GB2312"/>
          <w:sz w:val="32"/>
          <w:szCs w:val="32"/>
        </w:rPr>
        <w:t>0.6</w:t>
      </w:r>
      <w:r w:rsidRPr="00315E2B">
        <w:rPr>
          <w:rFonts w:ascii="仿宋_GB2312" w:eastAsia="仿宋_GB2312" w:hint="eastAsia"/>
          <w:sz w:val="32"/>
          <w:szCs w:val="32"/>
        </w:rPr>
        <w:t>万元。</w:t>
      </w:r>
      <w:r w:rsidR="00FF5648" w:rsidRPr="003C5AB3">
        <w:rPr>
          <w:rFonts w:ascii="仿宋_GB2312" w:eastAsia="仿宋_GB2312" w:hint="eastAsia"/>
          <w:sz w:val="32"/>
          <w:szCs w:val="32"/>
        </w:rPr>
        <w:t>原因：</w:t>
      </w:r>
      <w:r w:rsidR="003C5AB3">
        <w:rPr>
          <w:rFonts w:ascii="仿宋_GB2312" w:eastAsia="仿宋_GB2312" w:hint="eastAsia"/>
          <w:sz w:val="32"/>
          <w:szCs w:val="32"/>
        </w:rPr>
        <w:t>2018年</w:t>
      </w:r>
      <w:proofErr w:type="gramStart"/>
      <w:r w:rsidR="003C5AB3">
        <w:rPr>
          <w:rFonts w:ascii="仿宋_GB2312" w:eastAsia="仿宋_GB2312" w:hint="eastAsia"/>
          <w:sz w:val="32"/>
          <w:szCs w:val="32"/>
        </w:rPr>
        <w:t>我部门</w:t>
      </w:r>
      <w:proofErr w:type="gramEnd"/>
      <w:r w:rsidR="003C5AB3">
        <w:rPr>
          <w:rFonts w:ascii="仿宋_GB2312" w:eastAsia="仿宋_GB2312" w:hint="eastAsia"/>
          <w:sz w:val="32"/>
          <w:szCs w:val="32"/>
        </w:rPr>
        <w:t>成立产业引导基金、加强综合治税，相关业务增加。</w:t>
      </w:r>
    </w:p>
    <w:p w:rsidR="00B470A3" w:rsidRPr="004F0CCA" w:rsidRDefault="00B470A3" w:rsidP="003B2168">
      <w:pPr>
        <w:ind w:firstLine="630"/>
        <w:rPr>
          <w:rFonts w:ascii="仿宋_GB2312" w:eastAsia="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B470A3" w:rsidRPr="00F52E57" w:rsidRDefault="00B470A3" w:rsidP="00FF5648">
      <w:pPr>
        <w:ind w:firstLineChars="200" w:firstLine="643"/>
        <w:rPr>
          <w:rFonts w:ascii="仿宋_GB2312" w:eastAsia="仿宋_GB2312"/>
          <w:sz w:val="32"/>
          <w:szCs w:val="32"/>
        </w:rPr>
      </w:pPr>
      <w:r w:rsidRPr="00F52E57">
        <w:rPr>
          <w:rFonts w:ascii="宋体" w:hAnsi="宋体" w:hint="eastAsia"/>
          <w:b/>
          <w:sz w:val="32"/>
          <w:szCs w:val="32"/>
        </w:rPr>
        <w:t>五、绩效</w:t>
      </w:r>
      <w:r w:rsidR="00FF5648">
        <w:rPr>
          <w:rFonts w:ascii="宋体" w:hAnsi="宋体" w:hint="eastAsia"/>
          <w:b/>
          <w:sz w:val="32"/>
          <w:szCs w:val="32"/>
        </w:rPr>
        <w:t>信息</w:t>
      </w:r>
    </w:p>
    <w:p w:rsidR="003C5AB3" w:rsidRDefault="00B470A3" w:rsidP="003C5AB3">
      <w:pPr>
        <w:ind w:firstLineChars="200" w:firstLine="640"/>
        <w:rPr>
          <w:rFonts w:ascii="仿宋_GB2312" w:eastAsia="仿宋_GB2312"/>
          <w:sz w:val="32"/>
          <w:szCs w:val="32"/>
        </w:rPr>
      </w:pPr>
      <w:r w:rsidRPr="00AB5240">
        <w:rPr>
          <w:rFonts w:ascii="仿宋_GB2312" w:eastAsia="仿宋_GB2312" w:hint="eastAsia"/>
          <w:sz w:val="32"/>
          <w:szCs w:val="32"/>
        </w:rPr>
        <w:t>深化税收制度改革，完善地方税体系。完善和规范地方性税收法规，规范税收优惠政策，监督检查税政政策执行情况。负责本级财政收入和支出责任划分管理、转移支付管理和财政运行监控工作。研究制定完善的预算政策体系，提高预算管理的科学化水平。统筹县级财力，强化绩效管理，科学编制政府绩效预算。规范预算执行，合理组织财政各项支出，促进社会事业发展。推进预算公开，实施全面规范、公开透明的预算制度。预算单位用款计划及额度审核下达，财政库款调度；财政专户资金审核拨付；全</w:t>
      </w:r>
      <w:r>
        <w:rPr>
          <w:rFonts w:ascii="仿宋_GB2312" w:eastAsia="仿宋_GB2312" w:hint="eastAsia"/>
          <w:sz w:val="32"/>
          <w:szCs w:val="32"/>
        </w:rPr>
        <w:t>区</w:t>
      </w:r>
      <w:r w:rsidRPr="00AB5240">
        <w:rPr>
          <w:rFonts w:ascii="仿宋_GB2312" w:eastAsia="仿宋_GB2312" w:hint="eastAsia"/>
          <w:sz w:val="32"/>
          <w:szCs w:val="32"/>
        </w:rPr>
        <w:t>预算执行分析；本级财政总预算会计，全区决算；国债、地方债和国库现金管理；管理本级预算单位银行账户。</w:t>
      </w:r>
    </w:p>
    <w:p w:rsidR="00B470A3" w:rsidRPr="003C5AB3" w:rsidRDefault="00B470A3" w:rsidP="003C5AB3">
      <w:pPr>
        <w:ind w:firstLineChars="200" w:firstLine="640"/>
        <w:jc w:val="center"/>
        <w:rPr>
          <w:rFonts w:ascii="仿宋_GB2312" w:eastAsia="仿宋_GB2312"/>
          <w:sz w:val="32"/>
          <w:szCs w:val="32"/>
        </w:rPr>
      </w:pPr>
      <w:r w:rsidRPr="004A58FD">
        <w:rPr>
          <w:rFonts w:ascii="方正小标宋_GBK" w:eastAsia="方正小标宋_GBK" w:hint="eastAsia"/>
          <w:sz w:val="32"/>
        </w:rPr>
        <w:lastRenderedPageBreak/>
        <w:t>部门职责</w:t>
      </w:r>
      <w:r w:rsidRPr="004A58FD">
        <w:rPr>
          <w:rFonts w:ascii="方正小标宋_GBK" w:eastAsia="方正小标宋_GBK"/>
          <w:sz w:val="32"/>
        </w:rPr>
        <w:t>-</w:t>
      </w:r>
      <w:r w:rsidRPr="004A58FD">
        <w:rPr>
          <w:rFonts w:ascii="方正小标宋_GBK" w:eastAsia="方正小标宋_GBK" w:hint="eastAsia"/>
          <w:sz w:val="32"/>
        </w:rPr>
        <w:t>工作活动绩效目标</w:t>
      </w:r>
    </w:p>
    <w:p w:rsidR="003C5AB3" w:rsidRPr="006F5567" w:rsidRDefault="003C5AB3" w:rsidP="003B2168">
      <w:pPr>
        <w:jc w:val="center"/>
        <w:outlineLvl w:val="0"/>
        <w:rPr>
          <w:rFonts w:ascii="方正小标宋_GBK"/>
          <w:sz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B470A3" w:rsidRPr="00B3765C" w:rsidTr="009E07A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left"/>
              <w:rPr>
                <w:rFonts w:ascii="方正小标宋_GBK" w:eastAsia="方正小标宋_GBK"/>
                <w:sz w:val="24"/>
              </w:rPr>
            </w:pPr>
            <w:r w:rsidRPr="00B3765C">
              <w:rPr>
                <w:rFonts w:ascii="方正小标宋_GBK" w:eastAsia="方正小标宋_GBK"/>
                <w:sz w:val="24"/>
              </w:rPr>
              <w:t>318</w:t>
            </w:r>
            <w:r w:rsidRPr="00B3765C">
              <w:rPr>
                <w:rFonts w:ascii="方正小标宋_GBK" w:eastAsia="方正小标宋_GBK" w:hint="eastAsia"/>
                <w:sz w:val="24"/>
              </w:rPr>
              <w:t>财政局</w:t>
            </w:r>
          </w:p>
        </w:tc>
        <w:tc>
          <w:tcPr>
            <w:tcW w:w="2948" w:type="dxa"/>
            <w:gridSpan w:val="4"/>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right"/>
              <w:rPr>
                <w:rFonts w:ascii="方正书宋_GBK" w:eastAsia="方正书宋_GBK"/>
                <w:sz w:val="24"/>
              </w:rPr>
            </w:pPr>
            <w:r w:rsidRPr="00B3765C">
              <w:rPr>
                <w:rFonts w:ascii="方正书宋_GBK" w:eastAsia="方正书宋_GBK" w:hint="eastAsia"/>
                <w:sz w:val="24"/>
              </w:rPr>
              <w:t>单位：万元</w:t>
            </w:r>
          </w:p>
        </w:tc>
      </w:tr>
      <w:tr w:rsidR="00B470A3" w:rsidRPr="00B3765C" w:rsidTr="009E07A8">
        <w:trPr>
          <w:trHeight w:val="227"/>
          <w:tblHeader/>
          <w:jc w:val="center"/>
        </w:trPr>
        <w:tc>
          <w:tcPr>
            <w:tcW w:w="2341"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职责活动</w:t>
            </w:r>
          </w:p>
        </w:tc>
        <w:tc>
          <w:tcPr>
            <w:tcW w:w="1276"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年度预算数</w:t>
            </w:r>
          </w:p>
        </w:tc>
        <w:tc>
          <w:tcPr>
            <w:tcW w:w="2976"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内容描述</w:t>
            </w:r>
          </w:p>
        </w:tc>
        <w:tc>
          <w:tcPr>
            <w:tcW w:w="2976"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绩效目标</w:t>
            </w:r>
          </w:p>
        </w:tc>
        <w:tc>
          <w:tcPr>
            <w:tcW w:w="1417" w:type="dxa"/>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绩效指标</w:t>
            </w:r>
          </w:p>
        </w:tc>
        <w:tc>
          <w:tcPr>
            <w:tcW w:w="2948" w:type="dxa"/>
            <w:gridSpan w:val="4"/>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评价标准</w:t>
            </w:r>
          </w:p>
        </w:tc>
      </w:tr>
      <w:tr w:rsidR="00B470A3" w:rsidRPr="00B3765C" w:rsidTr="009E07A8">
        <w:trPr>
          <w:trHeight w:val="227"/>
          <w:tblHeader/>
          <w:jc w:val="center"/>
        </w:trPr>
        <w:tc>
          <w:tcPr>
            <w:tcW w:w="2341" w:type="dxa"/>
            <w:vMerge/>
            <w:vAlign w:val="center"/>
          </w:tcPr>
          <w:p w:rsidR="00B470A3" w:rsidRPr="00B3765C" w:rsidRDefault="00B470A3" w:rsidP="009E07A8">
            <w:pPr>
              <w:spacing w:line="300" w:lineRule="exact"/>
              <w:jc w:val="left"/>
              <w:outlineLvl w:val="0"/>
            </w:pPr>
          </w:p>
        </w:tc>
        <w:tc>
          <w:tcPr>
            <w:tcW w:w="1276" w:type="dxa"/>
            <w:vMerge/>
            <w:vAlign w:val="center"/>
          </w:tcPr>
          <w:p w:rsidR="00B470A3" w:rsidRPr="00B3765C" w:rsidRDefault="00B470A3" w:rsidP="009E07A8">
            <w:pPr>
              <w:spacing w:line="300" w:lineRule="exact"/>
              <w:jc w:val="left"/>
              <w:outlineLvl w:val="0"/>
            </w:pPr>
          </w:p>
        </w:tc>
        <w:tc>
          <w:tcPr>
            <w:tcW w:w="2976" w:type="dxa"/>
            <w:vMerge/>
            <w:vAlign w:val="center"/>
          </w:tcPr>
          <w:p w:rsidR="00B470A3" w:rsidRPr="00B3765C" w:rsidRDefault="00B470A3" w:rsidP="009E07A8">
            <w:pPr>
              <w:spacing w:line="300" w:lineRule="exact"/>
              <w:jc w:val="left"/>
              <w:outlineLvl w:val="0"/>
            </w:pPr>
          </w:p>
        </w:tc>
        <w:tc>
          <w:tcPr>
            <w:tcW w:w="2976" w:type="dxa"/>
            <w:vMerge/>
            <w:vAlign w:val="center"/>
          </w:tcPr>
          <w:p w:rsidR="00B470A3" w:rsidRPr="00B3765C" w:rsidRDefault="00B470A3" w:rsidP="009E07A8">
            <w:pPr>
              <w:spacing w:line="300" w:lineRule="exact"/>
              <w:jc w:val="left"/>
              <w:outlineLvl w:val="0"/>
            </w:pPr>
          </w:p>
        </w:tc>
        <w:tc>
          <w:tcPr>
            <w:tcW w:w="1417" w:type="dxa"/>
            <w:vMerge/>
            <w:vAlign w:val="center"/>
          </w:tcPr>
          <w:p w:rsidR="00B470A3" w:rsidRPr="00B3765C" w:rsidRDefault="00B470A3" w:rsidP="009E07A8">
            <w:pPr>
              <w:spacing w:line="300" w:lineRule="exact"/>
              <w:jc w:val="left"/>
              <w:outlineLvl w:val="0"/>
            </w:pP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优</w:t>
            </w: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良</w:t>
            </w: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中</w:t>
            </w:r>
          </w:p>
        </w:tc>
        <w:tc>
          <w:tcPr>
            <w:tcW w:w="737" w:type="dxa"/>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差</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hint="eastAsia"/>
                <w:b/>
              </w:rPr>
              <w:t>一、财政收入管理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深化税收制度改革，完善地方税体系。完善和规范地方性税收法规，规范税收优惠政策，监督检查税政政策执行情况。制定非税收入管理政策，加强非税收入征管。</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深化税收制度改革，完善地方税体系。完善和规范地方性税收法规，规范税收优惠政策，监督检查税政政策执行情况。制定非税收入管理政策，加强非税收入征管。</w:t>
            </w:r>
          </w:p>
        </w:tc>
        <w:tc>
          <w:tcPr>
            <w:tcW w:w="1417" w:type="dxa"/>
            <w:vAlign w:val="center"/>
          </w:tcPr>
          <w:p w:rsidR="00B470A3" w:rsidRPr="00323F15" w:rsidRDefault="00B470A3" w:rsidP="009E07A8">
            <w:pPr>
              <w:spacing w:line="300" w:lineRule="exact"/>
              <w:jc w:val="left"/>
              <w:rPr>
                <w:rFonts w:ascii="方正书宋_GBK" w:eastAsia="方正书宋_GBK"/>
              </w:rPr>
            </w:pPr>
            <w:r w:rsidRPr="00323F15">
              <w:rPr>
                <w:rFonts w:ascii="方正书宋_GBK" w:eastAsia="方正书宋_GBK" w:hint="eastAsia"/>
              </w:rPr>
              <w:t>加强非税收入征管</w:t>
            </w:r>
            <w:r>
              <w:rPr>
                <w:rFonts w:ascii="方正书宋_GBK" w:eastAsia="方正书宋_GBK" w:hint="eastAsia"/>
              </w:rPr>
              <w:t>，科学组织收入</w:t>
            </w:r>
            <w:r w:rsidRPr="00323F15">
              <w:rPr>
                <w:rFonts w:ascii="方正书宋_GBK" w:eastAsia="方正书宋_GBK" w:hint="eastAsia"/>
              </w:rPr>
              <w:t>。</w:t>
            </w: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、非税收</w:t>
            </w:r>
            <w:proofErr w:type="gramStart"/>
            <w:r w:rsidRPr="00B3765C">
              <w:rPr>
                <w:rFonts w:ascii="方正书宋_GBK" w:eastAsia="方正书宋_GBK" w:hint="eastAsia"/>
                <w:b/>
              </w:rPr>
              <w:t>入政策</w:t>
            </w:r>
            <w:proofErr w:type="gramEnd"/>
            <w:r w:rsidRPr="00B3765C">
              <w:rPr>
                <w:rFonts w:ascii="方正书宋_GBK" w:eastAsia="方正书宋_GBK" w:hint="eastAsia"/>
                <w:b/>
              </w:rPr>
              <w:t>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负责政府非税收入和政府性基金管理，按规定管理行政事业性收费；管理财政票据。</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Pr>
                <w:rFonts w:ascii="方正书宋_GBK" w:eastAsia="方正书宋_GBK" w:hint="eastAsia"/>
              </w:rPr>
              <w:t>非税收入管理规范，应收尽收</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、财政收入征收管理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贯彻国家税收政策，负责制定全区财政和预算收入计划，管理和监督各项财政收入。</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823A7E" w:rsidRDefault="00B470A3" w:rsidP="009E07A8">
            <w:pPr>
              <w:spacing w:line="300" w:lineRule="exact"/>
              <w:jc w:val="left"/>
              <w:rPr>
                <w:rFonts w:ascii="方正书宋_GBK" w:eastAsia="方正书宋_GBK"/>
              </w:rPr>
            </w:pPr>
            <w:r w:rsidRPr="00823A7E">
              <w:rPr>
                <w:rFonts w:ascii="方正书宋_GBK" w:eastAsia="方正书宋_GBK" w:hint="eastAsia"/>
              </w:rPr>
              <w:t>完成全年税收任务</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t>二</w:t>
            </w:r>
            <w:r w:rsidRPr="00B3765C">
              <w:rPr>
                <w:rFonts w:ascii="方正书宋_GBK" w:eastAsia="方正书宋_GBK" w:hint="eastAsia"/>
                <w:b/>
              </w:rPr>
              <w:t>、预算管理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研究制定完善的预算政策体系，提高预算管理的科学化水平。统筹财力，强化绩效管理，科学编制政府绩效预算。规范预算执行，合理组织财政各项支出，促进社会事业发展。推进预算公开，实施全面规范、公开透明的预算制度。</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lastRenderedPageBreak/>
              <w:t>1</w:t>
            </w:r>
            <w:r w:rsidRPr="00B3765C">
              <w:rPr>
                <w:rFonts w:ascii="方正书宋_GBK" w:eastAsia="方正书宋_GBK" w:hint="eastAsia"/>
                <w:b/>
              </w:rPr>
              <w:t>、预算编制管理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负责编制年度本级一般公共预算、国有资本经营预算、社会保险基金预算、政府性基金预算草案，汇编全区年度预决算草案，向人民代表大会报告全区本级预算情况。</w:t>
            </w:r>
          </w:p>
        </w:tc>
        <w:tc>
          <w:tcPr>
            <w:tcW w:w="2976"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按时完成部门预算和政府功能预算草案的编制和向人大报告工作</w:t>
            </w: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按时完成工作</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、预算执行管理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预算指标登记与核算，系统内划转等事项审批，预算资金审核拨付与监管；按月汇总统计全区预算执行情况，提交分析报告；财政经济形势分析预测，提供预算执行信息及分析资料。</w:t>
            </w:r>
          </w:p>
        </w:tc>
        <w:tc>
          <w:tcPr>
            <w:tcW w:w="2976"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及时准确办理指标登记手续，并核算；按时审批预算单位资金申请；及时准确拨付财政资金；做好旬、月报工作，为领导决策提供分析报告。</w:t>
            </w: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工作完成率</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t>三</w:t>
            </w:r>
            <w:r w:rsidRPr="00B3765C">
              <w:rPr>
                <w:rFonts w:ascii="方正书宋_GBK" w:eastAsia="方正书宋_GBK" w:hint="eastAsia"/>
                <w:b/>
              </w:rPr>
              <w:t>、国库管理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预算单位用款计划及额度审核下达，财政库款调度；财政专户资金审核拨付；本级预算执行分析；本级财政总预算会计，全区决算；国债、地方债和国库现金管理；管理本级预算单位银行账户。</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预算单位用款计划及额度审核下达，财政库款调度；财政专户资金审核拨付；全县预算执行分析；县本级财政总预算会计，全区决算；国债、地方债和国库现金管理；管理本级预算单位银行账户。</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、决算管理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编制本级财政总决算，汇总编报全区财政总决算，汇总编报社保基金决算；编制本级部门决算，汇总编报全区部门决算，</w:t>
            </w:r>
            <w:r w:rsidRPr="00B3765C">
              <w:rPr>
                <w:rFonts w:ascii="方正书宋_GBK" w:eastAsia="方正书宋_GBK" w:hint="eastAsia"/>
              </w:rPr>
              <w:lastRenderedPageBreak/>
              <w:t>提交并按程序审批报送财政总决算报告和部门决算报告，组织区直部门决算批复。</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eastAsia="方正书宋_GBK" w:hint="eastAsia"/>
              </w:rPr>
              <w:t>按要求做好决算工作</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lastRenderedPageBreak/>
              <w:t>2</w:t>
            </w:r>
            <w:r w:rsidRPr="00B3765C">
              <w:rPr>
                <w:rFonts w:ascii="方正书宋_GBK" w:eastAsia="方正书宋_GBK" w:hint="eastAsia"/>
                <w:b/>
              </w:rPr>
              <w:t>、总预算会计管理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本级总预算会计核算；牵头协调并组织办理与市年度财政结算事项；编制本级综合财务报告，汇总全区综合财务报告。</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5F18E9" w:rsidRDefault="00B470A3" w:rsidP="009E07A8">
            <w:pPr>
              <w:widowControl/>
              <w:rPr>
                <w:rFonts w:ascii="方正书宋_GBK" w:eastAsia="方正书宋_GBK"/>
              </w:rPr>
            </w:pPr>
            <w:r w:rsidRPr="005F18E9">
              <w:rPr>
                <w:rFonts w:ascii="方正书宋_GBK" w:eastAsia="方正书宋_GBK" w:hint="eastAsia"/>
              </w:rPr>
              <w:t>总预算会计核算信息准确率</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t>四</w:t>
            </w:r>
            <w:r w:rsidRPr="00B3765C">
              <w:rPr>
                <w:rFonts w:ascii="方正书宋_GBK" w:eastAsia="方正书宋_GBK" w:hint="eastAsia"/>
                <w:b/>
              </w:rPr>
              <w:t>、财政监督管理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负责监督检查财税法规、政策的执行情况，以及财政性资金使用情况，反映财政收支管理中的重大问题。</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负责监督检查财税法规、政策的执行情况，以及财政性资金使用情况，反映财政收支管理中的重大问题。</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、财政政策资金监督</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按要求对全区各类专项检查、专项治理工作；依法调查、组织审理部门单位财政违法行为案件；配合外部审计工作。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工作完成率</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b/>
              </w:rPr>
              <w:t>2</w:t>
            </w:r>
            <w:r w:rsidRPr="00B3765C">
              <w:rPr>
                <w:rFonts w:ascii="方正书宋_GBK" w:eastAsia="方正书宋_GBK" w:hint="eastAsia"/>
                <w:b/>
              </w:rPr>
              <w:t>、财务会计制度检查</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负责监督和规范会计行为，监督注册会计师和会计师事务所的业务，根据财政部统一部属，开展会计信息质量检查。</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6D2A38">
            <w:pPr>
              <w:spacing w:line="300" w:lineRule="exact"/>
              <w:rPr>
                <w:rFonts w:ascii="方正书宋_GBK" w:eastAsia="方正书宋_GBK"/>
              </w:rPr>
            </w:pPr>
            <w:r w:rsidRPr="005F18E9">
              <w:rPr>
                <w:rFonts w:ascii="方正书宋_GBK" w:hint="eastAsia"/>
              </w:rPr>
              <w:t>检查企、事业单位户数比例</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470A3" w:rsidRPr="00823A7E" w:rsidRDefault="00B470A3" w:rsidP="009E07A8">
            <w:pPr>
              <w:spacing w:line="300" w:lineRule="exact"/>
              <w:jc w:val="center"/>
              <w:rPr>
                <w:rFonts w:ascii="方正书宋_GBK" w:eastAsia="方正书宋_GBK"/>
              </w:rPr>
            </w:pPr>
            <w:r w:rsidRPr="00823A7E">
              <w:rPr>
                <w:rFonts w:ascii="方正书宋_GBK" w:eastAsia="方正书宋_GBK" w:hint="eastAsia"/>
              </w:rPr>
              <w:t>≥</w:t>
            </w:r>
            <w:r w:rsidRPr="00823A7E">
              <w:rPr>
                <w:rFonts w:ascii="方正书宋_GBK" w:eastAsia="方正书宋_GBK"/>
              </w:rPr>
              <w:t>90%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470A3" w:rsidRPr="00B3765C" w:rsidRDefault="00B470A3" w:rsidP="009E07A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B470A3" w:rsidRPr="00B3765C" w:rsidTr="009E07A8">
        <w:trPr>
          <w:trHeight w:val="227"/>
          <w:jc w:val="center"/>
        </w:trPr>
        <w:tc>
          <w:tcPr>
            <w:tcW w:w="2341" w:type="dxa"/>
            <w:vAlign w:val="center"/>
          </w:tcPr>
          <w:p w:rsidR="00B470A3" w:rsidRPr="00B3765C" w:rsidRDefault="00B470A3" w:rsidP="006D2A38">
            <w:pPr>
              <w:spacing w:line="300" w:lineRule="exact"/>
              <w:jc w:val="center"/>
              <w:rPr>
                <w:rFonts w:ascii="方正书宋_GBK" w:eastAsia="方正书宋_GBK"/>
                <w:b/>
              </w:rPr>
            </w:pPr>
            <w:r>
              <w:rPr>
                <w:rFonts w:ascii="方正书宋_GBK" w:eastAsia="方正书宋_GBK" w:hint="eastAsia"/>
                <w:b/>
              </w:rPr>
              <w:t>五</w:t>
            </w:r>
            <w:r w:rsidRPr="00B3765C">
              <w:rPr>
                <w:rFonts w:ascii="方正书宋_GBK" w:eastAsia="方正书宋_GBK" w:hint="eastAsia"/>
                <w:b/>
              </w:rPr>
              <w:t>、财务会计管理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管理全区会计工作，监督和规范会计行为，组织实施国家统一的会计制度、财务制度；管理会计从业资格；按规定承担会计专业技术资格管理；指导</w:t>
            </w:r>
            <w:r w:rsidRPr="00B3765C">
              <w:rPr>
                <w:rFonts w:ascii="方正书宋_GBK" w:eastAsia="方正书宋_GBK" w:hint="eastAsia"/>
              </w:rPr>
              <w:lastRenderedPageBreak/>
              <w:t>和监督注册会计师、注册资产评估师以及会计师事务所、资产评估师事务所的业务，办理会计师事务所、资产评估师事务所有关事项的审批及备案工作并对行业进行管理。</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lastRenderedPageBreak/>
              <w:t>管理全区会计工作，监督和规范会计行为，组织实施国家统一的会计制度、财务制度；管理会计从业资格；按规定承担会计专业技术资格管理；指导</w:t>
            </w:r>
            <w:r w:rsidRPr="00B3765C">
              <w:rPr>
                <w:rFonts w:ascii="方正书宋_GBK" w:eastAsia="方正书宋_GBK" w:hint="eastAsia"/>
              </w:rPr>
              <w:lastRenderedPageBreak/>
              <w:t>和监督注册会计师、注册资产评估师以及会计师事务所、资产评估师事务所的业务，办理会计师事务所、资产评估师事务所有关事项的审批及备案工作并对行业进行管理。</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sidRPr="00B3765C">
              <w:rPr>
                <w:rFonts w:ascii="方正书宋_GBK" w:eastAsia="方正书宋_GBK"/>
                <w:b/>
              </w:rPr>
              <w:lastRenderedPageBreak/>
              <w:t>1</w:t>
            </w:r>
            <w:r w:rsidRPr="00B3765C">
              <w:rPr>
                <w:rFonts w:ascii="方正书宋_GBK" w:eastAsia="方正书宋_GBK" w:hint="eastAsia"/>
                <w:b/>
              </w:rPr>
              <w:t>、会计制度管理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贯彻实施国家会计法律、规章、制度和会计准则，并对执行情况进行监督检查</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检查企业户数比例</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70%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70%</w:t>
            </w: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sidRPr="00B3765C">
              <w:rPr>
                <w:rFonts w:ascii="方正书宋_GBK" w:eastAsia="方正书宋_GBK"/>
                <w:b/>
              </w:rPr>
              <w:t>2</w:t>
            </w:r>
            <w:r w:rsidRPr="00B3765C">
              <w:rPr>
                <w:rFonts w:ascii="方正书宋_GBK" w:eastAsia="方正书宋_GBK" w:hint="eastAsia"/>
                <w:b/>
              </w:rPr>
              <w:t>、会计人员管理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区直会计从业人员的日常管理，指导全区会计人员的继续教育。</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会计人员继续教育参训率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70%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70%</w:t>
            </w: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Pr>
                <w:rFonts w:ascii="方正书宋_GBK" w:eastAsia="方正书宋_GBK" w:hint="eastAsia"/>
                <w:b/>
              </w:rPr>
              <w:t>六</w:t>
            </w:r>
            <w:r w:rsidRPr="00B3765C">
              <w:rPr>
                <w:rFonts w:ascii="方正书宋_GBK" w:eastAsia="方正书宋_GBK" w:hint="eastAsia"/>
                <w:b/>
              </w:rPr>
              <w:t>、国有资产管理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拟定机关事业单位国有资产管理制度和办法，对本级行政事业单位资产配置、使用、处置事项进行管理，承担国有企业资产管理的有关工作；负责本级行政事业单位公务车辆编制管理；负责区属金融企业国有资产保值增值、国有资产转让管理、产权登记、评估监督、年金审核、负责人职务消费管理等工作。</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拟定机关事业单位国有资产管理制度和办法，对本级行政事业单位资产配置、使用、处置事项进行管理，承担国有企业资产管理的有关工作；负责本级行政事业单位公务车辆编制管理；负责区属金融企业国有资产保值增值、国有资产转让管理、产权登记、评估监督、年金审核、负责人职务消费管理等工作。</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CD50A9">
            <w:pPr>
              <w:spacing w:line="300" w:lineRule="exact"/>
              <w:jc w:val="center"/>
              <w:rPr>
                <w:rFonts w:ascii="方正书宋_GBK" w:eastAsia="方正书宋_GBK"/>
                <w:b/>
              </w:rPr>
            </w:pPr>
            <w:r w:rsidRPr="00B3765C">
              <w:rPr>
                <w:rFonts w:ascii="方正书宋_GBK" w:eastAsia="方正书宋_GBK"/>
                <w:b/>
              </w:rPr>
              <w:t>1</w:t>
            </w:r>
            <w:r w:rsidRPr="00B3765C">
              <w:rPr>
                <w:rFonts w:ascii="方正书宋_GBK" w:eastAsia="方正书宋_GBK" w:hint="eastAsia"/>
                <w:b/>
              </w:rPr>
              <w:t>、行政事业单位国有资</w:t>
            </w:r>
            <w:r w:rsidRPr="00B3765C">
              <w:rPr>
                <w:rFonts w:ascii="方正书宋_GBK" w:eastAsia="方正书宋_GBK" w:hint="eastAsia"/>
                <w:b/>
              </w:rPr>
              <w:lastRenderedPageBreak/>
              <w:t>产管理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拟定机关事业单位国有资产管</w:t>
            </w:r>
            <w:r w:rsidRPr="00B3765C">
              <w:rPr>
                <w:rFonts w:ascii="方正书宋_GBK" w:eastAsia="方正书宋_GBK" w:hint="eastAsia"/>
              </w:rPr>
              <w:lastRenderedPageBreak/>
              <w:t>理制度和办法，对区直行政事业单位资产配置、使用、处置事项进行管理，承担国有企业资产管理的有关工作。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依据单位现</w:t>
            </w:r>
            <w:r w:rsidRPr="005F18E9">
              <w:rPr>
                <w:rFonts w:ascii="方正书宋_GBK" w:hint="eastAsia"/>
              </w:rPr>
              <w:lastRenderedPageBreak/>
              <w:t>有固定资产严格审批资产管理配置</w:t>
            </w:r>
          </w:p>
        </w:tc>
        <w:tc>
          <w:tcPr>
            <w:tcW w:w="737" w:type="dxa"/>
            <w:vAlign w:val="center"/>
          </w:tcPr>
          <w:p w:rsidR="00B470A3" w:rsidRDefault="00B470A3" w:rsidP="009E07A8">
            <w:pPr>
              <w:spacing w:line="300" w:lineRule="exact"/>
              <w:jc w:val="center"/>
              <w:rPr>
                <w:rFonts w:ascii="方正书宋_GBK"/>
              </w:rPr>
            </w:pPr>
          </w:p>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rPr>
            </w:pPr>
            <w:r w:rsidRPr="005F18E9">
              <w:rPr>
                <w:rFonts w:ascii="方正书宋_GBK" w:hint="eastAsia"/>
              </w:rPr>
              <w:lastRenderedPageBreak/>
              <w:t>≥</w:t>
            </w:r>
            <w:r w:rsidRPr="005F18E9">
              <w:rPr>
                <w:rFonts w:ascii="方正书宋_GBK"/>
              </w:rPr>
              <w:t>90%</w:t>
            </w:r>
          </w:p>
        </w:tc>
        <w:tc>
          <w:tcPr>
            <w:tcW w:w="737" w:type="dxa"/>
            <w:vAlign w:val="center"/>
          </w:tcPr>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eastAsia="方正书宋_GBK"/>
              </w:rPr>
            </w:pPr>
            <w:r w:rsidRPr="005F18E9">
              <w:rPr>
                <w:rFonts w:ascii="方正书宋_GBK" w:hint="eastAsia"/>
              </w:rPr>
              <w:lastRenderedPageBreak/>
              <w:t>≥</w:t>
            </w:r>
            <w:r w:rsidRPr="005F18E9">
              <w:rPr>
                <w:rFonts w:ascii="方正书宋_GBK"/>
              </w:rPr>
              <w:t>80%</w:t>
            </w:r>
          </w:p>
        </w:tc>
        <w:tc>
          <w:tcPr>
            <w:tcW w:w="737" w:type="dxa"/>
            <w:vAlign w:val="center"/>
          </w:tcPr>
          <w:p w:rsidR="00B470A3" w:rsidRDefault="00B470A3" w:rsidP="009E07A8">
            <w:pPr>
              <w:spacing w:line="300" w:lineRule="exact"/>
              <w:jc w:val="center"/>
              <w:rPr>
                <w:rFonts w:ascii="方正书宋_GBK"/>
              </w:rPr>
            </w:pPr>
          </w:p>
          <w:p w:rsidR="00B470A3" w:rsidRPr="005F18E9" w:rsidRDefault="00B470A3" w:rsidP="009E07A8">
            <w:pPr>
              <w:spacing w:line="300" w:lineRule="exact"/>
              <w:jc w:val="center"/>
              <w:rPr>
                <w:rFonts w:ascii="方正书宋_GBK"/>
              </w:rPr>
            </w:pPr>
            <w:r w:rsidRPr="005F18E9">
              <w:rPr>
                <w:rFonts w:ascii="方正书宋_GBK" w:hint="eastAsia"/>
              </w:rPr>
              <w:lastRenderedPageBreak/>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F52E57">
            <w:pPr>
              <w:spacing w:line="300" w:lineRule="exact"/>
              <w:jc w:val="center"/>
              <w:rPr>
                <w:rFonts w:ascii="方正书宋_GBK" w:eastAsia="方正书宋_GBK"/>
                <w:b/>
              </w:rPr>
            </w:pPr>
            <w:r w:rsidRPr="00B3765C">
              <w:rPr>
                <w:rFonts w:ascii="方正书宋_GBK" w:eastAsia="方正书宋_GBK"/>
                <w:b/>
              </w:rPr>
              <w:lastRenderedPageBreak/>
              <w:t>2</w:t>
            </w:r>
            <w:r w:rsidRPr="00B3765C">
              <w:rPr>
                <w:rFonts w:ascii="方正书宋_GBK" w:eastAsia="方正书宋_GBK" w:hint="eastAsia"/>
                <w:b/>
              </w:rPr>
              <w:t>、行政事业单位公务车辆编制管理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核定区直行政事业单位公务车辆编制，审核公务车辆购置事项，监督检查公务车辆编制管理政策规定落实情况。</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完成本区公务车信息化管理系统投入使用，完成监督电话喷涂及北斗系统安装</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F52E57">
            <w:pPr>
              <w:spacing w:line="300" w:lineRule="exact"/>
              <w:jc w:val="center"/>
              <w:rPr>
                <w:rFonts w:ascii="方正书宋_GBK" w:eastAsia="方正书宋_GBK"/>
                <w:b/>
              </w:rPr>
            </w:pPr>
            <w:r>
              <w:rPr>
                <w:rFonts w:ascii="方正书宋_GBK" w:eastAsia="方正书宋_GBK" w:hint="eastAsia"/>
                <w:b/>
              </w:rPr>
              <w:t>七</w:t>
            </w:r>
            <w:r w:rsidRPr="00B3765C">
              <w:rPr>
                <w:rFonts w:ascii="方正书宋_GBK" w:eastAsia="方正书宋_GBK" w:hint="eastAsia"/>
                <w:b/>
              </w:rPr>
              <w:t>、政府专项工作服务与管理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90.00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政府采购、农村综合改革、政府债务、综合治税、政府购买服务、规范津补贴等政府专项工作的服务与管理。</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政府采购、农村综合改革、政府债务、综合治税、政府购买服务、规范津补贴等政府专项工作的服务与管理。</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1</w:t>
            </w:r>
            <w:r w:rsidRPr="00B3765C">
              <w:rPr>
                <w:rFonts w:ascii="方正书宋_GBK" w:eastAsia="方正书宋_GBK" w:hint="eastAsia"/>
                <w:b/>
              </w:rPr>
              <w:t>、政府采购管理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审核部门政府采购预算，政府采购方式管理；受理供应商投诉；监督检查政府采购活动。</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受理投诉举报事项，调查处理和督导预算单位按时调查处理率</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宋体" w:hAnsi="宋体"/>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60%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60%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2</w:t>
            </w:r>
            <w:r w:rsidRPr="00B3765C">
              <w:rPr>
                <w:rFonts w:ascii="方正书宋_GBK" w:eastAsia="方正书宋_GBK" w:hint="eastAsia"/>
                <w:b/>
              </w:rPr>
              <w:t>、农村综合改革</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40.00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起草农村综合改革规划、方案和重大政策实施，指导和推动村级公益事业建设一事一议财</w:t>
            </w:r>
            <w:r w:rsidRPr="00B3765C">
              <w:rPr>
                <w:rFonts w:ascii="方正书宋_GBK" w:eastAsia="方正书宋_GBK" w:hint="eastAsia"/>
              </w:rPr>
              <w:lastRenderedPageBreak/>
              <w:t>政奖补、农村公共服务运行维护机制建设试点、化解乡村公益性债务、国有农场办社会职能改革等工作，</w:t>
            </w:r>
            <w:proofErr w:type="gramStart"/>
            <w:r w:rsidRPr="00B3765C">
              <w:rPr>
                <w:rFonts w:ascii="方正书宋_GBK" w:eastAsia="方正书宋_GBK" w:hint="eastAsia"/>
              </w:rPr>
              <w:t>承办县</w:t>
            </w:r>
            <w:proofErr w:type="gramEnd"/>
            <w:r w:rsidRPr="00B3765C">
              <w:rPr>
                <w:rFonts w:ascii="方正书宋_GBK" w:eastAsia="方正书宋_GBK" w:hint="eastAsia"/>
              </w:rPr>
              <w:t>农村综合改革领导小组的日常工作。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指导和推动村级公益事业建设一事</w:t>
            </w:r>
            <w:r w:rsidRPr="005F18E9">
              <w:rPr>
                <w:rFonts w:ascii="方正书宋_GBK" w:hint="eastAsia"/>
              </w:rPr>
              <w:lastRenderedPageBreak/>
              <w:t>一议财政奖补，农村公共服务运行维护机制建设试点</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宋体" w:hAnsi="宋体"/>
              </w:rPr>
              <w:lastRenderedPageBreak/>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lastRenderedPageBreak/>
              <w:t xml:space="preserve">　　</w:t>
            </w:r>
            <w:r w:rsidRPr="00B3765C">
              <w:rPr>
                <w:rFonts w:ascii="方正书宋_GBK" w:eastAsia="方正书宋_GBK"/>
                <w:b/>
              </w:rPr>
              <w:t>3</w:t>
            </w:r>
            <w:r w:rsidRPr="00B3765C">
              <w:rPr>
                <w:rFonts w:ascii="方正书宋_GBK" w:eastAsia="方正书宋_GBK" w:hint="eastAsia"/>
                <w:b/>
              </w:rPr>
              <w:t>、政府债务管理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负责高新区债券管理工作。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完成置换债付息，置换债下达，置换债、新增债申报工作</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4</w:t>
            </w:r>
            <w:r w:rsidRPr="00B3765C">
              <w:rPr>
                <w:rFonts w:ascii="方正书宋_GBK" w:eastAsia="方正书宋_GBK" w:hint="eastAsia"/>
                <w:b/>
              </w:rPr>
              <w:t>、综合治税管理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协调有关部门，加强涉税信息的采集、分析和利用，开展税收专项清查，强化税源管控，促进财政稳定增收和税收环境的优化。</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工作完成率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5</w:t>
            </w:r>
            <w:r w:rsidRPr="00B3765C">
              <w:rPr>
                <w:rFonts w:ascii="方正书宋_GBK" w:eastAsia="方正书宋_GBK" w:hint="eastAsia"/>
                <w:b/>
              </w:rPr>
              <w:t>、工程概算核算</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30.00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财政部门委托中介机构对工程预算进行审核形成投标控制价</w:t>
            </w:r>
          </w:p>
        </w:tc>
        <w:tc>
          <w:tcPr>
            <w:tcW w:w="2976" w:type="dxa"/>
            <w:vAlign w:val="center"/>
          </w:tcPr>
          <w:p w:rsidR="00B470A3" w:rsidRPr="00B3765C" w:rsidRDefault="00B470A3" w:rsidP="009E07A8">
            <w:pPr>
              <w:spacing w:line="300" w:lineRule="exact"/>
              <w:jc w:val="left"/>
              <w:rPr>
                <w:rFonts w:ascii="方正书宋_GBK" w:eastAsia="方正书宋_GBK"/>
              </w:rPr>
            </w:pPr>
            <w:r w:rsidRPr="005F18E9">
              <w:rPr>
                <w:rFonts w:ascii="宋体" w:hAnsi="宋体" w:hint="eastAsia"/>
              </w:rPr>
              <w:t>控制项目工程造价提高财政资金使用效益</w:t>
            </w: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对委托审核的工程项目及时审核</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宋体" w:hAnsi="宋体"/>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6</w:t>
            </w:r>
            <w:r w:rsidRPr="00B3765C">
              <w:rPr>
                <w:rFonts w:ascii="方正书宋_GBK" w:eastAsia="方正书宋_GBK" w:hint="eastAsia"/>
                <w:b/>
              </w:rPr>
              <w:t>、产业基金</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20.00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基金平台建设及相关工作</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基金平台有效运行</w:t>
            </w:r>
          </w:p>
        </w:tc>
        <w:tc>
          <w:tcPr>
            <w:tcW w:w="1417"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正常运行</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80%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80%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九、财政政务管理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2.00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负责财政系统综合业务管理和机关综合事务管理。</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负责财政系统综合业务管理和机关综合事务管理。</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1</w:t>
            </w:r>
            <w:r w:rsidRPr="00B3765C">
              <w:rPr>
                <w:rFonts w:ascii="方正书宋_GBK" w:eastAsia="方正书宋_GBK" w:hint="eastAsia"/>
                <w:b/>
              </w:rPr>
              <w:t>、综合业务管理</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2.00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指导财政系统业务活动和事业发展；加强财政法制建设；开</w:t>
            </w:r>
            <w:r w:rsidRPr="00B3765C">
              <w:rPr>
                <w:rFonts w:ascii="方正书宋_GBK" w:eastAsia="方正书宋_GBK" w:hint="eastAsia"/>
              </w:rPr>
              <w:lastRenderedPageBreak/>
              <w:t>展财税政策研究；深化财政改革；行政复议及行政应诉工作；信访接待、业务宣传、政务信息公开、网上行政服务、依法行政等。</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任务完成率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lastRenderedPageBreak/>
              <w:t xml:space="preserve">　　</w:t>
            </w:r>
            <w:r w:rsidRPr="00B3765C">
              <w:rPr>
                <w:rFonts w:ascii="方正书宋_GBK" w:eastAsia="方正书宋_GBK"/>
                <w:b/>
              </w:rPr>
              <w:t>2</w:t>
            </w:r>
            <w:r w:rsidRPr="00B3765C">
              <w:rPr>
                <w:rFonts w:ascii="方正书宋_GBK" w:eastAsia="方正书宋_GBK" w:hint="eastAsia"/>
                <w:b/>
              </w:rPr>
              <w:t>、综合事务管理</w:t>
            </w:r>
          </w:p>
        </w:tc>
        <w:tc>
          <w:tcPr>
            <w:tcW w:w="1276" w:type="dxa"/>
            <w:vAlign w:val="center"/>
          </w:tcPr>
          <w:p w:rsidR="00B470A3" w:rsidRPr="00B3765C" w:rsidRDefault="00B470A3" w:rsidP="009E07A8">
            <w:pPr>
              <w:spacing w:line="300" w:lineRule="exact"/>
              <w:jc w:val="left"/>
              <w:rPr>
                <w:rFonts w:ascii="方正书宋_GBK" w:eastAsia="方正书宋_GBK"/>
              </w:rPr>
            </w:pP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会议组织管理、信息化建设与维护、机关财务和资产管理、标准化建设、基建及维修、大型设备购置、机关党委工作等。负责直属事业单位管理工作。</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任务完成率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十、地方债务</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19887.00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地方债务</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地方债务</w:t>
            </w:r>
          </w:p>
        </w:tc>
        <w:tc>
          <w:tcPr>
            <w:tcW w:w="1417" w:type="dxa"/>
            <w:vAlign w:val="center"/>
          </w:tcPr>
          <w:p w:rsidR="00B470A3" w:rsidRPr="00B3765C" w:rsidRDefault="00B470A3" w:rsidP="009E07A8">
            <w:pPr>
              <w:spacing w:line="300" w:lineRule="exact"/>
              <w:jc w:val="left"/>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c>
          <w:tcPr>
            <w:tcW w:w="737" w:type="dxa"/>
            <w:vAlign w:val="center"/>
          </w:tcPr>
          <w:p w:rsidR="00B470A3" w:rsidRPr="00B3765C" w:rsidRDefault="00B470A3" w:rsidP="009E07A8">
            <w:pPr>
              <w:spacing w:line="300" w:lineRule="exact"/>
              <w:jc w:val="center"/>
              <w:rPr>
                <w:rFonts w:ascii="方正书宋_GBK" w:eastAsia="方正书宋_GBK"/>
              </w:rPr>
            </w:pPr>
          </w:p>
        </w:tc>
      </w:tr>
      <w:tr w:rsidR="00B470A3" w:rsidRPr="00B3765C" w:rsidTr="009E07A8">
        <w:trPr>
          <w:trHeight w:val="227"/>
          <w:jc w:val="center"/>
        </w:trPr>
        <w:tc>
          <w:tcPr>
            <w:tcW w:w="2341" w:type="dxa"/>
            <w:vAlign w:val="center"/>
          </w:tcPr>
          <w:p w:rsidR="00B470A3" w:rsidRPr="00B3765C" w:rsidRDefault="00B470A3" w:rsidP="009E07A8">
            <w:pPr>
              <w:spacing w:line="300" w:lineRule="exact"/>
              <w:jc w:val="left"/>
              <w:rPr>
                <w:rFonts w:ascii="方正书宋_GBK" w:eastAsia="方正书宋_GBK"/>
                <w:b/>
              </w:rPr>
            </w:pPr>
            <w:r w:rsidRPr="00B3765C">
              <w:rPr>
                <w:rFonts w:ascii="方正书宋_GBK" w:eastAsia="方正书宋_GBK" w:hint="eastAsia"/>
                <w:b/>
              </w:rPr>
              <w:t xml:space="preserve">　　</w:t>
            </w:r>
            <w:r w:rsidRPr="00B3765C">
              <w:rPr>
                <w:rFonts w:ascii="方正书宋_GBK" w:eastAsia="方正书宋_GBK"/>
                <w:b/>
              </w:rPr>
              <w:t>1</w:t>
            </w:r>
            <w:r w:rsidRPr="00B3765C">
              <w:rPr>
                <w:rFonts w:ascii="方正书宋_GBK" w:eastAsia="方正书宋_GBK" w:hint="eastAsia"/>
                <w:b/>
              </w:rPr>
              <w:t>、地方债务</w:t>
            </w:r>
          </w:p>
        </w:tc>
        <w:tc>
          <w:tcPr>
            <w:tcW w:w="12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19887.00</w:t>
            </w:r>
          </w:p>
        </w:tc>
        <w:tc>
          <w:tcPr>
            <w:tcW w:w="2976" w:type="dxa"/>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地方债务</w:t>
            </w:r>
          </w:p>
        </w:tc>
        <w:tc>
          <w:tcPr>
            <w:tcW w:w="2976" w:type="dxa"/>
            <w:vAlign w:val="center"/>
          </w:tcPr>
          <w:p w:rsidR="00B470A3" w:rsidRPr="00B3765C" w:rsidRDefault="00B470A3" w:rsidP="009E07A8">
            <w:pPr>
              <w:spacing w:line="300" w:lineRule="exact"/>
              <w:jc w:val="left"/>
              <w:rPr>
                <w:rFonts w:ascii="方正书宋_GBK" w:eastAsia="方正书宋_GBK"/>
              </w:rPr>
            </w:pPr>
          </w:p>
        </w:tc>
        <w:tc>
          <w:tcPr>
            <w:tcW w:w="1417" w:type="dxa"/>
            <w:vAlign w:val="center"/>
          </w:tcPr>
          <w:p w:rsidR="00B470A3" w:rsidRPr="00B3765C" w:rsidRDefault="00B470A3" w:rsidP="009E07A8">
            <w:pPr>
              <w:spacing w:line="300" w:lineRule="exact"/>
              <w:jc w:val="left"/>
              <w:rPr>
                <w:rFonts w:ascii="方正书宋_GBK" w:eastAsia="方正书宋_GBK"/>
              </w:rPr>
            </w:pPr>
            <w:r w:rsidRPr="005F18E9">
              <w:rPr>
                <w:rFonts w:ascii="方正书宋_GBK" w:hint="eastAsia"/>
              </w:rPr>
              <w:t>任务完成率</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rPr>
              <w:t>100%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95%</w:t>
            </w:r>
          </w:p>
        </w:tc>
        <w:tc>
          <w:tcPr>
            <w:tcW w:w="737" w:type="dxa"/>
            <w:vAlign w:val="center"/>
          </w:tcPr>
          <w:p w:rsidR="00B470A3" w:rsidRPr="005F18E9" w:rsidRDefault="00B470A3" w:rsidP="009E07A8">
            <w:pPr>
              <w:spacing w:line="300" w:lineRule="exact"/>
              <w:jc w:val="center"/>
              <w:rPr>
                <w:rFonts w:ascii="方正书宋_GBK" w:eastAsia="方正书宋_GBK"/>
              </w:rPr>
            </w:pPr>
            <w:r w:rsidRPr="005F18E9">
              <w:rPr>
                <w:rFonts w:ascii="方正书宋_GBK" w:hint="eastAsia"/>
              </w:rPr>
              <w:t>≥</w:t>
            </w:r>
            <w:r w:rsidRPr="005F18E9">
              <w:rPr>
                <w:rFonts w:ascii="方正书宋_GBK"/>
              </w:rPr>
              <w:t>90%</w:t>
            </w:r>
          </w:p>
        </w:tc>
        <w:tc>
          <w:tcPr>
            <w:tcW w:w="737" w:type="dxa"/>
            <w:vAlign w:val="center"/>
          </w:tcPr>
          <w:p w:rsidR="00B470A3" w:rsidRPr="005F18E9" w:rsidRDefault="00B470A3" w:rsidP="009E07A8">
            <w:pPr>
              <w:spacing w:line="300" w:lineRule="exact"/>
              <w:jc w:val="center"/>
              <w:rPr>
                <w:rFonts w:ascii="方正书宋_GBK"/>
              </w:rPr>
            </w:pPr>
            <w:r w:rsidRPr="005F18E9">
              <w:rPr>
                <w:rFonts w:ascii="方正书宋_GBK" w:hint="eastAsia"/>
              </w:rPr>
              <w:t>＜</w:t>
            </w:r>
            <w:r w:rsidRPr="005F18E9">
              <w:rPr>
                <w:rFonts w:ascii="方正书宋_GBK"/>
              </w:rPr>
              <w:t>90%</w:t>
            </w:r>
          </w:p>
        </w:tc>
      </w:tr>
    </w:tbl>
    <w:p w:rsidR="003C5AB3" w:rsidRDefault="003C5AB3" w:rsidP="003C5AB3">
      <w:pPr>
        <w:ind w:firstLineChars="200" w:firstLine="640"/>
        <w:rPr>
          <w:rFonts w:ascii="仿宋_GB2312" w:eastAsia="仿宋_GB2312"/>
          <w:sz w:val="32"/>
          <w:szCs w:val="32"/>
        </w:rPr>
      </w:pPr>
    </w:p>
    <w:p w:rsidR="003C5AB3" w:rsidRDefault="003C5AB3" w:rsidP="003C5AB3">
      <w:pPr>
        <w:ind w:firstLineChars="200" w:firstLine="640"/>
        <w:rPr>
          <w:rFonts w:ascii="仿宋_GB2312" w:eastAsia="仿宋_GB2312"/>
          <w:sz w:val="32"/>
          <w:szCs w:val="32"/>
        </w:rPr>
      </w:pPr>
    </w:p>
    <w:p w:rsidR="003C5AB3" w:rsidRDefault="003C5AB3" w:rsidP="003C5AB3">
      <w:pPr>
        <w:ind w:firstLineChars="200" w:firstLine="640"/>
        <w:rPr>
          <w:rFonts w:ascii="仿宋_GB2312" w:eastAsia="仿宋_GB2312"/>
          <w:sz w:val="32"/>
          <w:szCs w:val="32"/>
        </w:rPr>
      </w:pPr>
    </w:p>
    <w:p w:rsidR="003C5AB3" w:rsidRDefault="003C5AB3" w:rsidP="003C5AB3">
      <w:pPr>
        <w:ind w:firstLineChars="200" w:firstLine="640"/>
        <w:rPr>
          <w:rFonts w:ascii="仿宋_GB2312" w:eastAsia="仿宋_GB2312"/>
          <w:sz w:val="32"/>
          <w:szCs w:val="32"/>
        </w:rPr>
      </w:pPr>
    </w:p>
    <w:p w:rsidR="00B470A3" w:rsidRPr="00F52E57" w:rsidRDefault="00B470A3" w:rsidP="003C5AB3">
      <w:pPr>
        <w:ind w:firstLineChars="200" w:firstLine="643"/>
      </w:pPr>
      <w:r w:rsidRPr="00F52E57">
        <w:rPr>
          <w:rFonts w:ascii="宋体" w:hAnsi="宋体" w:hint="eastAsia"/>
          <w:b/>
          <w:sz w:val="32"/>
          <w:szCs w:val="32"/>
        </w:rPr>
        <w:t>六、政府采购预算情况</w:t>
      </w:r>
    </w:p>
    <w:p w:rsidR="00B470A3" w:rsidRDefault="00B470A3" w:rsidP="003B2168">
      <w:pPr>
        <w:jc w:val="center"/>
        <w:outlineLvl w:val="0"/>
        <w:rPr>
          <w:rFonts w:ascii="方正小标宋_GBK" w:eastAsia="方正小标宋_GBK"/>
          <w:sz w:val="32"/>
        </w:rPr>
      </w:pPr>
      <w:bookmarkStart w:id="1" w:name="_Toc487093894"/>
      <w:r>
        <w:rPr>
          <w:rFonts w:ascii="方正小标宋_GBK"/>
          <w:sz w:val="32"/>
        </w:rPr>
        <w:lastRenderedPageBreak/>
        <w:t>2018</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sz w:val="32"/>
        </w:rPr>
        <w:t>2</w:t>
      </w:r>
      <w:r>
        <w:rPr>
          <w:rFonts w:ascii="方正小标宋_GBK" w:hint="eastAsia"/>
          <w:sz w:val="32"/>
        </w:rPr>
        <w:t>个项目列入政府采购预算，总金额为</w:t>
      </w:r>
      <w:r w:rsidRPr="00AC6FCE">
        <w:rPr>
          <w:rFonts w:ascii="方正小标宋_GBK"/>
          <w:sz w:val="32"/>
        </w:rPr>
        <w:t>30.45</w:t>
      </w:r>
      <w:r w:rsidRPr="00AC6FCE">
        <w:rPr>
          <w:rFonts w:ascii="方正小标宋_GBK" w:hint="eastAsia"/>
          <w:sz w:val="32"/>
        </w:rPr>
        <w:t>万元</w:t>
      </w:r>
      <w:r>
        <w:rPr>
          <w:rFonts w:ascii="方正小标宋_GBK" w:hint="eastAsia"/>
          <w:sz w:val="32"/>
        </w:rPr>
        <w:t>，具体情况详见下表：</w:t>
      </w:r>
    </w:p>
    <w:p w:rsidR="00B470A3" w:rsidRDefault="00B470A3" w:rsidP="003B2168">
      <w:pPr>
        <w:jc w:val="center"/>
        <w:outlineLvl w:val="0"/>
        <w:rPr>
          <w:rFonts w:ascii="方正小标宋_GBK" w:eastAsia="方正小标宋_GBK"/>
          <w:sz w:val="32"/>
        </w:rPr>
      </w:pPr>
      <w:r w:rsidRPr="00A0093B">
        <w:rPr>
          <w:rFonts w:ascii="方正小标宋_GBK" w:eastAsia="方正小标宋_GBK" w:hint="eastAsia"/>
          <w:sz w:val="32"/>
        </w:rPr>
        <w:t>部门政府采购预算</w:t>
      </w:r>
      <w:bookmarkEnd w:id="1"/>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08"/>
        <w:gridCol w:w="1035"/>
        <w:gridCol w:w="917"/>
        <w:gridCol w:w="951"/>
        <w:gridCol w:w="716"/>
        <w:gridCol w:w="716"/>
        <w:gridCol w:w="798"/>
        <w:gridCol w:w="906"/>
        <w:gridCol w:w="906"/>
        <w:gridCol w:w="906"/>
        <w:gridCol w:w="907"/>
        <w:gridCol w:w="909"/>
        <w:gridCol w:w="909"/>
        <w:gridCol w:w="868"/>
      </w:tblGrid>
      <w:tr w:rsidR="00B470A3" w:rsidRPr="00B3765C" w:rsidTr="009E07A8">
        <w:trPr>
          <w:tblHeader/>
          <w:jc w:val="center"/>
        </w:trPr>
        <w:tc>
          <w:tcPr>
            <w:tcW w:w="2702" w:type="pct"/>
            <w:gridSpan w:val="7"/>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left"/>
              <w:rPr>
                <w:rFonts w:ascii="方正小标宋_GBK" w:eastAsia="方正小标宋_GBK"/>
                <w:sz w:val="24"/>
              </w:rPr>
            </w:pPr>
            <w:r w:rsidRPr="00B3765C">
              <w:rPr>
                <w:rFonts w:ascii="方正小标宋_GBK" w:eastAsia="方正小标宋_GBK"/>
                <w:sz w:val="24"/>
              </w:rPr>
              <w:t>318</w:t>
            </w:r>
            <w:r w:rsidRPr="00B3765C">
              <w:rPr>
                <w:rFonts w:ascii="方正小标宋_GBK" w:eastAsia="方正小标宋_GBK" w:hint="eastAsia"/>
                <w:sz w:val="24"/>
              </w:rPr>
              <w:t>财政局</w:t>
            </w:r>
          </w:p>
        </w:tc>
        <w:tc>
          <w:tcPr>
            <w:tcW w:w="2298" w:type="pct"/>
            <w:gridSpan w:val="7"/>
            <w:tcBorders>
              <w:top w:val="single" w:sz="6" w:space="0" w:color="FFFFFF"/>
              <w:left w:val="single" w:sz="6" w:space="0" w:color="FFFFFF"/>
              <w:right w:val="single" w:sz="6" w:space="0" w:color="FFFFFF"/>
            </w:tcBorders>
            <w:vAlign w:val="center"/>
          </w:tcPr>
          <w:p w:rsidR="00B470A3" w:rsidRPr="00B3765C" w:rsidRDefault="00B470A3" w:rsidP="009E07A8">
            <w:pPr>
              <w:spacing w:line="300" w:lineRule="exact"/>
              <w:jc w:val="right"/>
              <w:rPr>
                <w:rFonts w:ascii="方正书宋_GBK" w:eastAsia="方正书宋_GBK"/>
                <w:sz w:val="24"/>
              </w:rPr>
            </w:pPr>
            <w:r w:rsidRPr="00B3765C">
              <w:rPr>
                <w:rFonts w:ascii="方正书宋_GBK" w:eastAsia="方正书宋_GBK" w:hint="eastAsia"/>
                <w:sz w:val="24"/>
              </w:rPr>
              <w:t>单位：万元</w:t>
            </w:r>
          </w:p>
        </w:tc>
      </w:tr>
      <w:tr w:rsidR="00B470A3" w:rsidRPr="00B3765C" w:rsidTr="009E07A8">
        <w:trPr>
          <w:tblHeader/>
          <w:jc w:val="center"/>
        </w:trPr>
        <w:tc>
          <w:tcPr>
            <w:tcW w:w="1217" w:type="pct"/>
            <w:gridSpan w:val="2"/>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政府采购项目来源</w:t>
            </w:r>
          </w:p>
        </w:tc>
        <w:tc>
          <w:tcPr>
            <w:tcW w:w="334"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采购物品名称</w:t>
            </w:r>
          </w:p>
        </w:tc>
        <w:tc>
          <w:tcPr>
            <w:tcW w:w="338"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政府采购目录序号</w:t>
            </w:r>
          </w:p>
        </w:tc>
        <w:tc>
          <w:tcPr>
            <w:tcW w:w="261"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数量</w:t>
            </w:r>
            <w:r w:rsidRPr="00B3765C">
              <w:rPr>
                <w:rFonts w:ascii="方正书宋_GBK" w:eastAsia="方正书宋_GBK"/>
                <w:b/>
              </w:rPr>
              <w:t xml:space="preserve">  </w:t>
            </w:r>
            <w:r w:rsidRPr="00B3765C">
              <w:rPr>
                <w:rFonts w:ascii="方正书宋_GBK" w:eastAsia="方正书宋_GBK" w:hint="eastAsia"/>
                <w:b/>
              </w:rPr>
              <w:t>单位</w:t>
            </w:r>
          </w:p>
        </w:tc>
        <w:tc>
          <w:tcPr>
            <w:tcW w:w="261"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数量</w:t>
            </w:r>
          </w:p>
        </w:tc>
        <w:tc>
          <w:tcPr>
            <w:tcW w:w="290"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单价</w:t>
            </w:r>
          </w:p>
        </w:tc>
        <w:tc>
          <w:tcPr>
            <w:tcW w:w="2298" w:type="pct"/>
            <w:gridSpan w:val="7"/>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政府采购金额</w:t>
            </w:r>
          </w:p>
        </w:tc>
      </w:tr>
      <w:tr w:rsidR="00B470A3" w:rsidRPr="00B3765C" w:rsidTr="009E07A8">
        <w:trPr>
          <w:tblHeader/>
          <w:jc w:val="center"/>
        </w:trPr>
        <w:tc>
          <w:tcPr>
            <w:tcW w:w="840"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项目名称</w:t>
            </w:r>
          </w:p>
        </w:tc>
        <w:tc>
          <w:tcPr>
            <w:tcW w:w="377"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预算资金</w:t>
            </w:r>
          </w:p>
        </w:tc>
        <w:tc>
          <w:tcPr>
            <w:tcW w:w="334" w:type="pct"/>
            <w:vMerge/>
            <w:vAlign w:val="center"/>
          </w:tcPr>
          <w:p w:rsidR="00B470A3" w:rsidRPr="00B3765C" w:rsidRDefault="00B470A3" w:rsidP="009E07A8">
            <w:pPr>
              <w:spacing w:line="300" w:lineRule="exact"/>
              <w:jc w:val="left"/>
              <w:outlineLvl w:val="0"/>
            </w:pPr>
          </w:p>
        </w:tc>
        <w:tc>
          <w:tcPr>
            <w:tcW w:w="338"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90" w:type="pct"/>
            <w:vMerge/>
            <w:vAlign w:val="center"/>
          </w:tcPr>
          <w:p w:rsidR="00B470A3" w:rsidRPr="00B3765C" w:rsidRDefault="00B470A3" w:rsidP="009E07A8">
            <w:pPr>
              <w:spacing w:line="300" w:lineRule="exact"/>
              <w:jc w:val="left"/>
              <w:outlineLvl w:val="0"/>
            </w:pPr>
          </w:p>
        </w:tc>
        <w:tc>
          <w:tcPr>
            <w:tcW w:w="330"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总计</w:t>
            </w:r>
          </w:p>
        </w:tc>
        <w:tc>
          <w:tcPr>
            <w:tcW w:w="1651" w:type="pct"/>
            <w:gridSpan w:val="5"/>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当年部门预算安排资金</w:t>
            </w:r>
          </w:p>
        </w:tc>
        <w:tc>
          <w:tcPr>
            <w:tcW w:w="317" w:type="pct"/>
            <w:vMerge w:val="restar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其他渠道资金</w:t>
            </w:r>
          </w:p>
        </w:tc>
      </w:tr>
      <w:tr w:rsidR="00B470A3" w:rsidRPr="00B3765C" w:rsidTr="009E07A8">
        <w:trPr>
          <w:tblHeader/>
          <w:jc w:val="center"/>
        </w:trPr>
        <w:tc>
          <w:tcPr>
            <w:tcW w:w="840" w:type="pct"/>
            <w:vMerge/>
            <w:vAlign w:val="center"/>
          </w:tcPr>
          <w:p w:rsidR="00B470A3" w:rsidRPr="00B3765C" w:rsidRDefault="00B470A3" w:rsidP="009E07A8">
            <w:pPr>
              <w:spacing w:line="300" w:lineRule="exact"/>
              <w:jc w:val="left"/>
              <w:outlineLvl w:val="0"/>
            </w:pPr>
          </w:p>
        </w:tc>
        <w:tc>
          <w:tcPr>
            <w:tcW w:w="377" w:type="pct"/>
            <w:vMerge/>
            <w:vAlign w:val="center"/>
          </w:tcPr>
          <w:p w:rsidR="00B470A3" w:rsidRPr="00B3765C" w:rsidRDefault="00B470A3" w:rsidP="009E07A8">
            <w:pPr>
              <w:spacing w:line="300" w:lineRule="exact"/>
              <w:jc w:val="left"/>
              <w:outlineLvl w:val="0"/>
            </w:pPr>
          </w:p>
        </w:tc>
        <w:tc>
          <w:tcPr>
            <w:tcW w:w="334" w:type="pct"/>
            <w:vMerge/>
            <w:vAlign w:val="center"/>
          </w:tcPr>
          <w:p w:rsidR="00B470A3" w:rsidRPr="00B3765C" w:rsidRDefault="00B470A3" w:rsidP="009E07A8">
            <w:pPr>
              <w:spacing w:line="300" w:lineRule="exact"/>
              <w:jc w:val="left"/>
              <w:outlineLvl w:val="0"/>
            </w:pPr>
          </w:p>
        </w:tc>
        <w:tc>
          <w:tcPr>
            <w:tcW w:w="338"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61" w:type="pct"/>
            <w:vMerge/>
            <w:vAlign w:val="center"/>
          </w:tcPr>
          <w:p w:rsidR="00B470A3" w:rsidRPr="00B3765C" w:rsidRDefault="00B470A3" w:rsidP="009E07A8">
            <w:pPr>
              <w:spacing w:line="300" w:lineRule="exact"/>
              <w:jc w:val="left"/>
              <w:outlineLvl w:val="0"/>
            </w:pPr>
          </w:p>
        </w:tc>
        <w:tc>
          <w:tcPr>
            <w:tcW w:w="290" w:type="pct"/>
            <w:vMerge/>
            <w:vAlign w:val="center"/>
          </w:tcPr>
          <w:p w:rsidR="00B470A3" w:rsidRPr="00B3765C" w:rsidRDefault="00B470A3" w:rsidP="009E07A8">
            <w:pPr>
              <w:spacing w:line="300" w:lineRule="exact"/>
              <w:jc w:val="left"/>
              <w:outlineLvl w:val="0"/>
            </w:pPr>
          </w:p>
        </w:tc>
        <w:tc>
          <w:tcPr>
            <w:tcW w:w="330" w:type="pct"/>
            <w:vMerge/>
            <w:vAlign w:val="center"/>
          </w:tcPr>
          <w:p w:rsidR="00B470A3" w:rsidRPr="00B3765C" w:rsidRDefault="00B470A3" w:rsidP="009E07A8">
            <w:pPr>
              <w:spacing w:line="300" w:lineRule="exact"/>
              <w:jc w:val="left"/>
              <w:outlineLvl w:val="0"/>
            </w:pPr>
          </w:p>
        </w:tc>
        <w:tc>
          <w:tcPr>
            <w:tcW w:w="33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合计</w:t>
            </w:r>
          </w:p>
        </w:tc>
        <w:tc>
          <w:tcPr>
            <w:tcW w:w="33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一般公共预算拨款</w:t>
            </w:r>
          </w:p>
        </w:tc>
        <w:tc>
          <w:tcPr>
            <w:tcW w:w="33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基金预算拨款</w:t>
            </w:r>
          </w:p>
        </w:tc>
        <w:tc>
          <w:tcPr>
            <w:tcW w:w="331"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财政专户核拨</w:t>
            </w:r>
          </w:p>
        </w:tc>
        <w:tc>
          <w:tcPr>
            <w:tcW w:w="331"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其他来源收入</w:t>
            </w:r>
          </w:p>
        </w:tc>
        <w:tc>
          <w:tcPr>
            <w:tcW w:w="317" w:type="pct"/>
            <w:vMerge/>
            <w:vAlign w:val="center"/>
          </w:tcPr>
          <w:p w:rsidR="00B470A3" w:rsidRPr="00B3765C" w:rsidRDefault="00B470A3" w:rsidP="009E07A8">
            <w:pPr>
              <w:spacing w:line="300" w:lineRule="exact"/>
              <w:jc w:val="left"/>
              <w:outlineLvl w:val="0"/>
            </w:pPr>
          </w:p>
        </w:tc>
      </w:tr>
      <w:tr w:rsidR="00B470A3" w:rsidRPr="00B3765C" w:rsidTr="009E07A8">
        <w:trPr>
          <w:jc w:val="center"/>
        </w:trPr>
        <w:tc>
          <w:tcPr>
            <w:tcW w:w="84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合　计</w:t>
            </w:r>
          </w:p>
        </w:tc>
        <w:tc>
          <w:tcPr>
            <w:tcW w:w="377" w:type="pct"/>
            <w:vAlign w:val="center"/>
          </w:tcPr>
          <w:p w:rsidR="00B470A3" w:rsidRPr="00B3765C" w:rsidRDefault="00B470A3" w:rsidP="009E07A8">
            <w:pPr>
              <w:spacing w:line="300" w:lineRule="exact"/>
              <w:jc w:val="right"/>
              <w:rPr>
                <w:rFonts w:ascii="方正书宋_GBK" w:eastAsia="方正书宋_GBK"/>
                <w:b/>
              </w:rPr>
            </w:pPr>
          </w:p>
        </w:tc>
        <w:tc>
          <w:tcPr>
            <w:tcW w:w="334" w:type="pct"/>
            <w:vAlign w:val="center"/>
          </w:tcPr>
          <w:p w:rsidR="00B470A3" w:rsidRPr="00B3765C" w:rsidRDefault="00B470A3" w:rsidP="009E07A8">
            <w:pPr>
              <w:spacing w:line="300" w:lineRule="exact"/>
              <w:jc w:val="left"/>
              <w:rPr>
                <w:rFonts w:ascii="方正书宋_GBK" w:eastAsia="方正书宋_GBK"/>
                <w:b/>
              </w:rPr>
            </w:pPr>
          </w:p>
        </w:tc>
        <w:tc>
          <w:tcPr>
            <w:tcW w:w="338"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right"/>
              <w:rPr>
                <w:rFonts w:ascii="方正书宋_GBK" w:eastAsia="方正书宋_GBK"/>
                <w:b/>
              </w:rPr>
            </w:pPr>
          </w:p>
        </w:tc>
        <w:tc>
          <w:tcPr>
            <w:tcW w:w="290" w:type="pct"/>
            <w:vAlign w:val="center"/>
          </w:tcPr>
          <w:p w:rsidR="00B470A3" w:rsidRPr="00B3765C" w:rsidRDefault="00B470A3" w:rsidP="009E07A8">
            <w:pPr>
              <w:spacing w:line="300" w:lineRule="exact"/>
              <w:jc w:val="right"/>
              <w:rPr>
                <w:rFonts w:ascii="方正书宋_GBK" w:eastAsia="方正书宋_GBK"/>
                <w:b/>
              </w:rPr>
            </w:pP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17" w:type="pct"/>
            <w:vAlign w:val="center"/>
          </w:tcPr>
          <w:p w:rsidR="00B470A3" w:rsidRPr="00B3765C" w:rsidRDefault="00B470A3" w:rsidP="009E07A8">
            <w:pPr>
              <w:spacing w:line="300" w:lineRule="exact"/>
              <w:jc w:val="right"/>
              <w:rPr>
                <w:rFonts w:ascii="方正书宋_GBK" w:eastAsia="方正书宋_GBK"/>
                <w:b/>
              </w:rPr>
            </w:pPr>
          </w:p>
        </w:tc>
      </w:tr>
      <w:tr w:rsidR="00B470A3" w:rsidRPr="00B3765C" w:rsidTr="009E07A8">
        <w:trPr>
          <w:jc w:val="center"/>
        </w:trPr>
        <w:tc>
          <w:tcPr>
            <w:tcW w:w="840" w:type="pct"/>
            <w:vAlign w:val="center"/>
          </w:tcPr>
          <w:p w:rsidR="00B470A3" w:rsidRPr="00B3765C" w:rsidRDefault="00B470A3" w:rsidP="009E07A8">
            <w:pPr>
              <w:spacing w:line="300" w:lineRule="exact"/>
              <w:jc w:val="center"/>
              <w:rPr>
                <w:rFonts w:ascii="方正书宋_GBK" w:eastAsia="方正书宋_GBK"/>
                <w:b/>
              </w:rPr>
            </w:pPr>
            <w:r w:rsidRPr="00B3765C">
              <w:rPr>
                <w:rFonts w:ascii="方正书宋_GBK" w:eastAsia="方正书宋_GBK" w:hint="eastAsia"/>
                <w:b/>
              </w:rPr>
              <w:t>财政局小计</w:t>
            </w:r>
          </w:p>
        </w:tc>
        <w:tc>
          <w:tcPr>
            <w:tcW w:w="377" w:type="pct"/>
            <w:vAlign w:val="center"/>
          </w:tcPr>
          <w:p w:rsidR="00B470A3" w:rsidRPr="00B3765C" w:rsidRDefault="00B470A3" w:rsidP="009E07A8">
            <w:pPr>
              <w:spacing w:line="300" w:lineRule="exact"/>
              <w:jc w:val="right"/>
              <w:rPr>
                <w:rFonts w:ascii="方正书宋_GBK" w:eastAsia="方正书宋_GBK"/>
                <w:b/>
              </w:rPr>
            </w:pPr>
          </w:p>
        </w:tc>
        <w:tc>
          <w:tcPr>
            <w:tcW w:w="334" w:type="pct"/>
            <w:vAlign w:val="center"/>
          </w:tcPr>
          <w:p w:rsidR="00B470A3" w:rsidRPr="00B3765C" w:rsidRDefault="00B470A3" w:rsidP="009E07A8">
            <w:pPr>
              <w:spacing w:line="300" w:lineRule="exact"/>
              <w:jc w:val="left"/>
              <w:rPr>
                <w:rFonts w:ascii="方正书宋_GBK" w:eastAsia="方正书宋_GBK"/>
                <w:b/>
              </w:rPr>
            </w:pPr>
          </w:p>
        </w:tc>
        <w:tc>
          <w:tcPr>
            <w:tcW w:w="338"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left"/>
              <w:rPr>
                <w:rFonts w:ascii="方正书宋_GBK" w:eastAsia="方正书宋_GBK"/>
                <w:b/>
              </w:rPr>
            </w:pPr>
          </w:p>
        </w:tc>
        <w:tc>
          <w:tcPr>
            <w:tcW w:w="261" w:type="pct"/>
            <w:vAlign w:val="center"/>
          </w:tcPr>
          <w:p w:rsidR="00B470A3" w:rsidRPr="00B3765C" w:rsidRDefault="00B470A3" w:rsidP="009E07A8">
            <w:pPr>
              <w:spacing w:line="300" w:lineRule="exact"/>
              <w:jc w:val="right"/>
              <w:rPr>
                <w:rFonts w:ascii="方正书宋_GBK" w:eastAsia="方正书宋_GBK"/>
                <w:b/>
              </w:rPr>
            </w:pPr>
          </w:p>
        </w:tc>
        <w:tc>
          <w:tcPr>
            <w:tcW w:w="290" w:type="pct"/>
            <w:vAlign w:val="center"/>
          </w:tcPr>
          <w:p w:rsidR="00B470A3" w:rsidRPr="00B3765C" w:rsidRDefault="00B470A3" w:rsidP="009E07A8">
            <w:pPr>
              <w:spacing w:line="300" w:lineRule="exact"/>
              <w:jc w:val="right"/>
              <w:rPr>
                <w:rFonts w:ascii="方正书宋_GBK" w:eastAsia="方正书宋_GBK"/>
                <w:b/>
              </w:rPr>
            </w:pP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r w:rsidRPr="00B3765C">
              <w:rPr>
                <w:rFonts w:ascii="方正书宋_GBK" w:eastAsia="方正书宋_GBK"/>
                <w:b/>
              </w:rPr>
              <w:t>30.45</w:t>
            </w:r>
          </w:p>
        </w:tc>
        <w:tc>
          <w:tcPr>
            <w:tcW w:w="330"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31" w:type="pct"/>
            <w:vAlign w:val="center"/>
          </w:tcPr>
          <w:p w:rsidR="00B470A3" w:rsidRPr="00B3765C" w:rsidRDefault="00B470A3" w:rsidP="009E07A8">
            <w:pPr>
              <w:spacing w:line="300" w:lineRule="exact"/>
              <w:jc w:val="right"/>
              <w:rPr>
                <w:rFonts w:ascii="方正书宋_GBK" w:eastAsia="方正书宋_GBK"/>
                <w:b/>
              </w:rPr>
            </w:pPr>
          </w:p>
        </w:tc>
        <w:tc>
          <w:tcPr>
            <w:tcW w:w="317" w:type="pct"/>
            <w:vAlign w:val="center"/>
          </w:tcPr>
          <w:p w:rsidR="00B470A3" w:rsidRPr="00B3765C" w:rsidRDefault="00B470A3" w:rsidP="009E07A8">
            <w:pPr>
              <w:spacing w:line="300" w:lineRule="exact"/>
              <w:jc w:val="right"/>
              <w:rPr>
                <w:rFonts w:ascii="方正书宋_GBK" w:eastAsia="方正书宋_GBK"/>
                <w:b/>
              </w:rPr>
            </w:pPr>
          </w:p>
        </w:tc>
      </w:tr>
      <w:tr w:rsidR="00B470A3" w:rsidRPr="00B3765C" w:rsidTr="009E07A8">
        <w:trPr>
          <w:jc w:val="center"/>
        </w:trPr>
        <w:tc>
          <w:tcPr>
            <w:tcW w:w="840"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日常公用经费</w:t>
            </w:r>
          </w:p>
        </w:tc>
        <w:tc>
          <w:tcPr>
            <w:tcW w:w="377" w:type="pct"/>
            <w:vAlign w:val="center"/>
          </w:tcPr>
          <w:p w:rsidR="00B470A3" w:rsidRPr="00B3765C" w:rsidRDefault="00B470A3" w:rsidP="009E07A8">
            <w:pPr>
              <w:spacing w:line="300" w:lineRule="exact"/>
              <w:jc w:val="right"/>
              <w:rPr>
                <w:rFonts w:ascii="方正书宋_GBK" w:eastAsia="方正书宋_GBK"/>
              </w:rPr>
            </w:pPr>
            <w:r>
              <w:rPr>
                <w:rFonts w:ascii="方正书宋_GBK" w:eastAsia="方正书宋_GBK"/>
              </w:rPr>
              <w:t>0.45</w:t>
            </w:r>
          </w:p>
        </w:tc>
        <w:tc>
          <w:tcPr>
            <w:tcW w:w="334"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计算机设备</w:t>
            </w:r>
          </w:p>
        </w:tc>
        <w:tc>
          <w:tcPr>
            <w:tcW w:w="338"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A020101</w:t>
            </w:r>
          </w:p>
        </w:tc>
        <w:tc>
          <w:tcPr>
            <w:tcW w:w="261"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台</w:t>
            </w:r>
          </w:p>
        </w:tc>
        <w:tc>
          <w:tcPr>
            <w:tcW w:w="261"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1.00</w:t>
            </w:r>
          </w:p>
        </w:tc>
        <w:tc>
          <w:tcPr>
            <w:tcW w:w="29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0.45</w:t>
            </w:r>
          </w:p>
        </w:tc>
        <w:tc>
          <w:tcPr>
            <w:tcW w:w="330"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17" w:type="pct"/>
            <w:vAlign w:val="center"/>
          </w:tcPr>
          <w:p w:rsidR="00B470A3" w:rsidRPr="00B3765C" w:rsidRDefault="00B470A3" w:rsidP="009E07A8">
            <w:pPr>
              <w:spacing w:line="300" w:lineRule="exact"/>
              <w:jc w:val="right"/>
              <w:rPr>
                <w:rFonts w:ascii="方正书宋_GBK" w:eastAsia="方正书宋_GBK"/>
              </w:rPr>
            </w:pPr>
          </w:p>
        </w:tc>
      </w:tr>
      <w:tr w:rsidR="00B470A3" w:rsidRPr="00B3765C" w:rsidTr="009E07A8">
        <w:trPr>
          <w:jc w:val="center"/>
        </w:trPr>
        <w:tc>
          <w:tcPr>
            <w:tcW w:w="840"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标底编制审核费</w:t>
            </w:r>
          </w:p>
        </w:tc>
        <w:tc>
          <w:tcPr>
            <w:tcW w:w="377"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4"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hint="eastAsia"/>
              </w:rPr>
              <w:t>其他服务</w:t>
            </w:r>
          </w:p>
        </w:tc>
        <w:tc>
          <w:tcPr>
            <w:tcW w:w="338" w:type="pct"/>
            <w:vAlign w:val="center"/>
          </w:tcPr>
          <w:p w:rsidR="00B470A3" w:rsidRPr="00B3765C" w:rsidRDefault="00B470A3" w:rsidP="009E07A8">
            <w:pPr>
              <w:spacing w:line="300" w:lineRule="exact"/>
              <w:jc w:val="left"/>
              <w:rPr>
                <w:rFonts w:ascii="方正书宋_GBK" w:eastAsia="方正书宋_GBK"/>
              </w:rPr>
            </w:pPr>
            <w:r w:rsidRPr="00B3765C">
              <w:rPr>
                <w:rFonts w:ascii="方正书宋_GBK" w:eastAsia="方正书宋_GBK"/>
              </w:rPr>
              <w:t>C99</w:t>
            </w:r>
          </w:p>
        </w:tc>
        <w:tc>
          <w:tcPr>
            <w:tcW w:w="261" w:type="pct"/>
            <w:vAlign w:val="center"/>
          </w:tcPr>
          <w:p w:rsidR="00B470A3" w:rsidRPr="00B3765C" w:rsidRDefault="00B470A3" w:rsidP="009E07A8">
            <w:pPr>
              <w:spacing w:line="300" w:lineRule="exact"/>
              <w:jc w:val="left"/>
              <w:rPr>
                <w:rFonts w:ascii="方正书宋_GBK" w:eastAsia="方正书宋_GBK"/>
              </w:rPr>
            </w:pPr>
          </w:p>
        </w:tc>
        <w:tc>
          <w:tcPr>
            <w:tcW w:w="261"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1.00</w:t>
            </w:r>
          </w:p>
        </w:tc>
        <w:tc>
          <w:tcPr>
            <w:tcW w:w="29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31" w:type="pct"/>
            <w:vAlign w:val="center"/>
          </w:tcPr>
          <w:p w:rsidR="00B470A3" w:rsidRPr="00B3765C" w:rsidRDefault="00B470A3" w:rsidP="009E07A8">
            <w:pPr>
              <w:spacing w:line="300" w:lineRule="exact"/>
              <w:jc w:val="right"/>
              <w:rPr>
                <w:rFonts w:ascii="方正书宋_GBK" w:eastAsia="方正书宋_GBK"/>
              </w:rPr>
            </w:pPr>
          </w:p>
        </w:tc>
        <w:tc>
          <w:tcPr>
            <w:tcW w:w="317" w:type="pct"/>
            <w:vAlign w:val="center"/>
          </w:tcPr>
          <w:p w:rsidR="00B470A3" w:rsidRPr="00B3765C" w:rsidRDefault="00B470A3" w:rsidP="009E07A8">
            <w:pPr>
              <w:spacing w:line="300" w:lineRule="exact"/>
              <w:jc w:val="right"/>
              <w:rPr>
                <w:rFonts w:ascii="方正书宋_GBK" w:eastAsia="方正书宋_GBK"/>
              </w:rPr>
            </w:pPr>
          </w:p>
        </w:tc>
      </w:tr>
    </w:tbl>
    <w:p w:rsidR="00B470A3" w:rsidRDefault="00B470A3" w:rsidP="00FF5648">
      <w:pPr>
        <w:ind w:firstLineChars="200" w:firstLine="643"/>
        <w:rPr>
          <w:rFonts w:ascii="宋体"/>
          <w:b/>
          <w:sz w:val="32"/>
          <w:szCs w:val="32"/>
        </w:rPr>
      </w:pPr>
    </w:p>
    <w:p w:rsidR="00B470A3" w:rsidRDefault="00B470A3" w:rsidP="00FF5648">
      <w:pPr>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firstRow="0" w:lastRow="0" w:firstColumn="0" w:lastColumn="0" w:noHBand="0" w:noVBand="0"/>
      </w:tblPr>
      <w:tblGrid>
        <w:gridCol w:w="4788"/>
        <w:gridCol w:w="2700"/>
        <w:gridCol w:w="6192"/>
      </w:tblGrid>
      <w:tr w:rsidR="00B470A3" w:rsidRPr="00F37204" w:rsidTr="00A20C23">
        <w:trPr>
          <w:trHeight w:val="705"/>
        </w:trPr>
        <w:tc>
          <w:tcPr>
            <w:tcW w:w="13680" w:type="dxa"/>
            <w:gridSpan w:val="3"/>
            <w:tcBorders>
              <w:top w:val="nil"/>
              <w:left w:val="nil"/>
              <w:bottom w:val="nil"/>
              <w:right w:val="nil"/>
            </w:tcBorders>
            <w:vAlign w:val="center"/>
          </w:tcPr>
          <w:p w:rsidR="00B470A3" w:rsidRPr="00F37204" w:rsidRDefault="00B470A3" w:rsidP="00A20C23">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B470A3" w:rsidRPr="00F37204" w:rsidTr="00A20C23">
        <w:trPr>
          <w:trHeight w:val="510"/>
        </w:trPr>
        <w:tc>
          <w:tcPr>
            <w:tcW w:w="7488" w:type="dxa"/>
            <w:gridSpan w:val="2"/>
            <w:tcBorders>
              <w:top w:val="nil"/>
              <w:left w:val="nil"/>
              <w:bottom w:val="nil"/>
              <w:right w:val="nil"/>
            </w:tcBorders>
            <w:vAlign w:val="center"/>
          </w:tcPr>
          <w:p w:rsidR="00B470A3" w:rsidRPr="00F37204" w:rsidRDefault="00B470A3" w:rsidP="00A20C23">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财政局</w:t>
            </w:r>
          </w:p>
        </w:tc>
        <w:tc>
          <w:tcPr>
            <w:tcW w:w="6192" w:type="dxa"/>
            <w:tcBorders>
              <w:top w:val="nil"/>
              <w:left w:val="nil"/>
              <w:bottom w:val="nil"/>
              <w:right w:val="nil"/>
            </w:tcBorders>
            <w:vAlign w:val="center"/>
          </w:tcPr>
          <w:p w:rsidR="00B470A3" w:rsidRPr="00F37204" w:rsidRDefault="00B470A3" w:rsidP="00FF5648">
            <w:pPr>
              <w:widowControl/>
              <w:ind w:firstLineChars="400" w:firstLine="1280"/>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2017</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B470A3" w:rsidRPr="00F37204" w:rsidTr="00A20C23">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B470A3" w:rsidRPr="00F37204" w:rsidRDefault="00B470A3"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B470A3" w:rsidRPr="00F37204" w:rsidRDefault="00B470A3"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B470A3" w:rsidRPr="00F37204" w:rsidRDefault="00B470A3"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B470A3" w:rsidRDefault="00B470A3" w:rsidP="00A20C23">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B470A3" w:rsidRDefault="00B470A3" w:rsidP="00A20C23">
            <w:pPr>
              <w:jc w:val="right"/>
              <w:rPr>
                <w:rFonts w:ascii="宋体" w:cs="宋体"/>
                <w:color w:val="000000"/>
                <w:sz w:val="22"/>
                <w:szCs w:val="22"/>
              </w:rPr>
            </w:pPr>
            <w:r>
              <w:rPr>
                <w:rFonts w:ascii="宋体" w:hAnsi="宋体" w:cs="宋体"/>
                <w:color w:val="000000"/>
                <w:sz w:val="22"/>
                <w:szCs w:val="22"/>
              </w:rPr>
              <w:t>103.7788</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B470A3" w:rsidRDefault="00B470A3" w:rsidP="00A20C23">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159</w:t>
            </w:r>
          </w:p>
        </w:tc>
        <w:tc>
          <w:tcPr>
            <w:tcW w:w="6192" w:type="dxa"/>
            <w:tcBorders>
              <w:top w:val="nil"/>
              <w:left w:val="nil"/>
              <w:bottom w:val="single" w:sz="4" w:space="0" w:color="auto"/>
              <w:right w:val="single" w:sz="4" w:space="0" w:color="auto"/>
            </w:tcBorders>
            <w:vAlign w:val="center"/>
          </w:tcPr>
          <w:p w:rsidR="00B470A3" w:rsidRDefault="00B470A3" w:rsidP="00A20C23">
            <w:pPr>
              <w:jc w:val="right"/>
              <w:rPr>
                <w:rFonts w:ascii="宋体" w:cs="宋体"/>
                <w:color w:val="000000"/>
                <w:sz w:val="22"/>
                <w:szCs w:val="22"/>
              </w:rPr>
            </w:pPr>
            <w:r>
              <w:rPr>
                <w:rFonts w:ascii="宋体" w:hAnsi="宋体" w:cs="宋体"/>
                <w:color w:val="000000"/>
                <w:sz w:val="22"/>
                <w:szCs w:val="22"/>
              </w:rPr>
              <w:t>84.7315</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1</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sidRPr="00090617">
              <w:rPr>
                <w:rFonts w:ascii="宋体" w:hAnsi="宋体" w:cs="宋体" w:hint="eastAsia"/>
                <w:color w:val="000000"/>
                <w:sz w:val="22"/>
                <w:szCs w:val="22"/>
              </w:rPr>
              <w:t xml:space="preserve">　</w:t>
            </w:r>
            <w:r w:rsidRPr="00090617">
              <w:rPr>
                <w:rFonts w:ascii="宋体" w:hAnsi="宋体" w:cs="宋体"/>
                <w:color w:val="000000"/>
                <w:sz w:val="22"/>
                <w:szCs w:val="22"/>
              </w:rPr>
              <w:t>11.2346</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B470A3" w:rsidRDefault="00B470A3" w:rsidP="00940782">
            <w:pPr>
              <w:rPr>
                <w:rFonts w:ascii="宋体" w:cs="宋体"/>
                <w:sz w:val="20"/>
                <w:szCs w:val="20"/>
              </w:rPr>
            </w:pPr>
            <w:r>
              <w:rPr>
                <w:sz w:val="20"/>
                <w:szCs w:val="20"/>
              </w:rPr>
              <w:t xml:space="preserve">  4</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Pr>
                <w:rFonts w:ascii="宋体" w:hAnsi="宋体" w:cs="宋体"/>
                <w:color w:val="000000"/>
                <w:sz w:val="22"/>
                <w:szCs w:val="22"/>
              </w:rPr>
              <w:t>0.9618</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819"/>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209</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sidRPr="00090617">
              <w:rPr>
                <w:rFonts w:ascii="宋体" w:hAnsi="宋体" w:cs="宋体" w:hint="eastAsia"/>
                <w:color w:val="000000"/>
                <w:sz w:val="22"/>
                <w:szCs w:val="22"/>
              </w:rPr>
              <w:t xml:space="preserve">　</w:t>
            </w:r>
            <w:r>
              <w:rPr>
                <w:rFonts w:ascii="宋体" w:hAnsi="宋体" w:cs="宋体"/>
                <w:color w:val="000000"/>
                <w:sz w:val="22"/>
                <w:szCs w:val="22"/>
              </w:rPr>
              <w:t>18.0855</w:t>
            </w:r>
          </w:p>
        </w:tc>
      </w:tr>
      <w:tr w:rsidR="00B470A3" w:rsidTr="00A20C23">
        <w:trPr>
          <w:trHeight w:val="645"/>
        </w:trPr>
        <w:tc>
          <w:tcPr>
            <w:tcW w:w="4788" w:type="dxa"/>
            <w:tcBorders>
              <w:top w:val="nil"/>
              <w:left w:val="single" w:sz="4" w:space="0" w:color="auto"/>
              <w:bottom w:val="single" w:sz="4" w:space="0" w:color="auto"/>
              <w:right w:val="single" w:sz="4" w:space="0" w:color="auto"/>
            </w:tcBorders>
            <w:vAlign w:val="center"/>
          </w:tcPr>
          <w:p w:rsidR="00B470A3" w:rsidRPr="00F37204" w:rsidRDefault="00B470A3" w:rsidP="00A20C23">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其中：家具用具</w:t>
            </w:r>
          </w:p>
        </w:tc>
        <w:tc>
          <w:tcPr>
            <w:tcW w:w="2700" w:type="dxa"/>
            <w:tcBorders>
              <w:top w:val="nil"/>
              <w:left w:val="nil"/>
              <w:bottom w:val="single" w:sz="4" w:space="0" w:color="auto"/>
              <w:right w:val="single" w:sz="4" w:space="0" w:color="auto"/>
            </w:tcBorders>
            <w:vAlign w:val="center"/>
          </w:tcPr>
          <w:p w:rsidR="00B470A3" w:rsidRDefault="00B470A3" w:rsidP="00A20C23">
            <w:pPr>
              <w:rPr>
                <w:rFonts w:ascii="宋体" w:cs="宋体"/>
                <w:sz w:val="20"/>
                <w:szCs w:val="20"/>
              </w:rPr>
            </w:pPr>
            <w:r>
              <w:rPr>
                <w:rFonts w:hint="eastAsia"/>
                <w:sz w:val="20"/>
                <w:szCs w:val="20"/>
              </w:rPr>
              <w:t xml:space="preserve">　</w:t>
            </w:r>
            <w:r>
              <w:rPr>
                <w:sz w:val="20"/>
                <w:szCs w:val="20"/>
              </w:rPr>
              <w:t>209</w:t>
            </w:r>
          </w:p>
        </w:tc>
        <w:tc>
          <w:tcPr>
            <w:tcW w:w="6192" w:type="dxa"/>
            <w:tcBorders>
              <w:top w:val="nil"/>
              <w:left w:val="nil"/>
              <w:bottom w:val="single" w:sz="4" w:space="0" w:color="auto"/>
              <w:right w:val="single" w:sz="4" w:space="0" w:color="auto"/>
            </w:tcBorders>
            <w:vAlign w:val="center"/>
          </w:tcPr>
          <w:p w:rsidR="00B470A3" w:rsidRPr="00090617" w:rsidRDefault="00B470A3" w:rsidP="00A20C23">
            <w:pPr>
              <w:jc w:val="right"/>
              <w:rPr>
                <w:rFonts w:ascii="宋体" w:cs="宋体"/>
                <w:color w:val="000000"/>
                <w:sz w:val="22"/>
                <w:szCs w:val="22"/>
              </w:rPr>
            </w:pPr>
            <w:r>
              <w:rPr>
                <w:rFonts w:ascii="宋体" w:hAnsi="宋体" w:cs="宋体"/>
                <w:color w:val="000000"/>
                <w:sz w:val="22"/>
                <w:szCs w:val="22"/>
              </w:rPr>
              <w:t>18.0855</w:t>
            </w:r>
          </w:p>
        </w:tc>
      </w:tr>
    </w:tbl>
    <w:p w:rsidR="00B470A3" w:rsidRPr="00AB5240" w:rsidRDefault="00B470A3" w:rsidP="00FF5648">
      <w:pPr>
        <w:ind w:firstLineChars="200" w:firstLine="640"/>
        <w:rPr>
          <w:rFonts w:ascii="仿宋_GB2312" w:eastAsia="仿宋_GB2312"/>
          <w:sz w:val="32"/>
          <w:szCs w:val="32"/>
        </w:rPr>
      </w:pPr>
      <w:r>
        <w:rPr>
          <w:rFonts w:ascii="仿宋_GB2312" w:eastAsia="仿宋_GB2312"/>
          <w:sz w:val="32"/>
          <w:szCs w:val="32"/>
        </w:rPr>
        <w:t>2018</w:t>
      </w:r>
      <w:r w:rsidRPr="00AB5240">
        <w:rPr>
          <w:rFonts w:ascii="仿宋_GB2312" w:eastAsia="仿宋_GB2312" w:hint="eastAsia"/>
          <w:sz w:val="32"/>
          <w:szCs w:val="32"/>
        </w:rPr>
        <w:t>年我局拟购置计算机</w:t>
      </w:r>
      <w:r>
        <w:rPr>
          <w:rFonts w:ascii="仿宋_GB2312" w:eastAsia="仿宋_GB2312"/>
          <w:sz w:val="32"/>
          <w:szCs w:val="32"/>
        </w:rPr>
        <w:t>1</w:t>
      </w:r>
      <w:r w:rsidRPr="00AB5240">
        <w:rPr>
          <w:rFonts w:ascii="仿宋_GB2312" w:eastAsia="仿宋_GB2312" w:hint="eastAsia"/>
          <w:sz w:val="32"/>
          <w:szCs w:val="32"/>
        </w:rPr>
        <w:t>台，此项资金已列入</w:t>
      </w:r>
      <w:r>
        <w:rPr>
          <w:rFonts w:ascii="仿宋_GB2312" w:eastAsia="仿宋_GB2312"/>
          <w:sz w:val="32"/>
          <w:szCs w:val="32"/>
        </w:rPr>
        <w:t>2018</w:t>
      </w:r>
      <w:r w:rsidRPr="00AB5240">
        <w:rPr>
          <w:rFonts w:ascii="仿宋_GB2312" w:eastAsia="仿宋_GB2312" w:hint="eastAsia"/>
          <w:sz w:val="32"/>
          <w:szCs w:val="32"/>
        </w:rPr>
        <w:t>年预算。</w:t>
      </w:r>
    </w:p>
    <w:p w:rsidR="00B470A3" w:rsidRDefault="00B470A3" w:rsidP="00FF5648">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B470A3" w:rsidRPr="005A649C" w:rsidRDefault="00B470A3" w:rsidP="00FF5648">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B470A3" w:rsidRPr="005A649C" w:rsidRDefault="00B470A3" w:rsidP="00FF5648">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B470A3" w:rsidRPr="005A649C" w:rsidRDefault="00B470A3" w:rsidP="00FF5648">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B470A3" w:rsidRDefault="00B470A3" w:rsidP="00FF5648">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B470A3" w:rsidRPr="003C5AB3" w:rsidRDefault="00B470A3" w:rsidP="003C5AB3">
      <w:pPr>
        <w:spacing w:line="560" w:lineRule="exact"/>
        <w:ind w:firstLineChars="200" w:firstLine="640"/>
        <w:rPr>
          <w:rFonts w:ascii="仿宋_GB2312" w:eastAsia="仿宋_GB2312"/>
          <w:sz w:val="32"/>
          <w:szCs w:val="32"/>
        </w:rPr>
      </w:pPr>
      <w:r>
        <w:rPr>
          <w:rFonts w:ascii="仿宋_GB2312" w:eastAsia="仿宋_GB2312"/>
          <w:sz w:val="32"/>
          <w:szCs w:val="32"/>
        </w:rPr>
        <w:t>2018</w:t>
      </w:r>
      <w:r w:rsidRPr="005A649C">
        <w:rPr>
          <w:rFonts w:ascii="仿宋_GB2312" w:eastAsia="仿宋_GB2312" w:hint="eastAsia"/>
          <w:sz w:val="32"/>
          <w:szCs w:val="32"/>
        </w:rPr>
        <w:t>年部门预算无国有资本经营预算财政拨款收支，因此相关表格数据为零。</w:t>
      </w:r>
    </w:p>
    <w:sectPr w:rsidR="00B470A3" w:rsidRPr="003C5AB3" w:rsidSect="003B2168">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F0" w:rsidRDefault="00C20BF0" w:rsidP="003B2168">
      <w:r>
        <w:separator/>
      </w:r>
    </w:p>
  </w:endnote>
  <w:endnote w:type="continuationSeparator" w:id="0">
    <w:p w:rsidR="00C20BF0" w:rsidRDefault="00C20BF0" w:rsidP="003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F0" w:rsidRDefault="00C20BF0" w:rsidP="003B2168">
      <w:r>
        <w:separator/>
      </w:r>
    </w:p>
  </w:footnote>
  <w:footnote w:type="continuationSeparator" w:id="0">
    <w:p w:rsidR="00C20BF0" w:rsidRDefault="00C20BF0" w:rsidP="003B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A3" w:rsidRDefault="00B470A3" w:rsidP="0097323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168"/>
    <w:rsid w:val="00014737"/>
    <w:rsid w:val="00073BF6"/>
    <w:rsid w:val="000812AF"/>
    <w:rsid w:val="000873BD"/>
    <w:rsid w:val="00090617"/>
    <w:rsid w:val="000B538D"/>
    <w:rsid w:val="0011081D"/>
    <w:rsid w:val="00115D78"/>
    <w:rsid w:val="00117D91"/>
    <w:rsid w:val="001769A1"/>
    <w:rsid w:val="00210C24"/>
    <w:rsid w:val="002B00F1"/>
    <w:rsid w:val="00315E2B"/>
    <w:rsid w:val="00323F15"/>
    <w:rsid w:val="00394DF6"/>
    <w:rsid w:val="003B2168"/>
    <w:rsid w:val="003C5AB3"/>
    <w:rsid w:val="00450EA8"/>
    <w:rsid w:val="00466E1A"/>
    <w:rsid w:val="004A58FD"/>
    <w:rsid w:val="004F0CCA"/>
    <w:rsid w:val="00543070"/>
    <w:rsid w:val="00582D21"/>
    <w:rsid w:val="005A649C"/>
    <w:rsid w:val="005B0607"/>
    <w:rsid w:val="005F18E9"/>
    <w:rsid w:val="00624B21"/>
    <w:rsid w:val="0063408E"/>
    <w:rsid w:val="00654751"/>
    <w:rsid w:val="006D2A38"/>
    <w:rsid w:val="006E67EF"/>
    <w:rsid w:val="006F5567"/>
    <w:rsid w:val="00710155"/>
    <w:rsid w:val="007E38A3"/>
    <w:rsid w:val="007E5339"/>
    <w:rsid w:val="007E62D4"/>
    <w:rsid w:val="00823A7E"/>
    <w:rsid w:val="0088775C"/>
    <w:rsid w:val="008D486A"/>
    <w:rsid w:val="00914E26"/>
    <w:rsid w:val="00940782"/>
    <w:rsid w:val="0097323D"/>
    <w:rsid w:val="009E07A8"/>
    <w:rsid w:val="00A0093B"/>
    <w:rsid w:val="00A01A49"/>
    <w:rsid w:val="00A20C23"/>
    <w:rsid w:val="00A23E8B"/>
    <w:rsid w:val="00A632BC"/>
    <w:rsid w:val="00A866C6"/>
    <w:rsid w:val="00AB5240"/>
    <w:rsid w:val="00AB767B"/>
    <w:rsid w:val="00AC6FCE"/>
    <w:rsid w:val="00AF3E59"/>
    <w:rsid w:val="00B216B2"/>
    <w:rsid w:val="00B3765C"/>
    <w:rsid w:val="00B470A3"/>
    <w:rsid w:val="00B65D53"/>
    <w:rsid w:val="00B67B7D"/>
    <w:rsid w:val="00B84F0B"/>
    <w:rsid w:val="00BA4250"/>
    <w:rsid w:val="00BC2C63"/>
    <w:rsid w:val="00BE105A"/>
    <w:rsid w:val="00C20BF0"/>
    <w:rsid w:val="00C213DA"/>
    <w:rsid w:val="00C41247"/>
    <w:rsid w:val="00C50EED"/>
    <w:rsid w:val="00C5105F"/>
    <w:rsid w:val="00C516EE"/>
    <w:rsid w:val="00C80E38"/>
    <w:rsid w:val="00CB545C"/>
    <w:rsid w:val="00CD50A9"/>
    <w:rsid w:val="00CE3B97"/>
    <w:rsid w:val="00CF36F2"/>
    <w:rsid w:val="00CF41A3"/>
    <w:rsid w:val="00D05D70"/>
    <w:rsid w:val="00D142BB"/>
    <w:rsid w:val="00D473EC"/>
    <w:rsid w:val="00DD35D4"/>
    <w:rsid w:val="00E96029"/>
    <w:rsid w:val="00ED282F"/>
    <w:rsid w:val="00F067DC"/>
    <w:rsid w:val="00F36D0B"/>
    <w:rsid w:val="00F37204"/>
    <w:rsid w:val="00F52E57"/>
    <w:rsid w:val="00F80466"/>
    <w:rsid w:val="00F83BAA"/>
    <w:rsid w:val="00F850A4"/>
    <w:rsid w:val="00FB5F84"/>
    <w:rsid w:val="00FF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B216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3B2168"/>
    <w:rPr>
      <w:rFonts w:cs="Times New Roman"/>
      <w:sz w:val="18"/>
      <w:szCs w:val="18"/>
    </w:rPr>
  </w:style>
  <w:style w:type="paragraph" w:styleId="a4">
    <w:name w:val="footer"/>
    <w:basedOn w:val="a"/>
    <w:link w:val="Char0"/>
    <w:uiPriority w:val="99"/>
    <w:semiHidden/>
    <w:rsid w:val="003B2168"/>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semiHidden/>
    <w:locked/>
    <w:rsid w:val="003B2168"/>
    <w:rPr>
      <w:rFonts w:cs="Times New Roman"/>
      <w:sz w:val="18"/>
      <w:szCs w:val="18"/>
    </w:rPr>
  </w:style>
  <w:style w:type="paragraph" w:styleId="a5">
    <w:name w:val="Balloon Text"/>
    <w:basedOn w:val="a"/>
    <w:link w:val="Char1"/>
    <w:uiPriority w:val="99"/>
    <w:semiHidden/>
    <w:rsid w:val="00FB5F84"/>
    <w:rPr>
      <w:sz w:val="18"/>
      <w:szCs w:val="18"/>
    </w:rPr>
  </w:style>
  <w:style w:type="character" w:customStyle="1" w:styleId="Char1">
    <w:name w:val="批注框文本 Char"/>
    <w:link w:val="a5"/>
    <w:uiPriority w:val="99"/>
    <w:semiHidden/>
    <w:locked/>
    <w:rsid w:val="00710155"/>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02FD9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Master</dc:creator>
  <cp:keywords/>
  <dc:description/>
  <cp:lastModifiedBy>Master</cp:lastModifiedBy>
  <cp:revision>6</cp:revision>
  <cp:lastPrinted>2018-03-02T09:30:00Z</cp:lastPrinted>
  <dcterms:created xsi:type="dcterms:W3CDTF">2018-03-12T09:17:00Z</dcterms:created>
  <dcterms:modified xsi:type="dcterms:W3CDTF">2018-07-23T08:47:00Z</dcterms:modified>
</cp:coreProperties>
</file>