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3B2" w:rsidRDefault="003B1B89">
      <w:pPr>
        <w:widowControl/>
        <w:jc w:val="center"/>
        <w:rPr>
          <w:rFonts w:ascii="方正小标宋简体" w:eastAsia="方正小标宋简体"/>
          <w:sz w:val="40"/>
          <w:szCs w:val="40"/>
        </w:rPr>
      </w:pPr>
      <w:r>
        <w:rPr>
          <w:rFonts w:ascii="方正小标宋简体" w:eastAsia="方正小标宋简体" w:hint="eastAsia"/>
          <w:sz w:val="40"/>
          <w:szCs w:val="40"/>
        </w:rPr>
        <w:t>目录</w:t>
      </w:r>
    </w:p>
    <w:p w:rsidR="007A33B2" w:rsidRDefault="007A33B2">
      <w:pPr>
        <w:spacing w:line="560" w:lineRule="exact"/>
        <w:jc w:val="left"/>
        <w:rPr>
          <w:rFonts w:ascii="方正小标宋简体" w:eastAsia="方正小标宋简体"/>
          <w:sz w:val="40"/>
          <w:szCs w:val="40"/>
        </w:rPr>
      </w:pPr>
    </w:p>
    <w:p w:rsidR="007A33B2" w:rsidRDefault="003B1B89">
      <w:pPr>
        <w:spacing w:line="560" w:lineRule="exact"/>
        <w:ind w:firstLineChars="200" w:firstLine="720"/>
        <w:jc w:val="left"/>
        <w:rPr>
          <w:rFonts w:eastAsia="Times New Roman"/>
          <w:sz w:val="36"/>
          <w:szCs w:val="36"/>
        </w:rPr>
      </w:pPr>
      <w:r>
        <w:rPr>
          <w:rFonts w:eastAsia="Times New Roman"/>
          <w:sz w:val="36"/>
          <w:szCs w:val="36"/>
        </w:rPr>
        <w:t>1</w:t>
      </w:r>
      <w:r>
        <w:rPr>
          <w:rFonts w:ascii="宋体" w:hAnsi="宋体" w:cs="宋体" w:hint="eastAsia"/>
          <w:sz w:val="36"/>
          <w:szCs w:val="36"/>
        </w:rPr>
        <w:t>、</w:t>
      </w:r>
      <w:r>
        <w:rPr>
          <w:rFonts w:ascii="宋体" w:hAnsi="宋体" w:cs="宋体" w:hint="eastAsia"/>
          <w:b/>
          <w:sz w:val="36"/>
          <w:szCs w:val="36"/>
        </w:rPr>
        <w:t>部门职责、机构设置等基本情况</w:t>
      </w:r>
    </w:p>
    <w:p w:rsidR="007A33B2" w:rsidRDefault="003B1B89">
      <w:pPr>
        <w:spacing w:line="560" w:lineRule="exact"/>
        <w:ind w:firstLineChars="200" w:firstLine="720"/>
        <w:jc w:val="left"/>
        <w:rPr>
          <w:rFonts w:eastAsia="Times New Roman"/>
          <w:sz w:val="36"/>
          <w:szCs w:val="36"/>
        </w:rPr>
      </w:pPr>
      <w:r>
        <w:rPr>
          <w:rFonts w:eastAsia="Times New Roman"/>
          <w:sz w:val="36"/>
          <w:szCs w:val="36"/>
        </w:rPr>
        <w:t>2</w:t>
      </w:r>
      <w:r>
        <w:rPr>
          <w:rFonts w:ascii="宋体" w:hAnsi="宋体" w:cs="宋体" w:hint="eastAsia"/>
          <w:sz w:val="36"/>
          <w:szCs w:val="36"/>
        </w:rPr>
        <w:t>、</w:t>
      </w:r>
      <w:r>
        <w:rPr>
          <w:rFonts w:ascii="宋体" w:hAnsi="宋体" w:cs="宋体" w:hint="eastAsia"/>
          <w:b/>
          <w:sz w:val="36"/>
          <w:szCs w:val="36"/>
        </w:rPr>
        <w:t>部门预算总体情况及预算收支增减变化情况说明</w:t>
      </w:r>
    </w:p>
    <w:p w:rsidR="007A33B2" w:rsidRDefault="003B1B89">
      <w:pPr>
        <w:spacing w:line="560" w:lineRule="exact"/>
        <w:ind w:firstLineChars="200" w:firstLine="720"/>
        <w:jc w:val="left"/>
        <w:rPr>
          <w:rFonts w:eastAsia="Times New Roman"/>
          <w:sz w:val="36"/>
          <w:szCs w:val="36"/>
        </w:rPr>
      </w:pPr>
      <w:r>
        <w:rPr>
          <w:rFonts w:eastAsia="Times New Roman"/>
          <w:sz w:val="36"/>
          <w:szCs w:val="36"/>
        </w:rPr>
        <w:t>3</w:t>
      </w:r>
      <w:r>
        <w:rPr>
          <w:rFonts w:ascii="宋体" w:hAnsi="宋体" w:cs="宋体" w:hint="eastAsia"/>
          <w:sz w:val="36"/>
          <w:szCs w:val="36"/>
        </w:rPr>
        <w:t>、</w:t>
      </w:r>
      <w:r>
        <w:rPr>
          <w:rFonts w:ascii="宋体" w:hAnsi="宋体" w:cs="宋体" w:hint="eastAsia"/>
          <w:b/>
          <w:sz w:val="36"/>
          <w:szCs w:val="36"/>
        </w:rPr>
        <w:t>机关运行经费情况说明</w:t>
      </w:r>
    </w:p>
    <w:p w:rsidR="007A33B2" w:rsidRDefault="003B1B89">
      <w:pPr>
        <w:spacing w:line="560" w:lineRule="exact"/>
        <w:ind w:firstLineChars="200" w:firstLine="720"/>
        <w:jc w:val="left"/>
        <w:rPr>
          <w:rFonts w:eastAsia="Times New Roman"/>
          <w:sz w:val="36"/>
          <w:szCs w:val="36"/>
        </w:rPr>
      </w:pPr>
      <w:r>
        <w:rPr>
          <w:rFonts w:eastAsia="Times New Roman"/>
          <w:sz w:val="36"/>
          <w:szCs w:val="36"/>
        </w:rPr>
        <w:t>4</w:t>
      </w:r>
      <w:r>
        <w:rPr>
          <w:rFonts w:ascii="宋体" w:hAnsi="宋体" w:cs="宋体" w:hint="eastAsia"/>
          <w:sz w:val="36"/>
          <w:szCs w:val="36"/>
        </w:rPr>
        <w:t>、</w:t>
      </w:r>
      <w:r>
        <w:rPr>
          <w:rFonts w:eastAsia="Times New Roman"/>
          <w:b/>
          <w:sz w:val="36"/>
          <w:szCs w:val="36"/>
        </w:rPr>
        <w:t>“</w:t>
      </w:r>
      <w:r>
        <w:rPr>
          <w:rFonts w:ascii="宋体" w:hAnsi="宋体" w:cs="宋体" w:hint="eastAsia"/>
          <w:b/>
          <w:sz w:val="36"/>
          <w:szCs w:val="36"/>
        </w:rPr>
        <w:t>三公</w:t>
      </w:r>
      <w:r>
        <w:rPr>
          <w:rFonts w:eastAsia="Times New Roman"/>
          <w:b/>
          <w:sz w:val="36"/>
          <w:szCs w:val="36"/>
        </w:rPr>
        <w:t>”</w:t>
      </w:r>
      <w:r>
        <w:rPr>
          <w:rFonts w:ascii="宋体" w:hAnsi="宋体" w:cs="宋体" w:hint="eastAsia"/>
          <w:b/>
          <w:sz w:val="36"/>
          <w:szCs w:val="36"/>
        </w:rPr>
        <w:t>经费情况及增减变化说明</w:t>
      </w:r>
    </w:p>
    <w:p w:rsidR="007A33B2" w:rsidRDefault="003B1B89">
      <w:pPr>
        <w:spacing w:line="560" w:lineRule="exact"/>
        <w:ind w:firstLineChars="200" w:firstLine="720"/>
        <w:rPr>
          <w:rFonts w:eastAsia="Times New Roman"/>
          <w:b/>
          <w:sz w:val="36"/>
          <w:szCs w:val="36"/>
        </w:rPr>
      </w:pPr>
      <w:r>
        <w:rPr>
          <w:rFonts w:eastAsia="Times New Roman"/>
          <w:sz w:val="36"/>
          <w:szCs w:val="36"/>
        </w:rPr>
        <w:t>5</w:t>
      </w:r>
      <w:r>
        <w:rPr>
          <w:rFonts w:ascii="宋体" w:hAnsi="宋体" w:cs="宋体" w:hint="eastAsia"/>
          <w:sz w:val="36"/>
          <w:szCs w:val="36"/>
        </w:rPr>
        <w:t>、</w:t>
      </w:r>
      <w:r>
        <w:rPr>
          <w:rFonts w:ascii="宋体" w:hAnsi="宋体" w:cs="宋体" w:hint="eastAsia"/>
          <w:b/>
          <w:sz w:val="36"/>
          <w:szCs w:val="36"/>
        </w:rPr>
        <w:t>绩效信息</w:t>
      </w:r>
    </w:p>
    <w:p w:rsidR="007A33B2" w:rsidRDefault="003B1B89">
      <w:pPr>
        <w:spacing w:line="560" w:lineRule="exact"/>
        <w:ind w:firstLineChars="200" w:firstLine="720"/>
        <w:jc w:val="left"/>
        <w:rPr>
          <w:rFonts w:eastAsia="Times New Roman"/>
          <w:sz w:val="36"/>
          <w:szCs w:val="36"/>
        </w:rPr>
      </w:pPr>
      <w:r>
        <w:rPr>
          <w:rFonts w:eastAsia="Times New Roman"/>
          <w:sz w:val="36"/>
          <w:szCs w:val="36"/>
        </w:rPr>
        <w:t>6</w:t>
      </w:r>
      <w:r>
        <w:rPr>
          <w:rFonts w:ascii="宋体" w:hAnsi="宋体" w:cs="宋体" w:hint="eastAsia"/>
          <w:sz w:val="36"/>
          <w:szCs w:val="36"/>
        </w:rPr>
        <w:t>、</w:t>
      </w:r>
      <w:r>
        <w:rPr>
          <w:rFonts w:ascii="宋体" w:hAnsi="宋体" w:cs="宋体" w:hint="eastAsia"/>
          <w:b/>
          <w:sz w:val="36"/>
          <w:szCs w:val="36"/>
        </w:rPr>
        <w:t>政府采购预算情况</w:t>
      </w:r>
    </w:p>
    <w:p w:rsidR="007A33B2" w:rsidRDefault="003B1B89">
      <w:pPr>
        <w:spacing w:line="560" w:lineRule="exact"/>
        <w:ind w:firstLineChars="200" w:firstLine="720"/>
        <w:jc w:val="left"/>
        <w:rPr>
          <w:rFonts w:eastAsia="Times New Roman"/>
          <w:sz w:val="36"/>
          <w:szCs w:val="36"/>
        </w:rPr>
      </w:pPr>
      <w:r>
        <w:rPr>
          <w:rFonts w:eastAsia="Times New Roman"/>
          <w:sz w:val="36"/>
          <w:szCs w:val="36"/>
        </w:rPr>
        <w:t>7</w:t>
      </w:r>
      <w:r>
        <w:rPr>
          <w:rFonts w:ascii="宋体" w:hAnsi="宋体" w:cs="宋体" w:hint="eastAsia"/>
          <w:sz w:val="36"/>
          <w:szCs w:val="36"/>
        </w:rPr>
        <w:t>、</w:t>
      </w:r>
      <w:r>
        <w:rPr>
          <w:rFonts w:ascii="宋体" w:hAnsi="宋体" w:cs="宋体" w:hint="eastAsia"/>
          <w:b/>
          <w:sz w:val="36"/>
          <w:szCs w:val="36"/>
        </w:rPr>
        <w:t>国有资产预算情况</w:t>
      </w:r>
    </w:p>
    <w:p w:rsidR="007A33B2" w:rsidRDefault="003B1B89">
      <w:pPr>
        <w:spacing w:line="560" w:lineRule="exact"/>
        <w:ind w:firstLineChars="200" w:firstLine="720"/>
        <w:rPr>
          <w:rFonts w:eastAsia="Times New Roman"/>
          <w:sz w:val="36"/>
          <w:szCs w:val="36"/>
        </w:rPr>
      </w:pPr>
      <w:r>
        <w:rPr>
          <w:rFonts w:eastAsia="Times New Roman"/>
          <w:sz w:val="36"/>
          <w:szCs w:val="36"/>
        </w:rPr>
        <w:t>8</w:t>
      </w:r>
      <w:r>
        <w:rPr>
          <w:rFonts w:ascii="宋体" w:hAnsi="宋体" w:cs="宋体" w:hint="eastAsia"/>
          <w:sz w:val="36"/>
          <w:szCs w:val="36"/>
        </w:rPr>
        <w:t>、</w:t>
      </w:r>
      <w:r>
        <w:rPr>
          <w:rFonts w:ascii="宋体" w:hAnsi="宋体" w:cs="宋体" w:hint="eastAsia"/>
          <w:b/>
          <w:sz w:val="36"/>
          <w:szCs w:val="36"/>
        </w:rPr>
        <w:t>名词解释</w:t>
      </w:r>
    </w:p>
    <w:p w:rsidR="007A33B2" w:rsidRDefault="003B1B89">
      <w:pPr>
        <w:spacing w:line="560" w:lineRule="exact"/>
        <w:ind w:firstLineChars="200" w:firstLine="720"/>
        <w:rPr>
          <w:rFonts w:eastAsia="Times New Roman"/>
          <w:sz w:val="36"/>
          <w:szCs w:val="36"/>
        </w:rPr>
      </w:pPr>
      <w:r>
        <w:rPr>
          <w:rFonts w:eastAsia="Times New Roman"/>
          <w:sz w:val="36"/>
          <w:szCs w:val="36"/>
        </w:rPr>
        <w:t>9</w:t>
      </w:r>
      <w:r>
        <w:rPr>
          <w:rFonts w:ascii="宋体" w:hAnsi="宋体" w:cs="宋体" w:hint="eastAsia"/>
          <w:sz w:val="36"/>
          <w:szCs w:val="36"/>
        </w:rPr>
        <w:t>、</w:t>
      </w:r>
      <w:r>
        <w:rPr>
          <w:rFonts w:ascii="宋体" w:hAnsi="宋体" w:cs="宋体" w:hint="eastAsia"/>
          <w:b/>
          <w:sz w:val="36"/>
          <w:szCs w:val="36"/>
        </w:rPr>
        <w:t>其他情况说明</w:t>
      </w:r>
    </w:p>
    <w:p w:rsidR="007A33B2" w:rsidRDefault="007A33B2">
      <w:pPr>
        <w:spacing w:line="560" w:lineRule="exact"/>
        <w:jc w:val="center"/>
        <w:rPr>
          <w:rFonts w:ascii="方正小标宋简体" w:eastAsia="方正小标宋简体"/>
          <w:sz w:val="40"/>
          <w:szCs w:val="40"/>
        </w:rPr>
      </w:pPr>
    </w:p>
    <w:p w:rsidR="007A33B2" w:rsidRDefault="007A33B2">
      <w:pPr>
        <w:spacing w:line="560" w:lineRule="exact"/>
        <w:jc w:val="center"/>
        <w:rPr>
          <w:rFonts w:ascii="方正小标宋简体" w:eastAsia="方正小标宋简体"/>
          <w:sz w:val="40"/>
          <w:szCs w:val="40"/>
        </w:rPr>
      </w:pPr>
    </w:p>
    <w:p w:rsidR="007A33B2" w:rsidRDefault="007A33B2">
      <w:pPr>
        <w:spacing w:line="560" w:lineRule="exact"/>
        <w:jc w:val="center"/>
        <w:rPr>
          <w:rFonts w:ascii="方正小标宋简体" w:eastAsia="方正小标宋简体"/>
          <w:sz w:val="40"/>
          <w:szCs w:val="40"/>
        </w:rPr>
      </w:pPr>
    </w:p>
    <w:p w:rsidR="007A33B2" w:rsidRDefault="007A33B2">
      <w:pPr>
        <w:spacing w:line="560" w:lineRule="exact"/>
        <w:jc w:val="center"/>
        <w:rPr>
          <w:rFonts w:ascii="方正小标宋简体" w:eastAsia="方正小标宋简体"/>
          <w:sz w:val="40"/>
          <w:szCs w:val="40"/>
        </w:rPr>
      </w:pPr>
    </w:p>
    <w:p w:rsidR="007A33B2" w:rsidRDefault="007A33B2">
      <w:pPr>
        <w:spacing w:line="560" w:lineRule="exact"/>
        <w:jc w:val="center"/>
        <w:rPr>
          <w:rFonts w:ascii="方正小标宋简体" w:eastAsia="方正小标宋简体"/>
          <w:sz w:val="40"/>
          <w:szCs w:val="40"/>
        </w:rPr>
      </w:pPr>
    </w:p>
    <w:p w:rsidR="007A33B2" w:rsidRDefault="007A33B2">
      <w:pPr>
        <w:spacing w:line="560" w:lineRule="exact"/>
        <w:jc w:val="center"/>
        <w:rPr>
          <w:rFonts w:ascii="方正小标宋简体" w:eastAsia="方正小标宋简体"/>
          <w:sz w:val="40"/>
          <w:szCs w:val="40"/>
        </w:rPr>
      </w:pPr>
    </w:p>
    <w:p w:rsidR="007A33B2" w:rsidRDefault="003B1B89">
      <w:pPr>
        <w:spacing w:line="560" w:lineRule="exact"/>
        <w:jc w:val="center"/>
        <w:rPr>
          <w:rFonts w:ascii="方正小标宋简体" w:eastAsia="方正小标宋简体"/>
          <w:sz w:val="40"/>
          <w:szCs w:val="40"/>
        </w:rPr>
      </w:pPr>
      <w:proofErr w:type="gramStart"/>
      <w:r>
        <w:rPr>
          <w:rFonts w:ascii="方正小标宋简体" w:eastAsia="方正小标宋简体" w:hint="eastAsia"/>
          <w:sz w:val="40"/>
          <w:szCs w:val="40"/>
        </w:rPr>
        <w:lastRenderedPageBreak/>
        <w:t>发改局部</w:t>
      </w:r>
      <w:proofErr w:type="gramEnd"/>
      <w:r>
        <w:rPr>
          <w:rFonts w:ascii="方正小标宋简体" w:eastAsia="方正小标宋简体" w:hint="eastAsia"/>
          <w:sz w:val="40"/>
          <w:szCs w:val="40"/>
        </w:rPr>
        <w:t>门预算情况说明</w:t>
      </w:r>
    </w:p>
    <w:p w:rsidR="007A33B2" w:rsidRDefault="003B1B89">
      <w:pPr>
        <w:spacing w:line="560" w:lineRule="exact"/>
        <w:ind w:firstLineChars="200" w:firstLine="643"/>
        <w:rPr>
          <w:rFonts w:ascii="宋体"/>
          <w:b/>
          <w:sz w:val="32"/>
          <w:szCs w:val="32"/>
        </w:rPr>
      </w:pPr>
      <w:r>
        <w:rPr>
          <w:rFonts w:ascii="宋体" w:hAnsi="宋体" w:hint="eastAsia"/>
          <w:b/>
          <w:sz w:val="32"/>
          <w:szCs w:val="32"/>
        </w:rPr>
        <w:t>一、部门职责、机构设置等基本情况</w:t>
      </w:r>
    </w:p>
    <w:p w:rsidR="007A33B2" w:rsidRDefault="006F03B6">
      <w:pPr>
        <w:spacing w:line="560" w:lineRule="exact"/>
        <w:ind w:firstLineChars="200" w:firstLine="640"/>
        <w:rPr>
          <w:rFonts w:ascii="仿宋_GB2312" w:eastAsia="仿宋_GB2312"/>
          <w:sz w:val="32"/>
          <w:szCs w:val="32"/>
        </w:rPr>
      </w:pPr>
      <w:r>
        <w:rPr>
          <w:rFonts w:ascii="仿宋_GB2312" w:eastAsia="仿宋_GB2312" w:hint="eastAsia"/>
          <w:sz w:val="32"/>
          <w:szCs w:val="32"/>
        </w:rPr>
        <w:t>高新区发改局为副县级单位，单位性质是“行政”，经费形式是“财政拨款”，根据工作需要，</w:t>
      </w:r>
      <w:r w:rsidR="003B1B89">
        <w:rPr>
          <w:rFonts w:ascii="仿宋_GB2312" w:eastAsia="仿宋_GB2312" w:hint="eastAsia"/>
          <w:sz w:val="32"/>
          <w:szCs w:val="32"/>
        </w:rPr>
        <w:t>下设综合处、发改处、工信处、统计处、</w:t>
      </w:r>
      <w:r w:rsidR="003B1B89">
        <w:rPr>
          <w:rFonts w:ascii="仿宋_GB2312" w:eastAsia="仿宋_GB2312"/>
          <w:sz w:val="32"/>
          <w:szCs w:val="32"/>
        </w:rPr>
        <w:t>2016</w:t>
      </w:r>
      <w:r w:rsidR="003B1B89">
        <w:rPr>
          <w:rFonts w:ascii="仿宋_GB2312" w:eastAsia="仿宋_GB2312" w:hint="eastAsia"/>
          <w:sz w:val="32"/>
          <w:szCs w:val="32"/>
        </w:rPr>
        <w:t>年，管委会成立行政审批局，发改局加挂审批局牌子</w:t>
      </w:r>
      <w:r w:rsidR="003B1B89">
        <w:rPr>
          <w:rFonts w:ascii="仿宋_GB2312" w:eastAsia="仿宋_GB2312"/>
          <w:sz w:val="32"/>
          <w:szCs w:val="32"/>
        </w:rPr>
        <w:t>,</w:t>
      </w:r>
      <w:r w:rsidR="003B1B89">
        <w:rPr>
          <w:rFonts w:ascii="仿宋_GB2312" w:eastAsia="仿宋_GB2312" w:hint="eastAsia"/>
          <w:sz w:val="32"/>
          <w:szCs w:val="32"/>
        </w:rPr>
        <w:t>下设行政审批中心。</w:t>
      </w:r>
    </w:p>
    <w:p w:rsidR="007A33B2" w:rsidRDefault="003B1B89">
      <w:pPr>
        <w:spacing w:line="560" w:lineRule="exact"/>
        <w:ind w:firstLineChars="200" w:firstLine="640"/>
        <w:rPr>
          <w:rFonts w:ascii="仿宋_GB2312" w:eastAsia="仿宋_GB2312"/>
          <w:sz w:val="32"/>
          <w:szCs w:val="32"/>
        </w:rPr>
      </w:pPr>
      <w:r>
        <w:rPr>
          <w:rFonts w:ascii="仿宋_GB2312" w:eastAsia="仿宋_GB2312" w:hint="eastAsia"/>
          <w:sz w:val="32"/>
          <w:szCs w:val="32"/>
        </w:rPr>
        <w:t>高新区行政服务中心内设综合办公室、项目投资建设部、市场监督管理部、社会事业服务部、政府采购中心、投资服务中心、财务处。</w:t>
      </w:r>
    </w:p>
    <w:p w:rsidR="007A33B2" w:rsidRDefault="003B1B89">
      <w:pPr>
        <w:spacing w:line="560" w:lineRule="exact"/>
        <w:ind w:firstLineChars="200" w:firstLine="643"/>
        <w:rPr>
          <w:rFonts w:ascii="仿宋_GB2312" w:eastAsia="仿宋_GB2312"/>
          <w:b/>
          <w:sz w:val="32"/>
          <w:szCs w:val="32"/>
        </w:rPr>
      </w:pPr>
      <w:proofErr w:type="gramStart"/>
      <w:r>
        <w:rPr>
          <w:rFonts w:ascii="仿宋_GB2312" w:eastAsia="仿宋_GB2312" w:hint="eastAsia"/>
          <w:b/>
          <w:sz w:val="32"/>
          <w:szCs w:val="32"/>
        </w:rPr>
        <w:t>发改局</w:t>
      </w:r>
      <w:proofErr w:type="gramEnd"/>
      <w:r>
        <w:rPr>
          <w:rFonts w:ascii="仿宋_GB2312" w:eastAsia="仿宋_GB2312" w:hint="eastAsia"/>
          <w:b/>
          <w:sz w:val="32"/>
          <w:szCs w:val="32"/>
        </w:rPr>
        <w:t>主要职责：</w:t>
      </w:r>
    </w:p>
    <w:p w:rsidR="007A33B2" w:rsidRDefault="003B1B89">
      <w:pPr>
        <w:spacing w:line="56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综合研究拟订高新区国民经济和社会发展战略、发展规划和政策。</w:t>
      </w:r>
    </w:p>
    <w:p w:rsidR="007A33B2" w:rsidRDefault="003B1B89">
      <w:pPr>
        <w:spacing w:line="56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编制全区经济和社会发展计划，按月监测计划的执行情况。</w:t>
      </w:r>
      <w:proofErr w:type="gramStart"/>
      <w:r>
        <w:rPr>
          <w:rFonts w:ascii="仿宋_GB2312" w:eastAsia="仿宋_GB2312" w:hint="eastAsia"/>
          <w:sz w:val="32"/>
          <w:szCs w:val="32"/>
        </w:rPr>
        <w:t>编制高</w:t>
      </w:r>
      <w:proofErr w:type="gramEnd"/>
      <w:r>
        <w:rPr>
          <w:rFonts w:ascii="仿宋_GB2312" w:eastAsia="仿宋_GB2312" w:hint="eastAsia"/>
          <w:sz w:val="32"/>
          <w:szCs w:val="32"/>
        </w:rPr>
        <w:t>新区经济社会综合统计月报和统计专报。</w:t>
      </w:r>
    </w:p>
    <w:p w:rsidR="007A33B2" w:rsidRDefault="003B1B89">
      <w:pPr>
        <w:spacing w:line="56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拟订全区固定资产投资计划、重点项目建设计划和前期项目计划，负责申报中央、省、市重点建设项目；负责审批、核准、备案固定资产投资项目、外商投资项目、政府投资项目，</w:t>
      </w:r>
      <w:proofErr w:type="gramStart"/>
      <w:r>
        <w:rPr>
          <w:rFonts w:ascii="仿宋_GB2312" w:eastAsia="仿宋_GB2312" w:hint="eastAsia"/>
          <w:sz w:val="32"/>
          <w:szCs w:val="32"/>
        </w:rPr>
        <w:t>并项目</w:t>
      </w:r>
      <w:proofErr w:type="gramEnd"/>
      <w:r>
        <w:rPr>
          <w:rFonts w:ascii="仿宋_GB2312" w:eastAsia="仿宋_GB2312" w:hint="eastAsia"/>
          <w:sz w:val="32"/>
          <w:szCs w:val="32"/>
        </w:rPr>
        <w:t>进行管理、协调、调度和督导；指导和协调全区项目招投标工作。</w:t>
      </w:r>
    </w:p>
    <w:p w:rsidR="007A33B2" w:rsidRDefault="003B1B89">
      <w:pPr>
        <w:spacing w:line="560" w:lineRule="exac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推进可持续发展战略，会同有关部门负责节能减排和资源综合利用工作，促进经济与资源、环境协调发展。</w:t>
      </w:r>
    </w:p>
    <w:p w:rsidR="007A33B2" w:rsidRDefault="003B1B89">
      <w:pPr>
        <w:spacing w:line="560" w:lineRule="exact"/>
        <w:ind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培育企业上市、协调解决企业上市有关问题。</w:t>
      </w:r>
    </w:p>
    <w:p w:rsidR="007A33B2" w:rsidRDefault="003B1B89">
      <w:pPr>
        <w:spacing w:line="560" w:lineRule="exact"/>
        <w:ind w:firstLineChars="200" w:firstLine="640"/>
        <w:rPr>
          <w:rFonts w:ascii="仿宋_GB2312" w:eastAsia="仿宋_GB2312"/>
          <w:sz w:val="32"/>
          <w:szCs w:val="32"/>
        </w:rPr>
      </w:pPr>
      <w:r>
        <w:rPr>
          <w:rFonts w:ascii="仿宋_GB2312" w:eastAsia="仿宋_GB2312"/>
          <w:sz w:val="32"/>
          <w:szCs w:val="32"/>
        </w:rPr>
        <w:lastRenderedPageBreak/>
        <w:t>6.</w:t>
      </w:r>
      <w:r>
        <w:rPr>
          <w:rFonts w:ascii="仿宋_GB2312" w:eastAsia="仿宋_GB2312" w:hint="eastAsia"/>
          <w:sz w:val="32"/>
          <w:szCs w:val="32"/>
        </w:rPr>
        <w:t>研究制定全区产业政策，编制、组织实施全区信息产业发展规划及相关产业发展规划。</w:t>
      </w:r>
    </w:p>
    <w:p w:rsidR="007A33B2" w:rsidRDefault="003B1B89">
      <w:pPr>
        <w:spacing w:line="560" w:lineRule="exact"/>
        <w:ind w:firstLineChars="200" w:firstLine="640"/>
        <w:rPr>
          <w:rFonts w:ascii="仿宋_GB2312" w:eastAsia="仿宋_GB2312"/>
          <w:sz w:val="32"/>
          <w:szCs w:val="32"/>
        </w:rPr>
      </w:pPr>
      <w:r>
        <w:rPr>
          <w:rFonts w:ascii="仿宋_GB2312" w:eastAsia="仿宋_GB2312"/>
          <w:sz w:val="32"/>
          <w:szCs w:val="32"/>
        </w:rPr>
        <w:t>7.</w:t>
      </w:r>
      <w:r>
        <w:rPr>
          <w:rFonts w:ascii="仿宋_GB2312" w:eastAsia="仿宋_GB2312" w:hint="eastAsia"/>
          <w:sz w:val="32"/>
          <w:szCs w:val="32"/>
        </w:rPr>
        <w:t>贯彻执行国家、省、市利用高新技术改造传统产业的政策措施，指导行业质量管理，指导行业技术创新和技术进步和技术改造提升，推动全区信息服务业和新兴产业发展。负责协调、促进全区中小企业的改革与发展，负责申报各级各类资金项目、名牌产品等。</w:t>
      </w:r>
    </w:p>
    <w:p w:rsidR="007A33B2" w:rsidRDefault="003B1B89">
      <w:pPr>
        <w:spacing w:line="560" w:lineRule="exact"/>
        <w:ind w:firstLineChars="200" w:firstLine="640"/>
        <w:rPr>
          <w:rFonts w:ascii="仿宋_GB2312" w:eastAsia="仿宋_GB2312"/>
          <w:sz w:val="32"/>
          <w:szCs w:val="32"/>
        </w:rPr>
      </w:pPr>
      <w:r>
        <w:rPr>
          <w:rFonts w:ascii="仿宋_GB2312" w:eastAsia="仿宋_GB2312"/>
          <w:sz w:val="32"/>
          <w:szCs w:val="32"/>
        </w:rPr>
        <w:t>8.</w:t>
      </w:r>
      <w:r>
        <w:rPr>
          <w:rFonts w:ascii="仿宋_GB2312" w:eastAsia="仿宋_GB2312" w:hint="eastAsia"/>
          <w:sz w:val="32"/>
          <w:szCs w:val="32"/>
        </w:rPr>
        <w:t>负责电力行业的管理、监督、协调与行政执法，拟定全区电力行业发展规划，办理电力增容。</w:t>
      </w:r>
    </w:p>
    <w:p w:rsidR="007A33B2" w:rsidRDefault="003B1B89">
      <w:pPr>
        <w:spacing w:line="560" w:lineRule="exact"/>
        <w:ind w:firstLineChars="200" w:firstLine="640"/>
        <w:rPr>
          <w:rFonts w:ascii="仿宋_GB2312" w:eastAsia="仿宋_GB2312"/>
          <w:sz w:val="32"/>
          <w:szCs w:val="32"/>
        </w:rPr>
      </w:pPr>
      <w:r>
        <w:rPr>
          <w:rFonts w:ascii="仿宋_GB2312" w:eastAsia="仿宋_GB2312"/>
          <w:sz w:val="32"/>
          <w:szCs w:val="32"/>
        </w:rPr>
        <w:t>9.</w:t>
      </w:r>
      <w:r>
        <w:rPr>
          <w:rFonts w:ascii="仿宋_GB2312" w:eastAsia="仿宋_GB2312" w:hint="eastAsia"/>
          <w:sz w:val="32"/>
          <w:szCs w:val="32"/>
        </w:rPr>
        <w:t>负责电子信息产业的规划与协调，拟定全区信息产业发展规划，组织开展“双软”认定、复审相关工作。</w:t>
      </w:r>
    </w:p>
    <w:p w:rsidR="007A33B2" w:rsidRDefault="003B1B89">
      <w:pPr>
        <w:spacing w:line="560" w:lineRule="exact"/>
        <w:ind w:firstLineChars="200" w:firstLine="640"/>
        <w:rPr>
          <w:rFonts w:ascii="仿宋_GB2312" w:eastAsia="仿宋_GB2312"/>
          <w:sz w:val="32"/>
          <w:szCs w:val="32"/>
        </w:rPr>
      </w:pPr>
      <w:r>
        <w:rPr>
          <w:rFonts w:ascii="仿宋_GB2312" w:eastAsia="仿宋_GB2312"/>
          <w:sz w:val="32"/>
          <w:szCs w:val="32"/>
        </w:rPr>
        <w:t>10.</w:t>
      </w:r>
      <w:r>
        <w:rPr>
          <w:rFonts w:ascii="仿宋_GB2312" w:eastAsia="仿宋_GB2312" w:hint="eastAsia"/>
          <w:sz w:val="32"/>
          <w:szCs w:val="32"/>
        </w:rPr>
        <w:t>按照国家国民经济核算体系、核算制度和核算方法，核算全区生产总值，组织投入产出调查。</w:t>
      </w:r>
    </w:p>
    <w:p w:rsidR="007A33B2" w:rsidRDefault="003B1B89">
      <w:pPr>
        <w:spacing w:line="560" w:lineRule="exact"/>
        <w:ind w:firstLineChars="200" w:firstLine="640"/>
        <w:rPr>
          <w:rFonts w:ascii="仿宋_GB2312" w:eastAsia="仿宋_GB2312"/>
          <w:sz w:val="32"/>
          <w:szCs w:val="32"/>
        </w:rPr>
      </w:pPr>
      <w:r>
        <w:rPr>
          <w:rFonts w:ascii="仿宋_GB2312" w:eastAsia="仿宋_GB2312"/>
          <w:sz w:val="32"/>
          <w:szCs w:val="32"/>
        </w:rPr>
        <w:t>11.</w:t>
      </w:r>
      <w:r>
        <w:rPr>
          <w:rFonts w:ascii="仿宋_GB2312" w:eastAsia="仿宋_GB2312" w:hint="eastAsia"/>
          <w:sz w:val="32"/>
          <w:szCs w:val="32"/>
        </w:rPr>
        <w:t>会同有关部门组织实施全区人口、经济、农业等重大国情国力普查，汇总、整理和提供全区有关国情国力方面的统计数据。</w:t>
      </w:r>
    </w:p>
    <w:p w:rsidR="007A33B2" w:rsidRDefault="003B1B89">
      <w:pPr>
        <w:spacing w:line="560" w:lineRule="exact"/>
        <w:ind w:firstLineChars="200" w:firstLine="640"/>
        <w:rPr>
          <w:rFonts w:ascii="仿宋_GB2312" w:eastAsia="仿宋_GB2312"/>
          <w:sz w:val="32"/>
          <w:szCs w:val="32"/>
        </w:rPr>
      </w:pPr>
      <w:r>
        <w:rPr>
          <w:rFonts w:ascii="仿宋_GB2312" w:eastAsia="仿宋_GB2312"/>
          <w:sz w:val="32"/>
          <w:szCs w:val="32"/>
        </w:rPr>
        <w:t>12.</w:t>
      </w:r>
      <w:r>
        <w:rPr>
          <w:rFonts w:ascii="仿宋_GB2312" w:eastAsia="仿宋_GB2312" w:hint="eastAsia"/>
          <w:sz w:val="32"/>
          <w:szCs w:val="32"/>
        </w:rPr>
        <w:t>承担组织领导和协调全区统计工作，确保统计数据真实、准确、及时；组织设施全区工业、贸易、外经、投资、能源、建筑业、服务业、劳资、科技、农业、文化产业、高新技术、城镇化、</w:t>
      </w:r>
      <w:r>
        <w:rPr>
          <w:rFonts w:ascii="仿宋_GB2312" w:eastAsia="仿宋_GB2312"/>
          <w:sz w:val="32"/>
          <w:szCs w:val="32"/>
        </w:rPr>
        <w:t>GDP</w:t>
      </w:r>
      <w:r>
        <w:rPr>
          <w:rFonts w:ascii="仿宋_GB2312" w:eastAsia="仿宋_GB2312" w:hint="eastAsia"/>
          <w:sz w:val="32"/>
          <w:szCs w:val="32"/>
        </w:rPr>
        <w:t>综合核算等统计专业年、季、月报表</w:t>
      </w:r>
      <w:proofErr w:type="gramStart"/>
      <w:r>
        <w:rPr>
          <w:rFonts w:ascii="仿宋_GB2312" w:eastAsia="仿宋_GB2312" w:hint="eastAsia"/>
          <w:sz w:val="32"/>
          <w:szCs w:val="32"/>
        </w:rPr>
        <w:t>的报统工作</w:t>
      </w:r>
      <w:proofErr w:type="gramEnd"/>
      <w:r>
        <w:rPr>
          <w:rFonts w:ascii="仿宋_GB2312" w:eastAsia="仿宋_GB2312" w:hint="eastAsia"/>
          <w:sz w:val="32"/>
          <w:szCs w:val="32"/>
        </w:rPr>
        <w:t>。</w:t>
      </w:r>
    </w:p>
    <w:p w:rsidR="007A33B2" w:rsidRDefault="003B1B89">
      <w:pPr>
        <w:spacing w:line="560" w:lineRule="exact"/>
        <w:ind w:firstLineChars="200" w:firstLine="643"/>
        <w:rPr>
          <w:rFonts w:ascii="仿宋_GB2312" w:eastAsia="仿宋_GB2312"/>
          <w:b/>
          <w:sz w:val="32"/>
          <w:szCs w:val="32"/>
        </w:rPr>
      </w:pPr>
      <w:r>
        <w:rPr>
          <w:rFonts w:ascii="仿宋_GB2312" w:eastAsia="仿宋_GB2312" w:hint="eastAsia"/>
          <w:b/>
          <w:sz w:val="32"/>
          <w:szCs w:val="32"/>
        </w:rPr>
        <w:t>行政服务中心主要职责：</w:t>
      </w:r>
    </w:p>
    <w:p w:rsidR="007A33B2" w:rsidRDefault="003B1B89">
      <w:pPr>
        <w:spacing w:line="560" w:lineRule="exact"/>
        <w:ind w:firstLineChars="200" w:firstLine="640"/>
        <w:rPr>
          <w:rFonts w:ascii="仿宋_GB2312" w:eastAsia="仿宋_GB2312"/>
          <w:sz w:val="32"/>
          <w:szCs w:val="32"/>
        </w:rPr>
      </w:pPr>
      <w:r>
        <w:rPr>
          <w:rFonts w:ascii="仿宋_GB2312" w:eastAsia="仿宋_GB2312" w:hint="eastAsia"/>
          <w:sz w:val="32"/>
          <w:szCs w:val="32"/>
        </w:rPr>
        <w:t>项目投资建设、市场监督管理、社会事业服务、政府采购、投资服务。</w:t>
      </w:r>
    </w:p>
    <w:p w:rsidR="007A33B2" w:rsidRDefault="003B1B89">
      <w:pPr>
        <w:spacing w:line="560" w:lineRule="exact"/>
        <w:ind w:firstLineChars="200" w:firstLine="643"/>
        <w:rPr>
          <w:rFonts w:ascii="宋体"/>
          <w:b/>
          <w:sz w:val="32"/>
          <w:szCs w:val="32"/>
        </w:rPr>
      </w:pPr>
      <w:r>
        <w:rPr>
          <w:rFonts w:ascii="宋体" w:hAnsi="宋体" w:hint="eastAsia"/>
          <w:b/>
          <w:sz w:val="32"/>
          <w:szCs w:val="32"/>
        </w:rPr>
        <w:t>二、部门预算总体情况及预算收支增减变化情况说明</w:t>
      </w:r>
    </w:p>
    <w:p w:rsidR="007A33B2" w:rsidRDefault="003B1B89">
      <w:pPr>
        <w:ind w:firstLineChars="200" w:firstLine="640"/>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发改局</w:t>
      </w:r>
      <w:proofErr w:type="gramEnd"/>
      <w:r>
        <w:rPr>
          <w:rFonts w:ascii="仿宋_GB2312" w:eastAsia="仿宋_GB2312" w:hAnsi="仿宋_GB2312" w:cs="仿宋_GB2312" w:hint="eastAsia"/>
          <w:sz w:val="32"/>
          <w:szCs w:val="32"/>
        </w:rPr>
        <w:t>（部门）2018年收入预算：1206.2万元，其中一般公共预算拨款1206.2万元。</w:t>
      </w:r>
    </w:p>
    <w:p w:rsidR="007A33B2" w:rsidRPr="00A86CD4" w:rsidRDefault="003B1B89">
      <w:pPr>
        <w:ind w:firstLineChars="176" w:firstLine="563"/>
        <w:rPr>
          <w:rFonts w:ascii="仿宋_GB2312" w:eastAsia="仿宋_GB2312" w:hAnsi="仿宋_GB2312" w:cs="仿宋_GB2312"/>
          <w:color w:val="000000"/>
          <w:sz w:val="32"/>
          <w:szCs w:val="32"/>
        </w:rPr>
      </w:pPr>
      <w:proofErr w:type="gramStart"/>
      <w:r>
        <w:rPr>
          <w:rFonts w:ascii="仿宋_GB2312" w:eastAsia="仿宋_GB2312" w:hAnsi="仿宋_GB2312" w:cs="仿宋_GB2312" w:hint="eastAsia"/>
          <w:sz w:val="32"/>
          <w:szCs w:val="32"/>
        </w:rPr>
        <w:lastRenderedPageBreak/>
        <w:t>发改局</w:t>
      </w:r>
      <w:proofErr w:type="gramEnd"/>
      <w:r>
        <w:rPr>
          <w:rFonts w:ascii="仿宋_GB2312" w:eastAsia="仿宋_GB2312" w:hAnsi="仿宋_GB2312" w:cs="仿宋_GB2312" w:hint="eastAsia"/>
          <w:sz w:val="32"/>
          <w:szCs w:val="32"/>
        </w:rPr>
        <w:t>（部门</w:t>
      </w:r>
      <w:r w:rsidRPr="00A86CD4">
        <w:rPr>
          <w:rFonts w:ascii="仿宋_GB2312" w:eastAsia="仿宋_GB2312" w:hAnsi="仿宋_GB2312" w:cs="仿宋_GB2312" w:hint="eastAsia"/>
          <w:sz w:val="32"/>
          <w:szCs w:val="32"/>
        </w:rPr>
        <w:t>）2018年支出预算：人员经费516.72万元，日常公用经费43.48万元，项目支出</w:t>
      </w:r>
      <w:r w:rsidRPr="00A86CD4">
        <w:rPr>
          <w:rFonts w:ascii="仿宋_GB2312" w:eastAsia="仿宋_GB2312" w:hAnsi="仿宋_GB2312" w:cs="仿宋_GB2312" w:hint="eastAsia"/>
          <w:color w:val="000000"/>
          <w:sz w:val="32"/>
          <w:szCs w:val="32"/>
        </w:rPr>
        <w:t>646万元</w:t>
      </w:r>
      <w:r w:rsidR="00A500DC" w:rsidRPr="00A86CD4">
        <w:rPr>
          <w:rFonts w:ascii="仿宋_GB2312" w:eastAsia="仿宋_GB2312" w:hAnsi="仿宋_GB2312" w:cs="仿宋_GB2312" w:hint="eastAsia"/>
          <w:color w:val="000000"/>
          <w:sz w:val="32"/>
          <w:szCs w:val="32"/>
        </w:rPr>
        <w:t>，合计总支出1206.2万元</w:t>
      </w:r>
      <w:r w:rsidRPr="00A86CD4">
        <w:rPr>
          <w:rFonts w:ascii="仿宋_GB2312" w:eastAsia="仿宋_GB2312" w:hAnsi="仿宋_GB2312" w:cs="仿宋_GB2312" w:hint="eastAsia"/>
          <w:color w:val="000000"/>
          <w:sz w:val="32"/>
          <w:szCs w:val="32"/>
        </w:rPr>
        <w:t>。与2017年相比减少73.49%，原因：上级提前下达的转移支付资金减少。</w:t>
      </w:r>
    </w:p>
    <w:p w:rsidR="007A33B2" w:rsidRPr="00A86CD4" w:rsidRDefault="003B1B89">
      <w:pPr>
        <w:spacing w:line="560" w:lineRule="exact"/>
        <w:ind w:firstLineChars="200" w:firstLine="643"/>
        <w:rPr>
          <w:rFonts w:ascii="仿宋_GB2312" w:eastAsia="仿宋_GB2312" w:hAnsi="仿宋_GB2312" w:cs="仿宋_GB2312"/>
          <w:color w:val="000000"/>
          <w:sz w:val="32"/>
          <w:szCs w:val="32"/>
        </w:rPr>
      </w:pPr>
      <w:r w:rsidRPr="00A86CD4">
        <w:rPr>
          <w:rFonts w:ascii="仿宋_GB2312" w:eastAsia="仿宋_GB2312" w:hAnsi="仿宋_GB2312" w:cs="仿宋_GB2312" w:hint="eastAsia"/>
          <w:b/>
          <w:color w:val="000000"/>
          <w:sz w:val="32"/>
          <w:szCs w:val="32"/>
        </w:rPr>
        <w:t>三、机关运行经费情况说明</w:t>
      </w:r>
    </w:p>
    <w:p w:rsidR="007A33B2" w:rsidRPr="00A86CD4" w:rsidRDefault="003B1B89">
      <w:pPr>
        <w:ind w:firstLineChars="200" w:firstLine="640"/>
        <w:rPr>
          <w:rFonts w:ascii="仿宋_GB2312" w:eastAsia="仿宋_GB2312" w:hAnsi="仿宋_GB2312" w:cs="仿宋_GB2312"/>
          <w:color w:val="000000"/>
          <w:sz w:val="32"/>
          <w:szCs w:val="32"/>
        </w:rPr>
      </w:pPr>
      <w:r w:rsidRPr="00A86CD4">
        <w:rPr>
          <w:rFonts w:ascii="仿宋_GB2312" w:eastAsia="仿宋_GB2312" w:hAnsi="仿宋_GB2312" w:cs="仿宋_GB2312" w:hint="eastAsia"/>
          <w:color w:val="000000"/>
          <w:sz w:val="32"/>
          <w:szCs w:val="32"/>
        </w:rPr>
        <w:t>为保障</w:t>
      </w:r>
      <w:proofErr w:type="gramStart"/>
      <w:r w:rsidRPr="00A86CD4">
        <w:rPr>
          <w:rFonts w:ascii="仿宋_GB2312" w:eastAsia="仿宋_GB2312" w:hAnsi="仿宋_GB2312" w:cs="仿宋_GB2312" w:hint="eastAsia"/>
          <w:color w:val="000000"/>
          <w:sz w:val="32"/>
          <w:szCs w:val="32"/>
        </w:rPr>
        <w:t>发改局</w:t>
      </w:r>
      <w:proofErr w:type="gramEnd"/>
      <w:r w:rsidRPr="00A86CD4">
        <w:rPr>
          <w:rFonts w:ascii="仿宋_GB2312" w:eastAsia="仿宋_GB2312" w:hAnsi="仿宋_GB2312" w:cs="仿宋_GB2312" w:hint="eastAsia"/>
          <w:color w:val="000000"/>
          <w:sz w:val="32"/>
          <w:szCs w:val="32"/>
        </w:rPr>
        <w:t>（部门）正常运行，2018年安排机关运行经费43.48万元。其中</w:t>
      </w:r>
      <w:proofErr w:type="gramStart"/>
      <w:r w:rsidRPr="00A86CD4">
        <w:rPr>
          <w:rFonts w:ascii="仿宋_GB2312" w:eastAsia="仿宋_GB2312" w:hAnsi="仿宋_GB2312" w:cs="仿宋_GB2312" w:hint="eastAsia"/>
          <w:color w:val="000000"/>
          <w:sz w:val="32"/>
          <w:szCs w:val="32"/>
        </w:rPr>
        <w:t>发改局</w:t>
      </w:r>
      <w:proofErr w:type="gramEnd"/>
      <w:r w:rsidRPr="00A86CD4">
        <w:rPr>
          <w:rFonts w:ascii="仿宋_GB2312" w:eastAsia="仿宋_GB2312" w:hAnsi="仿宋_GB2312" w:cs="仿宋_GB2312" w:hint="eastAsia"/>
          <w:color w:val="000000"/>
          <w:sz w:val="32"/>
          <w:szCs w:val="32"/>
        </w:rPr>
        <w:t>（单位）23.32万元；行政服务中心20.16万元。对比2017年减少</w:t>
      </w:r>
      <w:r w:rsidR="00A86F93" w:rsidRPr="00A86CD4">
        <w:rPr>
          <w:rFonts w:ascii="仿宋_GB2312" w:eastAsia="仿宋_GB2312" w:hAnsi="仿宋_GB2312" w:cs="仿宋_GB2312" w:hint="eastAsia"/>
          <w:color w:val="000000"/>
          <w:sz w:val="32"/>
          <w:szCs w:val="32"/>
        </w:rPr>
        <w:t>41.93%</w:t>
      </w:r>
      <w:r w:rsidRPr="00A86CD4">
        <w:rPr>
          <w:rFonts w:ascii="仿宋_GB2312" w:eastAsia="仿宋_GB2312" w:hAnsi="仿宋_GB2312" w:cs="仿宋_GB2312" w:hint="eastAsia"/>
          <w:color w:val="000000"/>
          <w:sz w:val="32"/>
          <w:szCs w:val="32"/>
        </w:rPr>
        <w:t>，主要原因：减少动监所和农林推广站。具体情况如下：</w:t>
      </w:r>
    </w:p>
    <w:p w:rsidR="007A33B2" w:rsidRPr="00A86CD4" w:rsidRDefault="003B1B89">
      <w:pPr>
        <w:ind w:firstLineChars="200" w:firstLine="640"/>
        <w:rPr>
          <w:rFonts w:ascii="仿宋_GB2312" w:eastAsia="仿宋_GB2312" w:hAnsi="仿宋_GB2312" w:cs="仿宋_GB2312"/>
          <w:color w:val="000000"/>
          <w:sz w:val="32"/>
          <w:szCs w:val="32"/>
        </w:rPr>
      </w:pPr>
      <w:proofErr w:type="gramStart"/>
      <w:r w:rsidRPr="00A86CD4">
        <w:rPr>
          <w:rFonts w:ascii="仿宋_GB2312" w:eastAsia="仿宋_GB2312" w:hAnsi="仿宋_GB2312" w:cs="仿宋_GB2312" w:hint="eastAsia"/>
          <w:color w:val="000000"/>
          <w:sz w:val="32"/>
          <w:szCs w:val="32"/>
        </w:rPr>
        <w:t>发改局</w:t>
      </w:r>
      <w:proofErr w:type="gramEnd"/>
      <w:r w:rsidRPr="00A86CD4">
        <w:rPr>
          <w:rFonts w:ascii="仿宋_GB2312" w:eastAsia="仿宋_GB2312" w:hAnsi="仿宋_GB2312" w:cs="仿宋_GB2312" w:hint="eastAsia"/>
          <w:color w:val="000000"/>
          <w:sz w:val="32"/>
          <w:szCs w:val="32"/>
        </w:rPr>
        <w:t>（单位）2018年安排机关运行经费23.32万元（其中办公费3.3万元、邮电费3.2万元、差旅费3.8万元、维修费0.5万元、会议费0.5万元、公务用车运行维护费4.5、印刷费2万元、培训费1.5万元、公务接待费1.5万元、工会经费2.3万元、其他业务费0.22万元），对比2017年增加28.48%，主要原因：新增执法执勤用车1辆。</w:t>
      </w:r>
    </w:p>
    <w:p w:rsidR="007A33B2" w:rsidRPr="00A86CD4" w:rsidRDefault="003B1B89">
      <w:pPr>
        <w:ind w:firstLineChars="176" w:firstLine="563"/>
        <w:rPr>
          <w:rFonts w:ascii="仿宋_GB2312" w:eastAsia="仿宋_GB2312" w:hAnsi="仿宋_GB2312" w:cs="仿宋_GB2312"/>
          <w:sz w:val="32"/>
          <w:szCs w:val="32"/>
        </w:rPr>
      </w:pPr>
      <w:r w:rsidRPr="00A86CD4">
        <w:rPr>
          <w:rFonts w:ascii="仿宋_GB2312" w:eastAsia="仿宋_GB2312" w:hAnsi="仿宋_GB2312" w:cs="仿宋_GB2312" w:hint="eastAsia"/>
          <w:sz w:val="32"/>
          <w:szCs w:val="32"/>
        </w:rPr>
        <w:t>行政服务中心安排机关运行经费支出20.16万元，（其中办公费用2.40万元、水费1万元、电费9万元、邮电费1.8万元、差旅费2万元、会议费0.3万元、办公设备购置费0.5万元、其他费用0.16万元、培训费1万元、公务接待费1万元、工会经费1.5万元），对比2017年增加8.06万元，主要原因：按照管委会统一部署，行政服务中心2018年整体搬迁至新闻中心办公，</w:t>
      </w:r>
      <w:proofErr w:type="gramStart"/>
      <w:r w:rsidRPr="00A86CD4">
        <w:rPr>
          <w:rFonts w:ascii="仿宋_GB2312" w:eastAsia="仿宋_GB2312" w:hAnsi="仿宋_GB2312" w:cs="仿宋_GB2312" w:hint="eastAsia"/>
          <w:sz w:val="32"/>
          <w:szCs w:val="32"/>
        </w:rPr>
        <w:t>需中心</w:t>
      </w:r>
      <w:proofErr w:type="gramEnd"/>
      <w:r w:rsidRPr="00A86CD4">
        <w:rPr>
          <w:rFonts w:ascii="仿宋_GB2312" w:eastAsia="仿宋_GB2312" w:hAnsi="仿宋_GB2312" w:cs="仿宋_GB2312" w:hint="eastAsia"/>
          <w:sz w:val="32"/>
          <w:szCs w:val="32"/>
        </w:rPr>
        <w:t>缴纳水、电、物业等费用，经费有所增加。</w:t>
      </w:r>
    </w:p>
    <w:p w:rsidR="007A33B2" w:rsidRDefault="003B1B89">
      <w:pPr>
        <w:spacing w:line="560" w:lineRule="exact"/>
        <w:ind w:firstLineChars="200" w:firstLine="643"/>
        <w:rPr>
          <w:rFonts w:ascii="仿宋_GB2312" w:eastAsia="仿宋_GB2312" w:hAnsi="仿宋_GB2312" w:cs="仿宋_GB2312"/>
          <w:sz w:val="32"/>
          <w:szCs w:val="32"/>
        </w:rPr>
      </w:pPr>
      <w:r w:rsidRPr="00A86CD4">
        <w:rPr>
          <w:rFonts w:ascii="仿宋_GB2312" w:eastAsia="仿宋_GB2312" w:hAnsi="仿宋_GB2312" w:cs="仿宋_GB2312" w:hint="eastAsia"/>
          <w:b/>
          <w:sz w:val="32"/>
          <w:szCs w:val="32"/>
        </w:rPr>
        <w:lastRenderedPageBreak/>
        <w:t>四、“三公”经费情况及增减变化说明</w:t>
      </w:r>
    </w:p>
    <w:p w:rsidR="007A33B2" w:rsidRPr="003B1B89" w:rsidRDefault="003B1B89">
      <w:pPr>
        <w:ind w:firstLineChars="200" w:firstLine="640"/>
        <w:rPr>
          <w:rFonts w:ascii="仿宋_GB2312" w:eastAsia="仿宋_GB2312" w:hAnsi="仿宋_GB2312" w:cs="仿宋_GB2312"/>
          <w:color w:val="000000"/>
          <w:sz w:val="32"/>
          <w:szCs w:val="32"/>
        </w:rPr>
      </w:pPr>
      <w:r w:rsidRPr="003B1B89">
        <w:rPr>
          <w:rFonts w:ascii="仿宋_GB2312" w:eastAsia="仿宋_GB2312" w:hAnsi="仿宋_GB2312" w:cs="仿宋_GB2312" w:hint="eastAsia"/>
          <w:color w:val="000000"/>
          <w:sz w:val="32"/>
          <w:szCs w:val="32"/>
        </w:rPr>
        <w:t>2018年</w:t>
      </w:r>
      <w:proofErr w:type="gramStart"/>
      <w:r w:rsidRPr="003B1B89">
        <w:rPr>
          <w:rFonts w:ascii="仿宋_GB2312" w:eastAsia="仿宋_GB2312" w:hAnsi="仿宋_GB2312" w:cs="仿宋_GB2312" w:hint="eastAsia"/>
          <w:color w:val="000000"/>
          <w:sz w:val="32"/>
          <w:szCs w:val="32"/>
        </w:rPr>
        <w:t>我部门</w:t>
      </w:r>
      <w:proofErr w:type="gramEnd"/>
      <w:r w:rsidRPr="003B1B89">
        <w:rPr>
          <w:rFonts w:ascii="仿宋_GB2312" w:eastAsia="仿宋_GB2312" w:hAnsi="仿宋_GB2312" w:cs="仿宋_GB2312" w:hint="eastAsia"/>
          <w:color w:val="000000"/>
          <w:sz w:val="32"/>
          <w:szCs w:val="32"/>
        </w:rPr>
        <w:t>“三公”经费预算安排</w:t>
      </w:r>
      <w:r w:rsidR="00E004B7">
        <w:rPr>
          <w:rFonts w:ascii="仿宋_GB2312" w:eastAsia="仿宋_GB2312" w:hAnsi="仿宋_GB2312" w:cs="仿宋_GB2312" w:hint="eastAsia"/>
          <w:color w:val="000000"/>
          <w:sz w:val="32"/>
          <w:szCs w:val="32"/>
        </w:rPr>
        <w:t>10</w:t>
      </w:r>
      <w:r w:rsidRPr="003B1B89">
        <w:rPr>
          <w:rFonts w:ascii="仿宋_GB2312" w:eastAsia="仿宋_GB2312" w:hAnsi="仿宋_GB2312" w:cs="仿宋_GB2312" w:hint="eastAsia"/>
          <w:color w:val="000000"/>
          <w:sz w:val="32"/>
          <w:szCs w:val="32"/>
        </w:rPr>
        <w:t>万元，较上年预算减少</w:t>
      </w:r>
      <w:r w:rsidR="00CC2894">
        <w:rPr>
          <w:rFonts w:ascii="仿宋_GB2312" w:eastAsia="仿宋_GB2312" w:hAnsi="仿宋_GB2312" w:cs="仿宋_GB2312" w:hint="eastAsia"/>
          <w:color w:val="000000"/>
          <w:sz w:val="32"/>
          <w:szCs w:val="32"/>
        </w:rPr>
        <w:t>6.1</w:t>
      </w:r>
      <w:r w:rsidRPr="003B1B89">
        <w:rPr>
          <w:rFonts w:ascii="仿宋_GB2312" w:eastAsia="仿宋_GB2312" w:hAnsi="仿宋_GB2312" w:cs="仿宋_GB2312" w:hint="eastAsia"/>
          <w:color w:val="000000"/>
          <w:sz w:val="32"/>
          <w:szCs w:val="32"/>
        </w:rPr>
        <w:t>万元。主要原因：减少动监所和农林推广站。具体情况如下：</w:t>
      </w:r>
    </w:p>
    <w:p w:rsidR="007A33B2" w:rsidRPr="003B1B89" w:rsidRDefault="003B1B89">
      <w:pPr>
        <w:ind w:firstLineChars="200" w:firstLine="640"/>
        <w:rPr>
          <w:rFonts w:ascii="仿宋_GB2312" w:eastAsia="仿宋_GB2312" w:hAnsi="仿宋_GB2312" w:cs="仿宋_GB2312"/>
          <w:color w:val="000000"/>
          <w:sz w:val="32"/>
          <w:szCs w:val="32"/>
        </w:rPr>
      </w:pPr>
      <w:proofErr w:type="gramStart"/>
      <w:r w:rsidRPr="003B1B89">
        <w:rPr>
          <w:rFonts w:ascii="仿宋_GB2312" w:eastAsia="仿宋_GB2312" w:hAnsi="仿宋_GB2312" w:cs="仿宋_GB2312" w:hint="eastAsia"/>
          <w:color w:val="000000"/>
          <w:sz w:val="32"/>
          <w:szCs w:val="32"/>
        </w:rPr>
        <w:t>发改局</w:t>
      </w:r>
      <w:proofErr w:type="gramEnd"/>
      <w:r w:rsidR="00A86F93" w:rsidRPr="00A86F93">
        <w:rPr>
          <w:rFonts w:ascii="仿宋_GB2312" w:eastAsia="仿宋_GB2312" w:hAnsi="仿宋_GB2312" w:cs="仿宋_GB2312" w:hint="eastAsia"/>
          <w:color w:val="000000"/>
          <w:sz w:val="32"/>
          <w:szCs w:val="32"/>
        </w:rPr>
        <w:t>“三公”经费预算安排</w:t>
      </w:r>
      <w:r w:rsidRPr="003B1B89">
        <w:rPr>
          <w:rFonts w:ascii="仿宋_GB2312" w:eastAsia="仿宋_GB2312" w:hAnsi="仿宋_GB2312" w:cs="仿宋_GB2312" w:hint="eastAsia"/>
          <w:color w:val="000000"/>
          <w:sz w:val="32"/>
          <w:szCs w:val="32"/>
        </w:rPr>
        <w:t>如下：</w:t>
      </w:r>
    </w:p>
    <w:p w:rsidR="007A33B2" w:rsidRPr="003B1B89" w:rsidRDefault="003B1B89">
      <w:pPr>
        <w:ind w:firstLineChars="200" w:firstLine="640"/>
        <w:rPr>
          <w:rFonts w:ascii="仿宋_GB2312" w:eastAsia="仿宋_GB2312" w:hAnsi="仿宋_GB2312" w:cs="仿宋_GB2312"/>
          <w:color w:val="000000"/>
          <w:sz w:val="32"/>
          <w:szCs w:val="32"/>
        </w:rPr>
      </w:pPr>
      <w:r w:rsidRPr="003B1B89">
        <w:rPr>
          <w:rFonts w:ascii="仿宋_GB2312" w:eastAsia="仿宋_GB2312" w:hAnsi="仿宋_GB2312" w:cs="仿宋_GB2312" w:hint="eastAsia"/>
          <w:color w:val="000000"/>
          <w:sz w:val="32"/>
          <w:szCs w:val="32"/>
        </w:rPr>
        <w:t>（一）公务用车购置及运行费，共计安排4.5万元，较上年预算减少3万元。</w:t>
      </w:r>
    </w:p>
    <w:p w:rsidR="007A33B2" w:rsidRPr="003B1B89" w:rsidRDefault="003B1B89">
      <w:pPr>
        <w:ind w:firstLineChars="200" w:firstLine="640"/>
        <w:rPr>
          <w:rFonts w:ascii="仿宋_GB2312" w:eastAsia="仿宋_GB2312" w:hAnsi="仿宋_GB2312" w:cs="仿宋_GB2312"/>
          <w:color w:val="000000"/>
          <w:sz w:val="32"/>
          <w:szCs w:val="32"/>
        </w:rPr>
      </w:pPr>
      <w:r w:rsidRPr="003B1B89">
        <w:rPr>
          <w:rFonts w:ascii="仿宋_GB2312" w:eastAsia="仿宋_GB2312" w:hAnsi="仿宋_GB2312" w:cs="仿宋_GB2312" w:hint="eastAsia"/>
          <w:color w:val="000000"/>
          <w:sz w:val="32"/>
          <w:szCs w:val="32"/>
        </w:rPr>
        <w:t>1.公务用车购置安排0万元，与上年持平。</w:t>
      </w:r>
    </w:p>
    <w:p w:rsidR="007A33B2" w:rsidRPr="003B1B89" w:rsidRDefault="003B1B89">
      <w:pPr>
        <w:ind w:firstLineChars="200" w:firstLine="640"/>
        <w:rPr>
          <w:rFonts w:ascii="仿宋_GB2312" w:eastAsia="仿宋_GB2312" w:hAnsi="仿宋_GB2312" w:cs="仿宋_GB2312"/>
          <w:color w:val="000000"/>
          <w:sz w:val="32"/>
          <w:szCs w:val="32"/>
        </w:rPr>
      </w:pPr>
      <w:r w:rsidRPr="003B1B89">
        <w:rPr>
          <w:rFonts w:ascii="仿宋_GB2312" w:eastAsia="仿宋_GB2312" w:hAnsi="仿宋_GB2312" w:cs="仿宋_GB2312" w:hint="eastAsia"/>
          <w:color w:val="000000"/>
          <w:sz w:val="32"/>
          <w:szCs w:val="32"/>
        </w:rPr>
        <w:t>2.公务用车运行维护经费安排4.5万元，较上年减少3万元。因公车改革后，</w:t>
      </w:r>
      <w:proofErr w:type="gramStart"/>
      <w:r w:rsidRPr="003B1B89">
        <w:rPr>
          <w:rFonts w:ascii="仿宋_GB2312" w:eastAsia="仿宋_GB2312" w:hAnsi="仿宋_GB2312" w:cs="仿宋_GB2312" w:hint="eastAsia"/>
          <w:color w:val="000000"/>
          <w:sz w:val="32"/>
          <w:szCs w:val="32"/>
        </w:rPr>
        <w:t>我部门</w:t>
      </w:r>
      <w:proofErr w:type="gramEnd"/>
      <w:r w:rsidRPr="003B1B89">
        <w:rPr>
          <w:rFonts w:ascii="仿宋_GB2312" w:eastAsia="仿宋_GB2312" w:hAnsi="仿宋_GB2312" w:cs="仿宋_GB2312" w:hint="eastAsia"/>
          <w:color w:val="000000"/>
          <w:sz w:val="32"/>
          <w:szCs w:val="32"/>
        </w:rPr>
        <w:t>减少一辆无公务用车,合计减少运行维护费3万元。</w:t>
      </w:r>
    </w:p>
    <w:p w:rsidR="007A33B2" w:rsidRPr="003B1B89" w:rsidRDefault="003B1B89">
      <w:pPr>
        <w:ind w:firstLineChars="200" w:firstLine="640"/>
        <w:rPr>
          <w:rFonts w:ascii="仿宋_GB2312" w:eastAsia="仿宋_GB2312" w:hAnsi="仿宋_GB2312" w:cs="仿宋_GB2312"/>
          <w:color w:val="000000"/>
          <w:sz w:val="32"/>
          <w:szCs w:val="32"/>
        </w:rPr>
      </w:pPr>
      <w:r w:rsidRPr="003B1B89">
        <w:rPr>
          <w:rFonts w:ascii="仿宋_GB2312" w:eastAsia="仿宋_GB2312" w:hAnsi="仿宋_GB2312" w:cs="仿宋_GB2312" w:hint="eastAsia"/>
          <w:color w:val="000000"/>
          <w:sz w:val="32"/>
          <w:szCs w:val="32"/>
        </w:rPr>
        <w:t>（二）公务接待费。安排1.5万元，与上年持平。</w:t>
      </w:r>
    </w:p>
    <w:p w:rsidR="007A33B2" w:rsidRDefault="003B1B89">
      <w:pPr>
        <w:ind w:firstLine="630"/>
        <w:rPr>
          <w:rFonts w:ascii="仿宋_GB2312" w:eastAsia="仿宋_GB2312" w:hAnsi="仿宋_GB2312" w:cs="仿宋_GB2312"/>
          <w:color w:val="000000"/>
          <w:sz w:val="32"/>
          <w:szCs w:val="32"/>
        </w:rPr>
      </w:pPr>
      <w:r w:rsidRPr="003B1B89">
        <w:rPr>
          <w:rFonts w:ascii="仿宋_GB2312" w:eastAsia="仿宋_GB2312" w:hAnsi="仿宋_GB2312" w:cs="仿宋_GB2312" w:hint="eastAsia"/>
          <w:color w:val="000000"/>
          <w:sz w:val="32"/>
          <w:szCs w:val="32"/>
        </w:rPr>
        <w:t>（三）因公出国（境）</w:t>
      </w:r>
      <w:proofErr w:type="gramStart"/>
      <w:r w:rsidRPr="003B1B89">
        <w:rPr>
          <w:rFonts w:ascii="仿宋_GB2312" w:eastAsia="仿宋_GB2312" w:hAnsi="仿宋_GB2312" w:cs="仿宋_GB2312" w:hint="eastAsia"/>
          <w:color w:val="000000"/>
          <w:sz w:val="32"/>
          <w:szCs w:val="32"/>
        </w:rPr>
        <w:t>费安排</w:t>
      </w:r>
      <w:proofErr w:type="gramEnd"/>
      <w:r w:rsidRPr="003B1B89">
        <w:rPr>
          <w:rFonts w:ascii="仿宋_GB2312" w:eastAsia="仿宋_GB2312" w:hAnsi="仿宋_GB2312" w:cs="仿宋_GB2312" w:hint="eastAsia"/>
          <w:color w:val="000000"/>
          <w:sz w:val="32"/>
          <w:szCs w:val="32"/>
        </w:rPr>
        <w:t>0万元，与上年持平。</w:t>
      </w:r>
    </w:p>
    <w:p w:rsidR="00253B33" w:rsidRDefault="00253B33">
      <w:pPr>
        <w:ind w:firstLine="63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（四）会议费。安排</w:t>
      </w:r>
      <w:r w:rsidR="00E004B7">
        <w:rPr>
          <w:rFonts w:ascii="仿宋_GB2312" w:eastAsia="仿宋_GB2312" w:hAnsi="仿宋_GB2312" w:cs="仿宋_GB2312" w:hint="eastAsia"/>
          <w:color w:val="000000"/>
          <w:sz w:val="32"/>
          <w:szCs w:val="32"/>
        </w:rPr>
        <w:t>0.5</w:t>
      </w:r>
      <w:r w:rsidR="00A500DC">
        <w:rPr>
          <w:rFonts w:ascii="仿宋_GB2312" w:eastAsia="仿宋_GB2312" w:hAnsi="仿宋_GB2312" w:cs="仿宋_GB2312" w:hint="eastAsia"/>
          <w:color w:val="000000"/>
          <w:sz w:val="32"/>
          <w:szCs w:val="32"/>
        </w:rPr>
        <w:t>万元，较上年减少1万元</w:t>
      </w:r>
      <w:r>
        <w:rPr>
          <w:rFonts w:ascii="仿宋_GB2312" w:eastAsia="仿宋_GB2312" w:hAnsi="仿宋_GB2312" w:cs="仿宋_GB2312" w:hint="eastAsia"/>
          <w:color w:val="000000"/>
          <w:sz w:val="32"/>
          <w:szCs w:val="32"/>
        </w:rPr>
        <w:t>。</w:t>
      </w:r>
      <w:r w:rsidR="00A00FB4">
        <w:rPr>
          <w:rFonts w:ascii="仿宋_GB2312" w:eastAsia="仿宋_GB2312" w:hAnsi="仿宋_GB2312" w:cs="仿宋_GB2312" w:hint="eastAsia"/>
          <w:color w:val="000000"/>
          <w:sz w:val="32"/>
          <w:szCs w:val="32"/>
        </w:rPr>
        <w:t>按上级要求，压缩会议开支。</w:t>
      </w:r>
    </w:p>
    <w:p w:rsidR="00253B33" w:rsidRPr="00253B33" w:rsidRDefault="00253B33">
      <w:pPr>
        <w:ind w:firstLine="63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（五）培训费。安排</w:t>
      </w:r>
      <w:r w:rsidR="00E004B7">
        <w:rPr>
          <w:rFonts w:ascii="仿宋_GB2312" w:eastAsia="仿宋_GB2312" w:hAnsi="仿宋_GB2312" w:cs="仿宋_GB2312" w:hint="eastAsia"/>
          <w:color w:val="000000"/>
          <w:sz w:val="32"/>
          <w:szCs w:val="32"/>
        </w:rPr>
        <w:t>1.5</w:t>
      </w:r>
      <w:r w:rsidR="00A500DC">
        <w:rPr>
          <w:rFonts w:ascii="仿宋_GB2312" w:eastAsia="仿宋_GB2312" w:hAnsi="仿宋_GB2312" w:cs="仿宋_GB2312" w:hint="eastAsia"/>
          <w:color w:val="000000"/>
          <w:sz w:val="32"/>
          <w:szCs w:val="32"/>
        </w:rPr>
        <w:t>万元，较上年增加1万元。</w:t>
      </w:r>
      <w:r w:rsidR="00A00FB4">
        <w:rPr>
          <w:rFonts w:ascii="仿宋_GB2312" w:eastAsia="仿宋_GB2312" w:hAnsi="仿宋_GB2312" w:cs="仿宋_GB2312" w:hint="eastAsia"/>
          <w:color w:val="000000"/>
          <w:sz w:val="32"/>
          <w:szCs w:val="32"/>
        </w:rPr>
        <w:t>按上级要求，</w:t>
      </w:r>
      <w:r w:rsidR="00A00FB4">
        <w:rPr>
          <w:rFonts w:ascii="仿宋_GB2312" w:eastAsia="仿宋_GB2312" w:hAnsi="仿宋_GB2312" w:cs="仿宋_GB2312" w:hint="eastAsia"/>
          <w:color w:val="000000"/>
          <w:sz w:val="32"/>
          <w:szCs w:val="32"/>
        </w:rPr>
        <w:t>专项业务培训增加</w:t>
      </w:r>
      <w:r w:rsidR="00A00FB4">
        <w:rPr>
          <w:rFonts w:ascii="仿宋_GB2312" w:eastAsia="仿宋_GB2312" w:hAnsi="仿宋_GB2312" w:cs="仿宋_GB2312" w:hint="eastAsia"/>
          <w:color w:val="000000"/>
          <w:sz w:val="32"/>
          <w:szCs w:val="32"/>
        </w:rPr>
        <w:t>。</w:t>
      </w:r>
    </w:p>
    <w:p w:rsidR="00A86F93" w:rsidRDefault="00A86F93">
      <w:pPr>
        <w:ind w:firstLine="630"/>
        <w:rPr>
          <w:rFonts w:ascii="仿宋_GB2312" w:eastAsia="仿宋_GB2312" w:hAnsi="仿宋_GB2312" w:cs="仿宋_GB2312"/>
          <w:color w:val="000000"/>
          <w:sz w:val="32"/>
          <w:szCs w:val="32"/>
        </w:rPr>
      </w:pPr>
      <w:r w:rsidRPr="00A86F93">
        <w:rPr>
          <w:rFonts w:ascii="仿宋_GB2312" w:eastAsia="仿宋_GB2312" w:hAnsi="仿宋_GB2312" w:cs="仿宋_GB2312" w:hint="eastAsia"/>
          <w:color w:val="000000"/>
          <w:sz w:val="32"/>
          <w:szCs w:val="32"/>
        </w:rPr>
        <w:t>行政服务中心“三公”经费预算安排</w:t>
      </w:r>
      <w:r>
        <w:rPr>
          <w:rFonts w:ascii="仿宋_GB2312" w:eastAsia="仿宋_GB2312" w:hAnsi="仿宋_GB2312" w:cs="仿宋_GB2312" w:hint="eastAsia"/>
          <w:color w:val="000000"/>
          <w:sz w:val="32"/>
          <w:szCs w:val="32"/>
        </w:rPr>
        <w:t>如下：</w:t>
      </w:r>
    </w:p>
    <w:p w:rsidR="00A86F93" w:rsidRPr="00A86F93" w:rsidRDefault="00A86F93" w:rsidP="00A86F93">
      <w:pPr>
        <w:ind w:firstLineChars="200" w:firstLine="640"/>
        <w:rPr>
          <w:rFonts w:ascii="仿宋_GB2312" w:eastAsia="仿宋_GB2312" w:hAnsi="仿宋_GB2312" w:cs="仿宋_GB2312"/>
          <w:color w:val="000000"/>
          <w:sz w:val="32"/>
          <w:szCs w:val="32"/>
        </w:rPr>
      </w:pPr>
      <w:r w:rsidRPr="00A86F93">
        <w:rPr>
          <w:rFonts w:ascii="仿宋_GB2312" w:eastAsia="仿宋_GB2312" w:hAnsi="仿宋_GB2312" w:cs="仿宋_GB2312" w:hint="eastAsia"/>
          <w:color w:val="000000"/>
          <w:sz w:val="32"/>
          <w:szCs w:val="32"/>
        </w:rPr>
        <w:t>（一）公务用车购置及运行费，共计安排</w:t>
      </w:r>
      <w:r>
        <w:rPr>
          <w:rFonts w:ascii="仿宋_GB2312" w:eastAsia="仿宋_GB2312" w:hAnsi="仿宋_GB2312" w:cs="仿宋_GB2312" w:hint="eastAsia"/>
          <w:color w:val="000000"/>
          <w:sz w:val="32"/>
          <w:szCs w:val="32"/>
        </w:rPr>
        <w:t>0</w:t>
      </w:r>
      <w:r w:rsidRPr="00A86F93">
        <w:rPr>
          <w:rFonts w:ascii="仿宋_GB2312" w:eastAsia="仿宋_GB2312" w:hAnsi="仿宋_GB2312" w:cs="仿宋_GB2312" w:hint="eastAsia"/>
          <w:color w:val="000000"/>
          <w:sz w:val="32"/>
          <w:szCs w:val="32"/>
        </w:rPr>
        <w:t>万元，与上年持平。。</w:t>
      </w:r>
    </w:p>
    <w:p w:rsidR="00A86F93" w:rsidRPr="00A86F93" w:rsidRDefault="00A86F93" w:rsidP="00A86F93">
      <w:pPr>
        <w:ind w:firstLineChars="200" w:firstLine="640"/>
        <w:rPr>
          <w:rFonts w:ascii="仿宋_GB2312" w:eastAsia="仿宋_GB2312" w:hAnsi="仿宋_GB2312" w:cs="仿宋_GB2312"/>
          <w:color w:val="000000"/>
          <w:sz w:val="32"/>
          <w:szCs w:val="32"/>
        </w:rPr>
      </w:pPr>
      <w:r w:rsidRPr="00A86F93">
        <w:rPr>
          <w:rFonts w:ascii="仿宋_GB2312" w:eastAsia="仿宋_GB2312" w:hAnsi="仿宋_GB2312" w:cs="仿宋_GB2312" w:hint="eastAsia"/>
          <w:color w:val="000000"/>
          <w:sz w:val="32"/>
          <w:szCs w:val="32"/>
        </w:rPr>
        <w:t>1.公务用车购置安排0万元，与上年持平。</w:t>
      </w:r>
    </w:p>
    <w:p w:rsidR="00A86F93" w:rsidRPr="00A86F93" w:rsidRDefault="00A86F93" w:rsidP="00A86F93">
      <w:pPr>
        <w:ind w:firstLineChars="200" w:firstLine="640"/>
        <w:rPr>
          <w:rFonts w:ascii="仿宋_GB2312" w:eastAsia="仿宋_GB2312" w:hAnsi="仿宋_GB2312" w:cs="仿宋_GB2312"/>
          <w:color w:val="000000"/>
          <w:sz w:val="32"/>
          <w:szCs w:val="32"/>
        </w:rPr>
      </w:pPr>
      <w:r w:rsidRPr="00A86F93">
        <w:rPr>
          <w:rFonts w:ascii="仿宋_GB2312" w:eastAsia="仿宋_GB2312" w:hAnsi="仿宋_GB2312" w:cs="仿宋_GB2312" w:hint="eastAsia"/>
          <w:color w:val="000000"/>
          <w:sz w:val="32"/>
          <w:szCs w:val="32"/>
        </w:rPr>
        <w:t>2.公务用车运行维护经费安排</w:t>
      </w:r>
      <w:r>
        <w:rPr>
          <w:rFonts w:ascii="仿宋_GB2312" w:eastAsia="仿宋_GB2312" w:hAnsi="仿宋_GB2312" w:cs="仿宋_GB2312" w:hint="eastAsia"/>
          <w:color w:val="000000"/>
          <w:sz w:val="32"/>
          <w:szCs w:val="32"/>
        </w:rPr>
        <w:t>0</w:t>
      </w:r>
      <w:r w:rsidRPr="00A86F93">
        <w:rPr>
          <w:rFonts w:ascii="仿宋_GB2312" w:eastAsia="仿宋_GB2312" w:hAnsi="仿宋_GB2312" w:cs="仿宋_GB2312" w:hint="eastAsia"/>
          <w:color w:val="000000"/>
          <w:sz w:val="32"/>
          <w:szCs w:val="32"/>
        </w:rPr>
        <w:t>万元，与上年持平。</w:t>
      </w:r>
    </w:p>
    <w:p w:rsidR="00A86F93" w:rsidRPr="00A86F93" w:rsidRDefault="00A86F93" w:rsidP="00A86F93">
      <w:pPr>
        <w:ind w:firstLineChars="200" w:firstLine="640"/>
        <w:rPr>
          <w:rFonts w:ascii="仿宋_GB2312" w:eastAsia="仿宋_GB2312" w:hAnsi="仿宋_GB2312" w:cs="仿宋_GB2312"/>
          <w:color w:val="000000"/>
          <w:sz w:val="32"/>
          <w:szCs w:val="32"/>
        </w:rPr>
      </w:pPr>
      <w:r w:rsidRPr="00A86F93">
        <w:rPr>
          <w:rFonts w:ascii="仿宋_GB2312" w:eastAsia="仿宋_GB2312" w:hAnsi="仿宋_GB2312" w:cs="仿宋_GB2312" w:hint="eastAsia"/>
          <w:color w:val="000000"/>
          <w:sz w:val="32"/>
          <w:szCs w:val="32"/>
        </w:rPr>
        <w:lastRenderedPageBreak/>
        <w:t>（二）公务接待费。安排1万元，较上年预算减少1万元。原因：</w:t>
      </w:r>
      <w:proofErr w:type="gramStart"/>
      <w:r w:rsidRPr="00A86F93">
        <w:rPr>
          <w:rFonts w:ascii="仿宋_GB2312" w:eastAsia="仿宋_GB2312" w:hAnsi="仿宋_GB2312" w:cs="仿宋_GB2312" w:hint="eastAsia"/>
          <w:color w:val="000000"/>
          <w:sz w:val="32"/>
          <w:szCs w:val="32"/>
        </w:rPr>
        <w:t>我部门</w:t>
      </w:r>
      <w:proofErr w:type="gramEnd"/>
      <w:r w:rsidRPr="00A86F93">
        <w:rPr>
          <w:rFonts w:ascii="仿宋_GB2312" w:eastAsia="仿宋_GB2312" w:hAnsi="仿宋_GB2312" w:cs="仿宋_GB2312" w:hint="eastAsia"/>
          <w:color w:val="000000"/>
          <w:sz w:val="32"/>
          <w:szCs w:val="32"/>
        </w:rPr>
        <w:t>一贯严格按照中央八项规定、省政府有关厉行勤俭节约反对铺张浪费的要求，科学合理编制年初预算，严格控制“三公”经费等一般性支出。</w:t>
      </w:r>
    </w:p>
    <w:p w:rsidR="007A33B2" w:rsidRDefault="00A86F93" w:rsidP="00A86F93">
      <w:pPr>
        <w:ind w:firstLine="630"/>
        <w:rPr>
          <w:rFonts w:ascii="仿宋_GB2312" w:eastAsia="仿宋_GB2312" w:hAnsi="仿宋_GB2312" w:cs="仿宋_GB2312"/>
          <w:color w:val="000000"/>
          <w:sz w:val="32"/>
          <w:szCs w:val="32"/>
        </w:rPr>
      </w:pPr>
      <w:r w:rsidRPr="00A86F93">
        <w:rPr>
          <w:rFonts w:ascii="仿宋_GB2312" w:eastAsia="仿宋_GB2312" w:hAnsi="仿宋_GB2312" w:cs="仿宋_GB2312" w:hint="eastAsia"/>
          <w:color w:val="000000"/>
          <w:sz w:val="32"/>
          <w:szCs w:val="32"/>
        </w:rPr>
        <w:t>（三）因公出国（境）</w:t>
      </w:r>
      <w:proofErr w:type="gramStart"/>
      <w:r w:rsidRPr="00A86F93">
        <w:rPr>
          <w:rFonts w:ascii="仿宋_GB2312" w:eastAsia="仿宋_GB2312" w:hAnsi="仿宋_GB2312" w:cs="仿宋_GB2312" w:hint="eastAsia"/>
          <w:color w:val="000000"/>
          <w:sz w:val="32"/>
          <w:szCs w:val="32"/>
        </w:rPr>
        <w:t>费安排</w:t>
      </w:r>
      <w:proofErr w:type="gramEnd"/>
      <w:r w:rsidRPr="00A86F93">
        <w:rPr>
          <w:rFonts w:ascii="仿宋_GB2312" w:eastAsia="仿宋_GB2312" w:hAnsi="仿宋_GB2312" w:cs="仿宋_GB2312" w:hint="eastAsia"/>
          <w:color w:val="000000"/>
          <w:sz w:val="32"/>
          <w:szCs w:val="32"/>
        </w:rPr>
        <w:t>0万元，与上年持平。</w:t>
      </w:r>
    </w:p>
    <w:p w:rsidR="00E004B7" w:rsidRDefault="00E004B7" w:rsidP="00A86F93">
      <w:pPr>
        <w:ind w:firstLine="63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（四）会议费。安排0.5</w:t>
      </w:r>
      <w:r w:rsidR="00A500DC">
        <w:rPr>
          <w:rFonts w:ascii="仿宋_GB2312" w:eastAsia="仿宋_GB2312" w:hAnsi="仿宋_GB2312" w:cs="仿宋_GB2312" w:hint="eastAsia"/>
          <w:color w:val="000000"/>
          <w:sz w:val="32"/>
          <w:szCs w:val="32"/>
        </w:rPr>
        <w:t>万元，与上年持平。</w:t>
      </w:r>
      <w:bookmarkStart w:id="0" w:name="_GoBack"/>
      <w:bookmarkEnd w:id="0"/>
    </w:p>
    <w:p w:rsidR="00E004B7" w:rsidRPr="00E004B7" w:rsidRDefault="00E004B7" w:rsidP="00A86F93">
      <w:pPr>
        <w:ind w:firstLine="630"/>
        <w:rPr>
          <w:rFonts w:ascii="仿宋_GB2312" w:eastAsia="仿宋_GB2312" w:hAnsi="仿宋_GB2312" w:cs="仿宋_GB2312"/>
          <w:color w:val="000000"/>
          <w:sz w:val="32"/>
          <w:szCs w:val="32"/>
          <w:highlight w:val="yellow"/>
        </w:rPr>
      </w:pPr>
      <w:r>
        <w:rPr>
          <w:rFonts w:ascii="仿宋_GB2312" w:eastAsia="仿宋_GB2312" w:hAnsi="仿宋_GB2312" w:cs="仿宋_GB2312" w:hint="eastAsia"/>
          <w:color w:val="000000"/>
          <w:sz w:val="32"/>
          <w:szCs w:val="32"/>
        </w:rPr>
        <w:t>（五）培训费。安排</w:t>
      </w:r>
      <w:r w:rsidR="00A500DC">
        <w:rPr>
          <w:rFonts w:ascii="仿宋_GB2312" w:eastAsia="仿宋_GB2312" w:hAnsi="仿宋_GB2312" w:cs="仿宋_GB2312" w:hint="eastAsia"/>
          <w:color w:val="000000"/>
          <w:sz w:val="32"/>
          <w:szCs w:val="32"/>
        </w:rPr>
        <w:t>0.5</w:t>
      </w:r>
      <w:r>
        <w:rPr>
          <w:rFonts w:ascii="仿宋_GB2312" w:eastAsia="仿宋_GB2312" w:hAnsi="仿宋_GB2312" w:cs="仿宋_GB2312" w:hint="eastAsia"/>
          <w:color w:val="000000"/>
          <w:sz w:val="32"/>
          <w:szCs w:val="32"/>
        </w:rPr>
        <w:t>万元</w:t>
      </w:r>
      <w:r w:rsidR="00A500DC">
        <w:rPr>
          <w:rFonts w:ascii="仿宋_GB2312" w:eastAsia="仿宋_GB2312" w:hAnsi="仿宋_GB2312" w:cs="仿宋_GB2312" w:hint="eastAsia"/>
          <w:color w:val="000000"/>
          <w:sz w:val="32"/>
          <w:szCs w:val="32"/>
        </w:rPr>
        <w:t>，较上年减少0.5万元。</w:t>
      </w:r>
      <w:r w:rsidR="00A00FB4">
        <w:rPr>
          <w:rFonts w:ascii="仿宋_GB2312" w:eastAsia="仿宋_GB2312" w:hAnsi="仿宋_GB2312" w:cs="仿宋_GB2312" w:hint="eastAsia"/>
          <w:color w:val="000000"/>
          <w:sz w:val="32"/>
          <w:szCs w:val="32"/>
        </w:rPr>
        <w:t>按上级要求，专项业务</w:t>
      </w:r>
      <w:r w:rsidR="00A00FB4">
        <w:rPr>
          <w:rFonts w:ascii="仿宋_GB2312" w:eastAsia="仿宋_GB2312" w:hAnsi="仿宋_GB2312" w:cs="仿宋_GB2312" w:hint="eastAsia"/>
          <w:color w:val="000000"/>
          <w:sz w:val="32"/>
          <w:szCs w:val="32"/>
        </w:rPr>
        <w:t>培训减少</w:t>
      </w:r>
      <w:r w:rsidR="00A00FB4">
        <w:rPr>
          <w:rFonts w:ascii="仿宋_GB2312" w:eastAsia="仿宋_GB2312" w:hAnsi="仿宋_GB2312" w:cs="仿宋_GB2312" w:hint="eastAsia"/>
          <w:color w:val="000000"/>
          <w:sz w:val="32"/>
          <w:szCs w:val="32"/>
        </w:rPr>
        <w:t>。</w:t>
      </w:r>
    </w:p>
    <w:p w:rsidR="007A33B2" w:rsidRDefault="003B1B89">
      <w:pPr>
        <w:spacing w:line="560" w:lineRule="exact"/>
        <w:ind w:firstLineChars="200" w:firstLine="643"/>
        <w:rPr>
          <w:rFonts w:ascii="宋体"/>
          <w:b/>
          <w:sz w:val="32"/>
          <w:szCs w:val="32"/>
        </w:rPr>
      </w:pPr>
      <w:r>
        <w:rPr>
          <w:rFonts w:ascii="宋体" w:hAnsi="宋体" w:hint="eastAsia"/>
          <w:b/>
          <w:sz w:val="32"/>
          <w:szCs w:val="32"/>
        </w:rPr>
        <w:t>五、绩效信息</w:t>
      </w:r>
    </w:p>
    <w:p w:rsidR="007A33B2" w:rsidRDefault="003B1B89">
      <w:pPr>
        <w:ind w:firstLineChars="200" w:firstLine="640"/>
        <w:rPr>
          <w:rFonts w:ascii="仿宋" w:eastAsia="仿宋" w:hAnsi="仿宋" w:cs="仿宋"/>
          <w:sz w:val="32"/>
          <w:szCs w:val="32"/>
        </w:rPr>
      </w:pPr>
      <w:r>
        <w:rPr>
          <w:rFonts w:ascii="仿宋" w:eastAsia="仿宋" w:hAnsi="仿宋" w:cs="仿宋" w:hint="eastAsia"/>
          <w:sz w:val="32"/>
          <w:szCs w:val="32"/>
        </w:rPr>
        <w:t>研究全区经济体制改革和对外开放的重大问题，组织拟订综合性经济体制改革和对外开放方案。有效引导行业健康发展，提升全区产业和行业竞争力。保障发展改革一般性日常业务开展和机关事务的基本运转。推动中小</w:t>
      </w:r>
      <w:proofErr w:type="gramStart"/>
      <w:r>
        <w:rPr>
          <w:rFonts w:ascii="仿宋" w:eastAsia="仿宋" w:hAnsi="仿宋" w:cs="仿宋" w:hint="eastAsia"/>
          <w:sz w:val="32"/>
          <w:szCs w:val="32"/>
        </w:rPr>
        <w:t>微企业</w:t>
      </w:r>
      <w:proofErr w:type="gramEnd"/>
      <w:r>
        <w:rPr>
          <w:rFonts w:ascii="仿宋" w:eastAsia="仿宋" w:hAnsi="仿宋" w:cs="仿宋" w:hint="eastAsia"/>
          <w:sz w:val="32"/>
          <w:szCs w:val="32"/>
        </w:rPr>
        <w:t>和民营经济持续、健康发展。提高农产品产量和产量，优化农业产业结构，提高经济效益，增加农民收入。规范流转行为，优化资源配置，促进农民专业合作经济组织健康发展，加快新农村建设和城镇化进程。研究制定资料开发应用计划，进行业务培训，组织开展深层次课题研究，发布普查主要数据公报，完成普查工作总结和表彰。</w:t>
      </w:r>
    </w:p>
    <w:p w:rsidR="007A33B2" w:rsidRDefault="003B1B89">
      <w:pPr>
        <w:jc w:val="center"/>
        <w:outlineLvl w:val="0"/>
        <w:rPr>
          <w:rFonts w:ascii="方正小标宋_GBK" w:eastAsia="方正小标宋_GBK"/>
          <w:sz w:val="32"/>
        </w:rPr>
      </w:pPr>
      <w:bookmarkStart w:id="1" w:name="_Toc486490984"/>
      <w:r>
        <w:rPr>
          <w:rFonts w:ascii="方正小标宋_GBK" w:eastAsia="方正小标宋_GBK" w:hint="eastAsia"/>
          <w:sz w:val="32"/>
        </w:rPr>
        <w:t>部门职责</w:t>
      </w:r>
      <w:r>
        <w:rPr>
          <w:rFonts w:ascii="方正小标宋_GBK" w:eastAsia="方正小标宋_GBK"/>
          <w:sz w:val="32"/>
        </w:rPr>
        <w:t>-</w:t>
      </w:r>
      <w:r>
        <w:rPr>
          <w:rFonts w:ascii="方正小标宋_GBK" w:eastAsia="方正小标宋_GBK" w:hint="eastAsia"/>
          <w:sz w:val="32"/>
        </w:rPr>
        <w:t>工作活动绩效目标</w:t>
      </w:r>
      <w:bookmarkEnd w:id="1"/>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341"/>
        <w:gridCol w:w="1276"/>
        <w:gridCol w:w="2976"/>
        <w:gridCol w:w="2976"/>
        <w:gridCol w:w="1417"/>
        <w:gridCol w:w="737"/>
        <w:gridCol w:w="737"/>
        <w:gridCol w:w="737"/>
        <w:gridCol w:w="737"/>
      </w:tblGrid>
      <w:tr w:rsidR="007A33B2">
        <w:trPr>
          <w:trHeight w:val="227"/>
          <w:tblHeader/>
          <w:jc w:val="center"/>
        </w:trPr>
        <w:tc>
          <w:tcPr>
            <w:tcW w:w="10986" w:type="dxa"/>
            <w:gridSpan w:val="5"/>
            <w:tcBorders>
              <w:top w:val="single" w:sz="6" w:space="0" w:color="FFFFFF"/>
              <w:left w:val="single" w:sz="6" w:space="0" w:color="FFFFFF"/>
              <w:right w:val="single" w:sz="6" w:space="0" w:color="FFFFFF"/>
            </w:tcBorders>
            <w:vAlign w:val="center"/>
          </w:tcPr>
          <w:p w:rsidR="007A33B2" w:rsidRDefault="003B1B89">
            <w:pPr>
              <w:spacing w:line="300" w:lineRule="exact"/>
              <w:jc w:val="left"/>
              <w:rPr>
                <w:rFonts w:ascii="方正小标宋_GBK" w:eastAsia="方正小标宋_GBK"/>
                <w:sz w:val="24"/>
              </w:rPr>
            </w:pPr>
            <w:proofErr w:type="gramStart"/>
            <w:r>
              <w:rPr>
                <w:rFonts w:ascii="方正小标宋_GBK" w:eastAsia="方正小标宋_GBK"/>
                <w:sz w:val="24"/>
              </w:rPr>
              <w:t>107</w:t>
            </w:r>
            <w:r>
              <w:rPr>
                <w:rFonts w:ascii="方正小标宋_GBK" w:eastAsia="方正小标宋_GBK" w:hint="eastAsia"/>
                <w:sz w:val="24"/>
              </w:rPr>
              <w:t>发改局</w:t>
            </w:r>
            <w:proofErr w:type="gramEnd"/>
          </w:p>
        </w:tc>
        <w:tc>
          <w:tcPr>
            <w:tcW w:w="2948" w:type="dxa"/>
            <w:gridSpan w:val="4"/>
            <w:tcBorders>
              <w:top w:val="single" w:sz="6" w:space="0" w:color="FFFFFF"/>
              <w:left w:val="single" w:sz="6" w:space="0" w:color="FFFFFF"/>
              <w:right w:val="single" w:sz="6" w:space="0" w:color="FFFFFF"/>
            </w:tcBorders>
            <w:vAlign w:val="center"/>
          </w:tcPr>
          <w:p w:rsidR="007A33B2" w:rsidRDefault="003B1B89">
            <w:pPr>
              <w:spacing w:line="300" w:lineRule="exact"/>
              <w:jc w:val="right"/>
              <w:rPr>
                <w:rFonts w:ascii="方正书宋_GBK" w:eastAsia="方正书宋_GBK"/>
                <w:sz w:val="24"/>
              </w:rPr>
            </w:pPr>
            <w:r>
              <w:rPr>
                <w:rFonts w:ascii="方正书宋_GBK" w:eastAsia="方正书宋_GBK" w:hint="eastAsia"/>
                <w:sz w:val="24"/>
              </w:rPr>
              <w:t>单位：万元</w:t>
            </w:r>
          </w:p>
        </w:tc>
      </w:tr>
      <w:tr w:rsidR="007A33B2">
        <w:trPr>
          <w:trHeight w:val="227"/>
          <w:tblHeader/>
          <w:jc w:val="center"/>
        </w:trPr>
        <w:tc>
          <w:tcPr>
            <w:tcW w:w="2341" w:type="dxa"/>
            <w:vMerge w:val="restart"/>
            <w:vAlign w:val="center"/>
          </w:tcPr>
          <w:p w:rsidR="007A33B2" w:rsidRDefault="003B1B89">
            <w:pPr>
              <w:spacing w:line="300" w:lineRule="exact"/>
              <w:jc w:val="center"/>
              <w:rPr>
                <w:rFonts w:ascii="方正书宋_GBK" w:eastAsia="方正书宋_GBK"/>
                <w:b/>
              </w:rPr>
            </w:pPr>
            <w:r>
              <w:rPr>
                <w:rFonts w:ascii="方正书宋_GBK" w:eastAsia="方正书宋_GBK" w:hint="eastAsia"/>
                <w:b/>
              </w:rPr>
              <w:t>职责活动</w:t>
            </w:r>
          </w:p>
        </w:tc>
        <w:tc>
          <w:tcPr>
            <w:tcW w:w="1276" w:type="dxa"/>
            <w:vMerge w:val="restart"/>
            <w:vAlign w:val="center"/>
          </w:tcPr>
          <w:p w:rsidR="007A33B2" w:rsidRDefault="003B1B89">
            <w:pPr>
              <w:spacing w:line="300" w:lineRule="exact"/>
              <w:jc w:val="center"/>
              <w:rPr>
                <w:rFonts w:ascii="方正书宋_GBK" w:eastAsia="方正书宋_GBK"/>
                <w:b/>
              </w:rPr>
            </w:pPr>
            <w:r>
              <w:rPr>
                <w:rFonts w:ascii="方正书宋_GBK" w:eastAsia="方正书宋_GBK" w:hint="eastAsia"/>
                <w:b/>
              </w:rPr>
              <w:t>年度预算数</w:t>
            </w:r>
          </w:p>
        </w:tc>
        <w:tc>
          <w:tcPr>
            <w:tcW w:w="2976" w:type="dxa"/>
            <w:vMerge w:val="restart"/>
            <w:vAlign w:val="center"/>
          </w:tcPr>
          <w:p w:rsidR="007A33B2" w:rsidRDefault="003B1B89">
            <w:pPr>
              <w:spacing w:line="300" w:lineRule="exact"/>
              <w:jc w:val="center"/>
              <w:rPr>
                <w:rFonts w:ascii="方正书宋_GBK" w:eastAsia="方正书宋_GBK"/>
                <w:b/>
              </w:rPr>
            </w:pPr>
            <w:r>
              <w:rPr>
                <w:rFonts w:ascii="方正书宋_GBK" w:eastAsia="方正书宋_GBK" w:hint="eastAsia"/>
                <w:b/>
              </w:rPr>
              <w:t>内容描述</w:t>
            </w:r>
          </w:p>
        </w:tc>
        <w:tc>
          <w:tcPr>
            <w:tcW w:w="2976" w:type="dxa"/>
            <w:vMerge w:val="restart"/>
            <w:vAlign w:val="center"/>
          </w:tcPr>
          <w:p w:rsidR="007A33B2" w:rsidRDefault="003B1B89">
            <w:pPr>
              <w:spacing w:line="300" w:lineRule="exact"/>
              <w:jc w:val="center"/>
              <w:rPr>
                <w:rFonts w:ascii="方正书宋_GBK" w:eastAsia="方正书宋_GBK"/>
                <w:b/>
              </w:rPr>
            </w:pPr>
            <w:r>
              <w:rPr>
                <w:rFonts w:ascii="方正书宋_GBK" w:eastAsia="方正书宋_GBK" w:hint="eastAsia"/>
                <w:b/>
              </w:rPr>
              <w:t>绩效目标</w:t>
            </w:r>
          </w:p>
        </w:tc>
        <w:tc>
          <w:tcPr>
            <w:tcW w:w="1417" w:type="dxa"/>
            <w:vMerge w:val="restart"/>
            <w:vAlign w:val="center"/>
          </w:tcPr>
          <w:p w:rsidR="007A33B2" w:rsidRDefault="003B1B89">
            <w:pPr>
              <w:spacing w:line="300" w:lineRule="exact"/>
              <w:jc w:val="center"/>
              <w:rPr>
                <w:rFonts w:ascii="方正书宋_GBK" w:eastAsia="方正书宋_GBK"/>
                <w:b/>
              </w:rPr>
            </w:pPr>
            <w:r>
              <w:rPr>
                <w:rFonts w:ascii="方正书宋_GBK" w:eastAsia="方正书宋_GBK" w:hint="eastAsia"/>
                <w:b/>
              </w:rPr>
              <w:t>绩效指标</w:t>
            </w:r>
          </w:p>
        </w:tc>
        <w:tc>
          <w:tcPr>
            <w:tcW w:w="2948" w:type="dxa"/>
            <w:gridSpan w:val="4"/>
            <w:vAlign w:val="center"/>
          </w:tcPr>
          <w:p w:rsidR="007A33B2" w:rsidRDefault="003B1B89">
            <w:pPr>
              <w:spacing w:line="300" w:lineRule="exact"/>
              <w:jc w:val="center"/>
              <w:rPr>
                <w:rFonts w:ascii="方正书宋_GBK" w:eastAsia="方正书宋_GBK"/>
                <w:b/>
              </w:rPr>
            </w:pPr>
            <w:r>
              <w:rPr>
                <w:rFonts w:ascii="方正书宋_GBK" w:eastAsia="方正书宋_GBK" w:hint="eastAsia"/>
                <w:b/>
              </w:rPr>
              <w:t>评价标准</w:t>
            </w:r>
          </w:p>
        </w:tc>
      </w:tr>
      <w:tr w:rsidR="007A33B2">
        <w:trPr>
          <w:trHeight w:val="227"/>
          <w:tblHeader/>
          <w:jc w:val="center"/>
        </w:trPr>
        <w:tc>
          <w:tcPr>
            <w:tcW w:w="2341" w:type="dxa"/>
            <w:vMerge/>
            <w:vAlign w:val="center"/>
          </w:tcPr>
          <w:p w:rsidR="007A33B2" w:rsidRDefault="007A33B2">
            <w:pPr>
              <w:spacing w:line="300" w:lineRule="exact"/>
              <w:jc w:val="left"/>
              <w:outlineLvl w:val="0"/>
            </w:pPr>
          </w:p>
        </w:tc>
        <w:tc>
          <w:tcPr>
            <w:tcW w:w="1276" w:type="dxa"/>
            <w:vMerge/>
            <w:vAlign w:val="center"/>
          </w:tcPr>
          <w:p w:rsidR="007A33B2" w:rsidRDefault="007A33B2">
            <w:pPr>
              <w:spacing w:line="300" w:lineRule="exact"/>
              <w:jc w:val="left"/>
              <w:outlineLvl w:val="0"/>
            </w:pPr>
          </w:p>
        </w:tc>
        <w:tc>
          <w:tcPr>
            <w:tcW w:w="2976" w:type="dxa"/>
            <w:vMerge/>
            <w:vAlign w:val="center"/>
          </w:tcPr>
          <w:p w:rsidR="007A33B2" w:rsidRDefault="007A33B2">
            <w:pPr>
              <w:spacing w:line="300" w:lineRule="exact"/>
              <w:jc w:val="left"/>
              <w:outlineLvl w:val="0"/>
            </w:pPr>
          </w:p>
        </w:tc>
        <w:tc>
          <w:tcPr>
            <w:tcW w:w="2976" w:type="dxa"/>
            <w:vMerge/>
            <w:vAlign w:val="center"/>
          </w:tcPr>
          <w:p w:rsidR="007A33B2" w:rsidRDefault="007A33B2">
            <w:pPr>
              <w:spacing w:line="300" w:lineRule="exact"/>
              <w:jc w:val="left"/>
              <w:outlineLvl w:val="0"/>
            </w:pPr>
          </w:p>
        </w:tc>
        <w:tc>
          <w:tcPr>
            <w:tcW w:w="1417" w:type="dxa"/>
            <w:vMerge/>
            <w:vAlign w:val="center"/>
          </w:tcPr>
          <w:p w:rsidR="007A33B2" w:rsidRDefault="007A33B2">
            <w:pPr>
              <w:spacing w:line="300" w:lineRule="exact"/>
              <w:jc w:val="left"/>
              <w:outlineLvl w:val="0"/>
            </w:pPr>
          </w:p>
        </w:tc>
        <w:tc>
          <w:tcPr>
            <w:tcW w:w="737" w:type="dxa"/>
            <w:vAlign w:val="center"/>
          </w:tcPr>
          <w:p w:rsidR="007A33B2" w:rsidRDefault="003B1B89">
            <w:pPr>
              <w:spacing w:line="300" w:lineRule="exact"/>
              <w:jc w:val="center"/>
              <w:rPr>
                <w:rFonts w:ascii="方正书宋_GBK" w:eastAsia="方正书宋_GBK"/>
                <w:b/>
              </w:rPr>
            </w:pPr>
            <w:r>
              <w:rPr>
                <w:rFonts w:ascii="方正书宋_GBK" w:eastAsia="方正书宋_GBK" w:hint="eastAsia"/>
                <w:b/>
              </w:rPr>
              <w:t>优</w:t>
            </w:r>
          </w:p>
        </w:tc>
        <w:tc>
          <w:tcPr>
            <w:tcW w:w="737" w:type="dxa"/>
            <w:vAlign w:val="center"/>
          </w:tcPr>
          <w:p w:rsidR="007A33B2" w:rsidRDefault="003B1B89">
            <w:pPr>
              <w:spacing w:line="300" w:lineRule="exact"/>
              <w:jc w:val="center"/>
              <w:rPr>
                <w:rFonts w:ascii="方正书宋_GBK" w:eastAsia="方正书宋_GBK"/>
                <w:b/>
              </w:rPr>
            </w:pPr>
            <w:r>
              <w:rPr>
                <w:rFonts w:ascii="方正书宋_GBK" w:eastAsia="方正书宋_GBK" w:hint="eastAsia"/>
                <w:b/>
              </w:rPr>
              <w:t>良</w:t>
            </w:r>
          </w:p>
        </w:tc>
        <w:tc>
          <w:tcPr>
            <w:tcW w:w="737" w:type="dxa"/>
            <w:vAlign w:val="center"/>
          </w:tcPr>
          <w:p w:rsidR="007A33B2" w:rsidRDefault="003B1B89">
            <w:pPr>
              <w:spacing w:line="300" w:lineRule="exact"/>
              <w:jc w:val="center"/>
              <w:rPr>
                <w:rFonts w:ascii="方正书宋_GBK" w:eastAsia="方正书宋_GBK"/>
                <w:b/>
              </w:rPr>
            </w:pPr>
            <w:r>
              <w:rPr>
                <w:rFonts w:ascii="方正书宋_GBK" w:eastAsia="方正书宋_GBK" w:hint="eastAsia"/>
                <w:b/>
              </w:rPr>
              <w:t>中</w:t>
            </w:r>
          </w:p>
        </w:tc>
        <w:tc>
          <w:tcPr>
            <w:tcW w:w="737" w:type="dxa"/>
            <w:vAlign w:val="center"/>
          </w:tcPr>
          <w:p w:rsidR="007A33B2" w:rsidRDefault="003B1B89">
            <w:pPr>
              <w:spacing w:line="300" w:lineRule="exact"/>
              <w:jc w:val="center"/>
              <w:rPr>
                <w:rFonts w:ascii="方正书宋_GBK" w:eastAsia="方正书宋_GBK"/>
                <w:b/>
              </w:rPr>
            </w:pPr>
            <w:r>
              <w:rPr>
                <w:rFonts w:ascii="方正书宋_GBK" w:eastAsia="方正书宋_GBK" w:hint="eastAsia"/>
                <w:b/>
              </w:rPr>
              <w:t>差</w:t>
            </w:r>
          </w:p>
        </w:tc>
      </w:tr>
      <w:tr w:rsidR="007A33B2">
        <w:trPr>
          <w:trHeight w:val="227"/>
          <w:jc w:val="center"/>
        </w:trPr>
        <w:tc>
          <w:tcPr>
            <w:tcW w:w="2341" w:type="dxa"/>
            <w:vAlign w:val="center"/>
          </w:tcPr>
          <w:p w:rsidR="007A33B2" w:rsidRDefault="003B1B89">
            <w:pPr>
              <w:spacing w:line="300" w:lineRule="exact"/>
              <w:jc w:val="left"/>
              <w:rPr>
                <w:rFonts w:ascii="方正书宋_GBK" w:eastAsia="方正书宋_GBK"/>
                <w:b/>
              </w:rPr>
            </w:pPr>
            <w:r>
              <w:rPr>
                <w:rFonts w:ascii="方正书宋_GBK" w:eastAsia="方正书宋_GBK" w:hint="eastAsia"/>
                <w:b/>
              </w:rPr>
              <w:lastRenderedPageBreak/>
              <w:t>组织编制经济社会发展规划和计划</w:t>
            </w:r>
          </w:p>
        </w:tc>
        <w:tc>
          <w:tcPr>
            <w:tcW w:w="1276" w:type="dxa"/>
            <w:vAlign w:val="center"/>
          </w:tcPr>
          <w:p w:rsidR="007A33B2" w:rsidRDefault="003B1B89">
            <w:pPr>
              <w:spacing w:line="300" w:lineRule="exact"/>
              <w:jc w:val="left"/>
              <w:rPr>
                <w:rFonts w:ascii="方正书宋_GBK" w:eastAsia="方正书宋_GBK"/>
              </w:rPr>
            </w:pPr>
            <w:r>
              <w:rPr>
                <w:rFonts w:ascii="方正书宋_GBK" w:eastAsia="方正书宋_GBK"/>
              </w:rPr>
              <w:t>30.00</w:t>
            </w:r>
          </w:p>
        </w:tc>
        <w:tc>
          <w:tcPr>
            <w:tcW w:w="2976" w:type="dxa"/>
            <w:vAlign w:val="center"/>
          </w:tcPr>
          <w:p w:rsidR="007A33B2" w:rsidRDefault="003B1B89">
            <w:pPr>
              <w:spacing w:line="300" w:lineRule="exact"/>
              <w:jc w:val="left"/>
              <w:rPr>
                <w:rFonts w:ascii="方正书宋_GBK" w:eastAsia="方正书宋_GBK"/>
              </w:rPr>
            </w:pPr>
            <w:r>
              <w:rPr>
                <w:rFonts w:ascii="方正书宋_GBK" w:eastAsia="方正书宋_GBK" w:hint="eastAsia"/>
              </w:rPr>
              <w:t>组织拟订本级经济社会发展规划。</w:t>
            </w:r>
          </w:p>
        </w:tc>
        <w:tc>
          <w:tcPr>
            <w:tcW w:w="2976" w:type="dxa"/>
            <w:vAlign w:val="center"/>
          </w:tcPr>
          <w:p w:rsidR="007A33B2" w:rsidRDefault="003B1B89">
            <w:pPr>
              <w:spacing w:line="300" w:lineRule="exact"/>
              <w:jc w:val="left"/>
              <w:rPr>
                <w:rFonts w:ascii="方正书宋_GBK" w:eastAsia="方正书宋_GBK"/>
              </w:rPr>
            </w:pPr>
            <w:r>
              <w:rPr>
                <w:rFonts w:ascii="方正书宋_GBK" w:eastAsia="方正书宋_GBK" w:hint="eastAsia"/>
              </w:rPr>
              <w:t>增强规划和计划的前瞻性、科学性、可操作性；规划目标全面、先进、可行；组织落实措施得力，调度有序。</w:t>
            </w:r>
          </w:p>
        </w:tc>
        <w:tc>
          <w:tcPr>
            <w:tcW w:w="1417" w:type="dxa"/>
            <w:vAlign w:val="center"/>
          </w:tcPr>
          <w:p w:rsidR="007A33B2" w:rsidRDefault="003B1B89">
            <w:pPr>
              <w:spacing w:line="300" w:lineRule="exact"/>
              <w:jc w:val="left"/>
              <w:rPr>
                <w:rFonts w:ascii="方正书宋_GBK" w:eastAsia="方正书宋_GBK"/>
              </w:rPr>
            </w:pPr>
            <w:r>
              <w:rPr>
                <w:rFonts w:ascii="方正书宋_GBK" w:eastAsia="方正书宋_GBK" w:hint="eastAsia"/>
              </w:rPr>
              <w:t>严格落实各项措施</w:t>
            </w:r>
          </w:p>
        </w:tc>
        <w:tc>
          <w:tcPr>
            <w:tcW w:w="737" w:type="dxa"/>
            <w:vAlign w:val="center"/>
          </w:tcPr>
          <w:p w:rsidR="007A33B2" w:rsidRDefault="003B1B89">
            <w:pPr>
              <w:widowControl/>
              <w:jc w:val="center"/>
              <w:textAlignment w:val="center"/>
              <w:rPr>
                <w:rFonts w:ascii="方正书宋_GBK" w:eastAsia="方正书宋_GBK"/>
              </w:rPr>
            </w:pPr>
            <w:r>
              <w:rPr>
                <w:rFonts w:ascii="宋体" w:hAnsi="宋体" w:cs="宋体"/>
                <w:color w:val="000000"/>
                <w:kern w:val="0"/>
                <w:sz w:val="18"/>
                <w:szCs w:val="18"/>
              </w:rPr>
              <w:t>100%</w:t>
            </w:r>
          </w:p>
        </w:tc>
        <w:tc>
          <w:tcPr>
            <w:tcW w:w="737" w:type="dxa"/>
            <w:vAlign w:val="center"/>
          </w:tcPr>
          <w:p w:rsidR="007A33B2" w:rsidRDefault="003B1B89">
            <w:pPr>
              <w:widowControl/>
              <w:jc w:val="center"/>
              <w:textAlignment w:val="center"/>
              <w:rPr>
                <w:rFonts w:ascii="方正书宋_GBK" w:eastAsia="方正书宋_GBK"/>
              </w:rPr>
            </w:pPr>
            <w:r>
              <w:rPr>
                <w:rFonts w:ascii="宋体" w:hAnsi="宋体" w:cs="宋体" w:hint="eastAsia"/>
                <w:color w:val="000000"/>
                <w:kern w:val="0"/>
                <w:sz w:val="18"/>
                <w:szCs w:val="18"/>
              </w:rPr>
              <w:t>≥</w:t>
            </w:r>
            <w:r>
              <w:rPr>
                <w:rFonts w:ascii="宋体" w:hAnsi="宋体" w:cs="宋体"/>
                <w:color w:val="000000"/>
                <w:kern w:val="0"/>
                <w:sz w:val="18"/>
                <w:szCs w:val="18"/>
              </w:rPr>
              <w:t>95%</w:t>
            </w:r>
          </w:p>
        </w:tc>
        <w:tc>
          <w:tcPr>
            <w:tcW w:w="737" w:type="dxa"/>
            <w:vAlign w:val="center"/>
          </w:tcPr>
          <w:p w:rsidR="007A33B2" w:rsidRDefault="003B1B89">
            <w:pPr>
              <w:widowControl/>
              <w:jc w:val="center"/>
              <w:textAlignment w:val="center"/>
              <w:rPr>
                <w:rFonts w:ascii="方正书宋_GBK" w:eastAsia="方正书宋_GBK"/>
              </w:rPr>
            </w:pPr>
            <w:r>
              <w:rPr>
                <w:rFonts w:ascii="宋体" w:hAnsi="宋体" w:cs="宋体" w:hint="eastAsia"/>
                <w:color w:val="000000"/>
                <w:kern w:val="0"/>
                <w:sz w:val="18"/>
                <w:szCs w:val="18"/>
              </w:rPr>
              <w:t>≥</w:t>
            </w:r>
            <w:r>
              <w:rPr>
                <w:rFonts w:ascii="宋体" w:hAnsi="宋体" w:cs="宋体"/>
                <w:color w:val="000000"/>
                <w:kern w:val="0"/>
                <w:sz w:val="18"/>
                <w:szCs w:val="18"/>
              </w:rPr>
              <w:t>90%</w:t>
            </w:r>
          </w:p>
        </w:tc>
        <w:tc>
          <w:tcPr>
            <w:tcW w:w="737" w:type="dxa"/>
            <w:vAlign w:val="center"/>
          </w:tcPr>
          <w:p w:rsidR="007A33B2" w:rsidRDefault="003B1B89">
            <w:pPr>
              <w:widowControl/>
              <w:jc w:val="center"/>
              <w:textAlignment w:val="center"/>
              <w:rPr>
                <w:rFonts w:ascii="方正书宋_GBK" w:eastAsia="方正书宋_GBK"/>
              </w:rPr>
            </w:pPr>
            <w:r>
              <w:rPr>
                <w:rFonts w:ascii="宋体" w:hAnsi="宋体" w:cs="宋体"/>
                <w:color w:val="000000"/>
                <w:kern w:val="0"/>
                <w:sz w:val="20"/>
                <w:szCs w:val="20"/>
              </w:rPr>
              <w:t>&lt;90%</w:t>
            </w:r>
          </w:p>
        </w:tc>
      </w:tr>
      <w:tr w:rsidR="007A33B2">
        <w:trPr>
          <w:trHeight w:val="227"/>
          <w:jc w:val="center"/>
        </w:trPr>
        <w:tc>
          <w:tcPr>
            <w:tcW w:w="2341" w:type="dxa"/>
            <w:vAlign w:val="center"/>
          </w:tcPr>
          <w:p w:rsidR="007A33B2" w:rsidRDefault="003B1B89">
            <w:pPr>
              <w:spacing w:line="300" w:lineRule="exact"/>
              <w:jc w:val="left"/>
              <w:rPr>
                <w:rFonts w:ascii="方正书宋_GBK" w:eastAsia="方正书宋_GBK"/>
                <w:b/>
              </w:rPr>
            </w:pPr>
            <w:r>
              <w:rPr>
                <w:rFonts w:ascii="方正书宋_GBK" w:eastAsia="方正书宋_GBK" w:hint="eastAsia"/>
                <w:b/>
              </w:rPr>
              <w:t xml:space="preserve">　　经济社会发展中长期规划编制</w:t>
            </w:r>
          </w:p>
        </w:tc>
        <w:tc>
          <w:tcPr>
            <w:tcW w:w="1276" w:type="dxa"/>
            <w:vAlign w:val="center"/>
          </w:tcPr>
          <w:p w:rsidR="007A33B2" w:rsidRDefault="003B1B89">
            <w:pPr>
              <w:spacing w:line="300" w:lineRule="exact"/>
              <w:jc w:val="left"/>
              <w:rPr>
                <w:rFonts w:ascii="方正书宋_GBK" w:eastAsia="方正书宋_GBK"/>
              </w:rPr>
            </w:pPr>
            <w:r>
              <w:rPr>
                <w:rFonts w:ascii="方正书宋_GBK" w:eastAsia="方正书宋_GBK"/>
              </w:rPr>
              <w:t>30.00</w:t>
            </w:r>
          </w:p>
        </w:tc>
        <w:tc>
          <w:tcPr>
            <w:tcW w:w="2976" w:type="dxa"/>
            <w:vAlign w:val="center"/>
          </w:tcPr>
          <w:p w:rsidR="007A33B2" w:rsidRDefault="003B1B89">
            <w:pPr>
              <w:spacing w:line="300" w:lineRule="exact"/>
              <w:jc w:val="left"/>
              <w:rPr>
                <w:rFonts w:ascii="方正书宋_GBK" w:eastAsia="方正书宋_GBK"/>
              </w:rPr>
            </w:pPr>
            <w:r>
              <w:rPr>
                <w:rFonts w:ascii="方正书宋_GBK" w:eastAsia="方正书宋_GBK" w:hint="eastAsia"/>
              </w:rPr>
              <w:t>组织拟定本级经济社会发展中长期规划统筹协调县级专项规划和区域规划。</w:t>
            </w:r>
          </w:p>
        </w:tc>
        <w:tc>
          <w:tcPr>
            <w:tcW w:w="2976" w:type="dxa"/>
            <w:vAlign w:val="center"/>
          </w:tcPr>
          <w:p w:rsidR="007A33B2" w:rsidRDefault="007A33B2">
            <w:pPr>
              <w:spacing w:line="300" w:lineRule="exact"/>
              <w:jc w:val="left"/>
              <w:rPr>
                <w:rFonts w:ascii="方正书宋_GBK" w:eastAsia="方正书宋_GBK"/>
              </w:rPr>
            </w:pPr>
          </w:p>
        </w:tc>
        <w:tc>
          <w:tcPr>
            <w:tcW w:w="1417" w:type="dxa"/>
            <w:vAlign w:val="center"/>
          </w:tcPr>
          <w:p w:rsidR="007A33B2" w:rsidRDefault="003B1B89">
            <w:pPr>
              <w:spacing w:line="300" w:lineRule="exact"/>
              <w:jc w:val="left"/>
              <w:rPr>
                <w:rFonts w:ascii="方正书宋_GBK" w:eastAsia="方正书宋_GBK"/>
              </w:rPr>
            </w:pPr>
            <w:r>
              <w:rPr>
                <w:rFonts w:ascii="方正书宋_GBK" w:eastAsia="方正书宋_GBK" w:hint="eastAsia"/>
              </w:rPr>
              <w:t>落实规划措施</w:t>
            </w:r>
          </w:p>
        </w:tc>
        <w:tc>
          <w:tcPr>
            <w:tcW w:w="737" w:type="dxa"/>
            <w:vAlign w:val="center"/>
          </w:tcPr>
          <w:p w:rsidR="007A33B2" w:rsidRDefault="003B1B89">
            <w:pPr>
              <w:widowControl/>
              <w:jc w:val="center"/>
              <w:textAlignment w:val="center"/>
              <w:rPr>
                <w:rFonts w:ascii="方正书宋_GBK" w:eastAsia="方正书宋_GBK"/>
              </w:rPr>
            </w:pPr>
            <w:r>
              <w:rPr>
                <w:rFonts w:ascii="宋体" w:hAnsi="宋体" w:cs="宋体"/>
                <w:color w:val="000000"/>
                <w:kern w:val="0"/>
                <w:sz w:val="18"/>
                <w:szCs w:val="18"/>
              </w:rPr>
              <w:t>100%</w:t>
            </w:r>
          </w:p>
        </w:tc>
        <w:tc>
          <w:tcPr>
            <w:tcW w:w="737" w:type="dxa"/>
            <w:vAlign w:val="center"/>
          </w:tcPr>
          <w:p w:rsidR="007A33B2" w:rsidRDefault="003B1B89">
            <w:pPr>
              <w:widowControl/>
              <w:jc w:val="center"/>
              <w:textAlignment w:val="center"/>
              <w:rPr>
                <w:rFonts w:ascii="方正书宋_GBK" w:eastAsia="方正书宋_GBK"/>
              </w:rPr>
            </w:pPr>
            <w:r>
              <w:rPr>
                <w:rFonts w:ascii="宋体" w:hAnsi="宋体" w:cs="宋体" w:hint="eastAsia"/>
                <w:color w:val="000000"/>
                <w:kern w:val="0"/>
                <w:sz w:val="18"/>
                <w:szCs w:val="18"/>
              </w:rPr>
              <w:t>≥</w:t>
            </w:r>
            <w:r>
              <w:rPr>
                <w:rFonts w:ascii="宋体" w:hAnsi="宋体" w:cs="宋体"/>
                <w:color w:val="000000"/>
                <w:kern w:val="0"/>
                <w:sz w:val="18"/>
                <w:szCs w:val="18"/>
              </w:rPr>
              <w:t>95%</w:t>
            </w:r>
          </w:p>
        </w:tc>
        <w:tc>
          <w:tcPr>
            <w:tcW w:w="737" w:type="dxa"/>
            <w:vAlign w:val="center"/>
          </w:tcPr>
          <w:p w:rsidR="007A33B2" w:rsidRDefault="003B1B89">
            <w:pPr>
              <w:widowControl/>
              <w:jc w:val="center"/>
              <w:textAlignment w:val="center"/>
              <w:rPr>
                <w:rFonts w:ascii="方正书宋_GBK" w:eastAsia="方正书宋_GBK"/>
              </w:rPr>
            </w:pPr>
            <w:r>
              <w:rPr>
                <w:rFonts w:ascii="宋体" w:hAnsi="宋体" w:cs="宋体" w:hint="eastAsia"/>
                <w:color w:val="000000"/>
                <w:kern w:val="0"/>
                <w:sz w:val="18"/>
                <w:szCs w:val="18"/>
              </w:rPr>
              <w:t>≥</w:t>
            </w:r>
            <w:r>
              <w:rPr>
                <w:rFonts w:ascii="宋体" w:hAnsi="宋体" w:cs="宋体"/>
                <w:color w:val="000000"/>
                <w:kern w:val="0"/>
                <w:sz w:val="18"/>
                <w:szCs w:val="18"/>
              </w:rPr>
              <w:t>90%</w:t>
            </w:r>
          </w:p>
        </w:tc>
        <w:tc>
          <w:tcPr>
            <w:tcW w:w="737" w:type="dxa"/>
            <w:vAlign w:val="center"/>
          </w:tcPr>
          <w:p w:rsidR="007A33B2" w:rsidRDefault="003B1B89">
            <w:pPr>
              <w:widowControl/>
              <w:jc w:val="center"/>
              <w:textAlignment w:val="center"/>
              <w:rPr>
                <w:rFonts w:ascii="方正书宋_GBK" w:eastAsia="方正书宋_GBK"/>
              </w:rPr>
            </w:pPr>
            <w:r>
              <w:rPr>
                <w:rFonts w:ascii="宋体" w:hAnsi="宋体" w:cs="宋体"/>
                <w:color w:val="000000"/>
                <w:kern w:val="0"/>
                <w:sz w:val="20"/>
                <w:szCs w:val="20"/>
              </w:rPr>
              <w:t>&lt;90%</w:t>
            </w:r>
          </w:p>
        </w:tc>
      </w:tr>
      <w:tr w:rsidR="007A33B2">
        <w:trPr>
          <w:trHeight w:val="227"/>
          <w:jc w:val="center"/>
        </w:trPr>
        <w:tc>
          <w:tcPr>
            <w:tcW w:w="2341" w:type="dxa"/>
            <w:vAlign w:val="center"/>
          </w:tcPr>
          <w:p w:rsidR="007A33B2" w:rsidRDefault="003B1B89">
            <w:pPr>
              <w:spacing w:line="300" w:lineRule="exact"/>
              <w:jc w:val="left"/>
              <w:rPr>
                <w:rFonts w:ascii="方正书宋_GBK" w:eastAsia="方正书宋_GBK"/>
                <w:b/>
              </w:rPr>
            </w:pPr>
            <w:r>
              <w:rPr>
                <w:rFonts w:ascii="方正书宋_GBK" w:eastAsia="方正书宋_GBK" w:hint="eastAsia"/>
                <w:b/>
              </w:rPr>
              <w:t>组织全区改革开放和经济技术合作</w:t>
            </w:r>
          </w:p>
        </w:tc>
        <w:tc>
          <w:tcPr>
            <w:tcW w:w="1276" w:type="dxa"/>
            <w:vAlign w:val="center"/>
          </w:tcPr>
          <w:p w:rsidR="007A33B2" w:rsidRDefault="007A33B2">
            <w:pPr>
              <w:spacing w:line="300" w:lineRule="exact"/>
              <w:jc w:val="left"/>
              <w:rPr>
                <w:rFonts w:ascii="方正书宋_GBK" w:eastAsia="方正书宋_GBK"/>
              </w:rPr>
            </w:pPr>
          </w:p>
        </w:tc>
        <w:tc>
          <w:tcPr>
            <w:tcW w:w="2976" w:type="dxa"/>
            <w:vAlign w:val="center"/>
          </w:tcPr>
          <w:p w:rsidR="007A33B2" w:rsidRDefault="003B1B89">
            <w:pPr>
              <w:spacing w:line="300" w:lineRule="exact"/>
              <w:jc w:val="left"/>
              <w:rPr>
                <w:rFonts w:ascii="方正书宋_GBK" w:eastAsia="方正书宋_GBK"/>
              </w:rPr>
            </w:pPr>
            <w:r>
              <w:rPr>
                <w:rFonts w:ascii="方正书宋_GBK" w:eastAsia="方正书宋_GBK" w:hint="eastAsia"/>
              </w:rPr>
              <w:t>研究全区经济体制改革，组织指导和综合协调推进经济体制改革。</w:t>
            </w:r>
          </w:p>
        </w:tc>
        <w:tc>
          <w:tcPr>
            <w:tcW w:w="2976" w:type="dxa"/>
            <w:vAlign w:val="center"/>
          </w:tcPr>
          <w:p w:rsidR="007A33B2" w:rsidRDefault="003B1B89">
            <w:pPr>
              <w:spacing w:line="300" w:lineRule="exact"/>
              <w:jc w:val="left"/>
              <w:rPr>
                <w:rFonts w:ascii="方正书宋_GBK" w:eastAsia="方正书宋_GBK"/>
              </w:rPr>
            </w:pPr>
            <w:r>
              <w:rPr>
                <w:rFonts w:ascii="方正书宋_GBK" w:eastAsia="方正书宋_GBK" w:hint="eastAsia"/>
              </w:rPr>
              <w:t>研究全区经济体制改革和对外开放的重大问题，组织拟订综合性经济体制改革和对外开放方案。</w:t>
            </w:r>
          </w:p>
        </w:tc>
        <w:tc>
          <w:tcPr>
            <w:tcW w:w="1417" w:type="dxa"/>
            <w:vAlign w:val="center"/>
          </w:tcPr>
          <w:p w:rsidR="007A33B2" w:rsidRDefault="007A33B2">
            <w:pPr>
              <w:spacing w:line="300" w:lineRule="exact"/>
              <w:jc w:val="left"/>
              <w:rPr>
                <w:rFonts w:ascii="方正书宋_GBK" w:eastAsia="方正书宋_GBK"/>
              </w:rPr>
            </w:pPr>
          </w:p>
        </w:tc>
        <w:tc>
          <w:tcPr>
            <w:tcW w:w="737" w:type="dxa"/>
            <w:vAlign w:val="center"/>
          </w:tcPr>
          <w:p w:rsidR="007A33B2" w:rsidRDefault="007A33B2">
            <w:pPr>
              <w:widowControl/>
              <w:jc w:val="center"/>
              <w:textAlignment w:val="center"/>
              <w:rPr>
                <w:rFonts w:ascii="方正书宋_GBK" w:eastAsia="方正书宋_GBK"/>
              </w:rPr>
            </w:pPr>
          </w:p>
        </w:tc>
        <w:tc>
          <w:tcPr>
            <w:tcW w:w="737" w:type="dxa"/>
            <w:vAlign w:val="center"/>
          </w:tcPr>
          <w:p w:rsidR="007A33B2" w:rsidRDefault="007A33B2">
            <w:pPr>
              <w:widowControl/>
              <w:jc w:val="center"/>
              <w:textAlignment w:val="center"/>
              <w:rPr>
                <w:rFonts w:ascii="方正书宋_GBK" w:eastAsia="方正书宋_GBK"/>
              </w:rPr>
            </w:pPr>
          </w:p>
        </w:tc>
        <w:tc>
          <w:tcPr>
            <w:tcW w:w="737" w:type="dxa"/>
            <w:vAlign w:val="center"/>
          </w:tcPr>
          <w:p w:rsidR="007A33B2" w:rsidRDefault="007A33B2">
            <w:pPr>
              <w:widowControl/>
              <w:jc w:val="center"/>
              <w:textAlignment w:val="center"/>
              <w:rPr>
                <w:rFonts w:ascii="方正书宋_GBK" w:eastAsia="方正书宋_GBK"/>
              </w:rPr>
            </w:pPr>
          </w:p>
        </w:tc>
        <w:tc>
          <w:tcPr>
            <w:tcW w:w="737" w:type="dxa"/>
            <w:vAlign w:val="center"/>
          </w:tcPr>
          <w:p w:rsidR="007A33B2" w:rsidRDefault="007A33B2">
            <w:pPr>
              <w:widowControl/>
              <w:jc w:val="center"/>
              <w:textAlignment w:val="center"/>
              <w:rPr>
                <w:rFonts w:ascii="方正书宋_GBK" w:eastAsia="方正书宋_GBK"/>
              </w:rPr>
            </w:pPr>
          </w:p>
        </w:tc>
      </w:tr>
      <w:tr w:rsidR="007A33B2">
        <w:trPr>
          <w:trHeight w:val="227"/>
          <w:jc w:val="center"/>
        </w:trPr>
        <w:tc>
          <w:tcPr>
            <w:tcW w:w="2341" w:type="dxa"/>
            <w:vAlign w:val="center"/>
          </w:tcPr>
          <w:p w:rsidR="007A33B2" w:rsidRDefault="003B1B89">
            <w:pPr>
              <w:spacing w:line="300" w:lineRule="exact"/>
              <w:jc w:val="left"/>
              <w:rPr>
                <w:rFonts w:ascii="方正书宋_GBK" w:eastAsia="方正书宋_GBK"/>
                <w:b/>
              </w:rPr>
            </w:pPr>
            <w:r>
              <w:rPr>
                <w:rFonts w:ascii="方正书宋_GBK" w:eastAsia="方正书宋_GBK" w:hint="eastAsia"/>
                <w:b/>
              </w:rPr>
              <w:t xml:space="preserve">　　利用外资和境外投资管理</w:t>
            </w:r>
          </w:p>
        </w:tc>
        <w:tc>
          <w:tcPr>
            <w:tcW w:w="1276" w:type="dxa"/>
            <w:vAlign w:val="center"/>
          </w:tcPr>
          <w:p w:rsidR="007A33B2" w:rsidRDefault="007A33B2">
            <w:pPr>
              <w:spacing w:line="300" w:lineRule="exact"/>
              <w:jc w:val="left"/>
              <w:rPr>
                <w:rFonts w:ascii="方正书宋_GBK" w:eastAsia="方正书宋_GBK"/>
              </w:rPr>
            </w:pPr>
          </w:p>
        </w:tc>
        <w:tc>
          <w:tcPr>
            <w:tcW w:w="2976" w:type="dxa"/>
            <w:vAlign w:val="center"/>
          </w:tcPr>
          <w:p w:rsidR="007A33B2" w:rsidRDefault="003B1B89">
            <w:pPr>
              <w:spacing w:line="300" w:lineRule="exact"/>
              <w:jc w:val="left"/>
              <w:rPr>
                <w:rFonts w:ascii="方正书宋_GBK" w:eastAsia="方正书宋_GBK"/>
              </w:rPr>
            </w:pPr>
            <w:r>
              <w:rPr>
                <w:rFonts w:ascii="方正书宋_GBK" w:eastAsia="方正书宋_GBK" w:hint="eastAsia"/>
              </w:rPr>
              <w:t>研究本级利用外资、境外投资和国外贷款工作；组织开展对外经贸洽谈和招商活动，组织项目谋划发布、洽谈等活动。</w:t>
            </w:r>
          </w:p>
        </w:tc>
        <w:tc>
          <w:tcPr>
            <w:tcW w:w="2976" w:type="dxa"/>
            <w:vAlign w:val="center"/>
          </w:tcPr>
          <w:p w:rsidR="007A33B2" w:rsidRDefault="007A33B2">
            <w:pPr>
              <w:spacing w:line="300" w:lineRule="exact"/>
              <w:jc w:val="left"/>
              <w:rPr>
                <w:rFonts w:ascii="方正书宋_GBK" w:eastAsia="方正书宋_GBK"/>
              </w:rPr>
            </w:pPr>
          </w:p>
        </w:tc>
        <w:tc>
          <w:tcPr>
            <w:tcW w:w="1417" w:type="dxa"/>
            <w:vAlign w:val="center"/>
          </w:tcPr>
          <w:p w:rsidR="007A33B2" w:rsidRDefault="007A33B2">
            <w:pPr>
              <w:spacing w:line="300" w:lineRule="exact"/>
              <w:jc w:val="left"/>
              <w:rPr>
                <w:rFonts w:ascii="方正书宋_GBK" w:eastAsia="方正书宋_GBK"/>
              </w:rPr>
            </w:pPr>
          </w:p>
        </w:tc>
        <w:tc>
          <w:tcPr>
            <w:tcW w:w="737" w:type="dxa"/>
            <w:vAlign w:val="center"/>
          </w:tcPr>
          <w:p w:rsidR="007A33B2" w:rsidRDefault="007A33B2">
            <w:pPr>
              <w:spacing w:line="300" w:lineRule="exact"/>
              <w:jc w:val="center"/>
              <w:rPr>
                <w:rFonts w:ascii="方正书宋_GBK" w:eastAsia="方正书宋_GBK"/>
              </w:rPr>
            </w:pPr>
          </w:p>
        </w:tc>
        <w:tc>
          <w:tcPr>
            <w:tcW w:w="737" w:type="dxa"/>
            <w:vAlign w:val="center"/>
          </w:tcPr>
          <w:p w:rsidR="007A33B2" w:rsidRDefault="007A33B2">
            <w:pPr>
              <w:spacing w:line="300" w:lineRule="exact"/>
              <w:jc w:val="center"/>
              <w:rPr>
                <w:rFonts w:ascii="方正书宋_GBK" w:eastAsia="方正书宋_GBK"/>
              </w:rPr>
            </w:pPr>
          </w:p>
        </w:tc>
        <w:tc>
          <w:tcPr>
            <w:tcW w:w="737" w:type="dxa"/>
            <w:vAlign w:val="center"/>
          </w:tcPr>
          <w:p w:rsidR="007A33B2" w:rsidRDefault="007A33B2">
            <w:pPr>
              <w:spacing w:line="300" w:lineRule="exact"/>
              <w:jc w:val="center"/>
              <w:rPr>
                <w:rFonts w:ascii="方正书宋_GBK" w:eastAsia="方正书宋_GBK"/>
              </w:rPr>
            </w:pPr>
          </w:p>
        </w:tc>
        <w:tc>
          <w:tcPr>
            <w:tcW w:w="737" w:type="dxa"/>
            <w:vAlign w:val="center"/>
          </w:tcPr>
          <w:p w:rsidR="007A33B2" w:rsidRDefault="007A33B2">
            <w:pPr>
              <w:spacing w:line="300" w:lineRule="exact"/>
              <w:jc w:val="center"/>
              <w:rPr>
                <w:rFonts w:ascii="方正书宋_GBK" w:eastAsia="方正书宋_GBK"/>
              </w:rPr>
            </w:pPr>
          </w:p>
        </w:tc>
      </w:tr>
      <w:tr w:rsidR="007A33B2">
        <w:trPr>
          <w:trHeight w:val="227"/>
          <w:jc w:val="center"/>
        </w:trPr>
        <w:tc>
          <w:tcPr>
            <w:tcW w:w="2341" w:type="dxa"/>
            <w:vAlign w:val="center"/>
          </w:tcPr>
          <w:p w:rsidR="007A33B2" w:rsidRDefault="003B1B89">
            <w:pPr>
              <w:spacing w:line="300" w:lineRule="exact"/>
              <w:jc w:val="left"/>
              <w:rPr>
                <w:rFonts w:ascii="方正书宋_GBK" w:eastAsia="方正书宋_GBK"/>
                <w:b/>
              </w:rPr>
            </w:pPr>
            <w:r>
              <w:rPr>
                <w:rFonts w:ascii="方正书宋_GBK" w:eastAsia="方正书宋_GBK" w:hint="eastAsia"/>
                <w:b/>
              </w:rPr>
              <w:t>促进县级区域经济发展</w:t>
            </w:r>
          </w:p>
        </w:tc>
        <w:tc>
          <w:tcPr>
            <w:tcW w:w="1276" w:type="dxa"/>
            <w:vAlign w:val="center"/>
          </w:tcPr>
          <w:p w:rsidR="007A33B2" w:rsidRDefault="007A33B2">
            <w:pPr>
              <w:spacing w:line="300" w:lineRule="exact"/>
              <w:jc w:val="left"/>
              <w:rPr>
                <w:rFonts w:ascii="方正书宋_GBK" w:eastAsia="方正书宋_GBK"/>
              </w:rPr>
            </w:pPr>
          </w:p>
        </w:tc>
        <w:tc>
          <w:tcPr>
            <w:tcW w:w="2976" w:type="dxa"/>
            <w:vAlign w:val="center"/>
          </w:tcPr>
          <w:p w:rsidR="007A33B2" w:rsidRDefault="003B1B89">
            <w:pPr>
              <w:spacing w:line="300" w:lineRule="exact"/>
              <w:jc w:val="left"/>
              <w:rPr>
                <w:rFonts w:ascii="方正书宋_GBK" w:eastAsia="方正书宋_GBK"/>
              </w:rPr>
            </w:pPr>
            <w:r>
              <w:rPr>
                <w:rFonts w:ascii="方正书宋_GBK" w:eastAsia="方正书宋_GBK" w:hint="eastAsia"/>
              </w:rPr>
              <w:t>研究提出区域经济协调发展、加快城镇化发展的政策建议；负责区域经济合作统筹协调。</w:t>
            </w:r>
          </w:p>
        </w:tc>
        <w:tc>
          <w:tcPr>
            <w:tcW w:w="2976" w:type="dxa"/>
            <w:vAlign w:val="center"/>
          </w:tcPr>
          <w:p w:rsidR="007A33B2" w:rsidRDefault="003B1B89">
            <w:pPr>
              <w:spacing w:line="300" w:lineRule="exact"/>
              <w:jc w:val="left"/>
              <w:rPr>
                <w:rFonts w:ascii="方正书宋_GBK" w:eastAsia="方正书宋_GBK"/>
              </w:rPr>
            </w:pPr>
            <w:r>
              <w:rPr>
                <w:rFonts w:ascii="方正书宋_GBK" w:eastAsia="方正书宋_GBK" w:hint="eastAsia"/>
              </w:rPr>
              <w:t>促进沿海地区实现率先发展</w:t>
            </w:r>
            <w:r>
              <w:rPr>
                <w:rFonts w:ascii="方正书宋_GBK" w:eastAsia="方正书宋_GBK"/>
              </w:rPr>
              <w:t>,</w:t>
            </w:r>
            <w:r>
              <w:rPr>
                <w:rFonts w:ascii="方正书宋_GBK" w:eastAsia="方正书宋_GBK" w:hint="eastAsia"/>
              </w:rPr>
              <w:t>推动京津冀协同发展。</w:t>
            </w:r>
          </w:p>
        </w:tc>
        <w:tc>
          <w:tcPr>
            <w:tcW w:w="1417" w:type="dxa"/>
            <w:vAlign w:val="center"/>
          </w:tcPr>
          <w:p w:rsidR="007A33B2" w:rsidRDefault="007A33B2">
            <w:pPr>
              <w:spacing w:line="300" w:lineRule="exact"/>
              <w:jc w:val="left"/>
              <w:rPr>
                <w:rFonts w:ascii="方正书宋_GBK" w:eastAsia="方正书宋_GBK"/>
              </w:rPr>
            </w:pPr>
          </w:p>
        </w:tc>
        <w:tc>
          <w:tcPr>
            <w:tcW w:w="737" w:type="dxa"/>
            <w:vAlign w:val="center"/>
          </w:tcPr>
          <w:p w:rsidR="007A33B2" w:rsidRDefault="007A33B2">
            <w:pPr>
              <w:spacing w:line="300" w:lineRule="exact"/>
              <w:jc w:val="center"/>
              <w:rPr>
                <w:rFonts w:ascii="方正书宋_GBK" w:eastAsia="方正书宋_GBK"/>
              </w:rPr>
            </w:pPr>
          </w:p>
        </w:tc>
        <w:tc>
          <w:tcPr>
            <w:tcW w:w="737" w:type="dxa"/>
            <w:vAlign w:val="center"/>
          </w:tcPr>
          <w:p w:rsidR="007A33B2" w:rsidRDefault="007A33B2">
            <w:pPr>
              <w:spacing w:line="300" w:lineRule="exact"/>
              <w:jc w:val="center"/>
              <w:rPr>
                <w:rFonts w:ascii="方正书宋_GBK" w:eastAsia="方正书宋_GBK"/>
              </w:rPr>
            </w:pPr>
          </w:p>
        </w:tc>
        <w:tc>
          <w:tcPr>
            <w:tcW w:w="737" w:type="dxa"/>
            <w:vAlign w:val="center"/>
          </w:tcPr>
          <w:p w:rsidR="007A33B2" w:rsidRDefault="007A33B2">
            <w:pPr>
              <w:spacing w:line="300" w:lineRule="exact"/>
              <w:jc w:val="center"/>
              <w:rPr>
                <w:rFonts w:ascii="方正书宋_GBK" w:eastAsia="方正书宋_GBK"/>
              </w:rPr>
            </w:pPr>
          </w:p>
        </w:tc>
        <w:tc>
          <w:tcPr>
            <w:tcW w:w="737" w:type="dxa"/>
            <w:vAlign w:val="center"/>
          </w:tcPr>
          <w:p w:rsidR="007A33B2" w:rsidRDefault="007A33B2">
            <w:pPr>
              <w:spacing w:line="300" w:lineRule="exact"/>
              <w:jc w:val="center"/>
              <w:rPr>
                <w:rFonts w:ascii="方正书宋_GBK" w:eastAsia="方正书宋_GBK"/>
              </w:rPr>
            </w:pPr>
          </w:p>
        </w:tc>
      </w:tr>
      <w:tr w:rsidR="007A33B2">
        <w:trPr>
          <w:trHeight w:val="227"/>
          <w:jc w:val="center"/>
        </w:trPr>
        <w:tc>
          <w:tcPr>
            <w:tcW w:w="2341" w:type="dxa"/>
            <w:vAlign w:val="center"/>
          </w:tcPr>
          <w:p w:rsidR="007A33B2" w:rsidRDefault="003B1B89">
            <w:pPr>
              <w:spacing w:line="300" w:lineRule="exact"/>
              <w:jc w:val="left"/>
              <w:rPr>
                <w:rFonts w:ascii="方正书宋_GBK" w:eastAsia="方正书宋_GBK"/>
                <w:b/>
              </w:rPr>
            </w:pPr>
            <w:r>
              <w:rPr>
                <w:rFonts w:ascii="方正书宋_GBK" w:eastAsia="方正书宋_GBK" w:hint="eastAsia"/>
                <w:b/>
              </w:rPr>
              <w:t xml:space="preserve">　　推动京津冀协同发展</w:t>
            </w:r>
          </w:p>
        </w:tc>
        <w:tc>
          <w:tcPr>
            <w:tcW w:w="1276" w:type="dxa"/>
            <w:vAlign w:val="center"/>
          </w:tcPr>
          <w:p w:rsidR="007A33B2" w:rsidRDefault="007A33B2">
            <w:pPr>
              <w:spacing w:line="300" w:lineRule="exact"/>
              <w:jc w:val="left"/>
              <w:rPr>
                <w:rFonts w:ascii="方正书宋_GBK" w:eastAsia="方正书宋_GBK"/>
              </w:rPr>
            </w:pPr>
          </w:p>
        </w:tc>
        <w:tc>
          <w:tcPr>
            <w:tcW w:w="2976" w:type="dxa"/>
            <w:vAlign w:val="center"/>
          </w:tcPr>
          <w:p w:rsidR="007A33B2" w:rsidRDefault="003B1B89">
            <w:pPr>
              <w:spacing w:line="300" w:lineRule="exact"/>
              <w:jc w:val="left"/>
              <w:rPr>
                <w:rFonts w:ascii="方正书宋_GBK" w:eastAsia="方正书宋_GBK"/>
              </w:rPr>
            </w:pPr>
            <w:r>
              <w:rPr>
                <w:rFonts w:ascii="方正书宋_GBK" w:eastAsia="方正书宋_GBK" w:hint="eastAsia"/>
              </w:rPr>
              <w:t>配合国家首都经济圈发展规划，做好与国家规划的有效衔接；组织争取国家政策、资金等支持。</w:t>
            </w:r>
          </w:p>
        </w:tc>
        <w:tc>
          <w:tcPr>
            <w:tcW w:w="2976" w:type="dxa"/>
            <w:vAlign w:val="center"/>
          </w:tcPr>
          <w:p w:rsidR="007A33B2" w:rsidRDefault="007A33B2">
            <w:pPr>
              <w:spacing w:line="300" w:lineRule="exact"/>
              <w:jc w:val="left"/>
              <w:rPr>
                <w:rFonts w:ascii="方正书宋_GBK" w:eastAsia="方正书宋_GBK"/>
              </w:rPr>
            </w:pPr>
          </w:p>
        </w:tc>
        <w:tc>
          <w:tcPr>
            <w:tcW w:w="1417" w:type="dxa"/>
            <w:vAlign w:val="center"/>
          </w:tcPr>
          <w:p w:rsidR="007A33B2" w:rsidRDefault="007A33B2">
            <w:pPr>
              <w:spacing w:line="300" w:lineRule="exact"/>
              <w:jc w:val="left"/>
              <w:rPr>
                <w:rFonts w:ascii="方正书宋_GBK" w:eastAsia="方正书宋_GBK"/>
              </w:rPr>
            </w:pPr>
          </w:p>
        </w:tc>
        <w:tc>
          <w:tcPr>
            <w:tcW w:w="737" w:type="dxa"/>
            <w:vAlign w:val="center"/>
          </w:tcPr>
          <w:p w:rsidR="007A33B2" w:rsidRDefault="007A33B2">
            <w:pPr>
              <w:spacing w:line="300" w:lineRule="exact"/>
              <w:jc w:val="center"/>
              <w:rPr>
                <w:rFonts w:ascii="方正书宋_GBK" w:eastAsia="方正书宋_GBK"/>
              </w:rPr>
            </w:pPr>
          </w:p>
        </w:tc>
        <w:tc>
          <w:tcPr>
            <w:tcW w:w="737" w:type="dxa"/>
            <w:vAlign w:val="center"/>
          </w:tcPr>
          <w:p w:rsidR="007A33B2" w:rsidRDefault="007A33B2">
            <w:pPr>
              <w:spacing w:line="300" w:lineRule="exact"/>
              <w:jc w:val="center"/>
              <w:rPr>
                <w:rFonts w:ascii="方正书宋_GBK" w:eastAsia="方正书宋_GBK"/>
              </w:rPr>
            </w:pPr>
          </w:p>
        </w:tc>
        <w:tc>
          <w:tcPr>
            <w:tcW w:w="737" w:type="dxa"/>
            <w:vAlign w:val="center"/>
          </w:tcPr>
          <w:p w:rsidR="007A33B2" w:rsidRDefault="007A33B2">
            <w:pPr>
              <w:spacing w:line="300" w:lineRule="exact"/>
              <w:jc w:val="center"/>
              <w:rPr>
                <w:rFonts w:ascii="方正书宋_GBK" w:eastAsia="方正书宋_GBK"/>
              </w:rPr>
            </w:pPr>
          </w:p>
        </w:tc>
        <w:tc>
          <w:tcPr>
            <w:tcW w:w="737" w:type="dxa"/>
            <w:vAlign w:val="center"/>
          </w:tcPr>
          <w:p w:rsidR="007A33B2" w:rsidRDefault="007A33B2">
            <w:pPr>
              <w:spacing w:line="300" w:lineRule="exact"/>
              <w:jc w:val="center"/>
              <w:rPr>
                <w:rFonts w:ascii="方正书宋_GBK" w:eastAsia="方正书宋_GBK"/>
              </w:rPr>
            </w:pPr>
          </w:p>
        </w:tc>
      </w:tr>
      <w:tr w:rsidR="007A33B2">
        <w:trPr>
          <w:trHeight w:val="227"/>
          <w:jc w:val="center"/>
        </w:trPr>
        <w:tc>
          <w:tcPr>
            <w:tcW w:w="2341" w:type="dxa"/>
            <w:vAlign w:val="center"/>
          </w:tcPr>
          <w:p w:rsidR="007A33B2" w:rsidRDefault="003B1B89">
            <w:pPr>
              <w:spacing w:line="300" w:lineRule="exact"/>
              <w:jc w:val="left"/>
              <w:rPr>
                <w:rFonts w:ascii="方正书宋_GBK" w:eastAsia="方正书宋_GBK"/>
                <w:b/>
              </w:rPr>
            </w:pPr>
            <w:r>
              <w:rPr>
                <w:rFonts w:ascii="方正书宋_GBK" w:eastAsia="方正书宋_GBK" w:hint="eastAsia"/>
                <w:b/>
              </w:rPr>
              <w:t>推进产业结构调整和转型升级</w:t>
            </w:r>
          </w:p>
        </w:tc>
        <w:tc>
          <w:tcPr>
            <w:tcW w:w="1276" w:type="dxa"/>
            <w:vAlign w:val="center"/>
          </w:tcPr>
          <w:p w:rsidR="007A33B2" w:rsidRDefault="007A33B2">
            <w:pPr>
              <w:spacing w:line="300" w:lineRule="exact"/>
              <w:jc w:val="left"/>
              <w:rPr>
                <w:rFonts w:ascii="方正书宋_GBK" w:eastAsia="方正书宋_GBK"/>
              </w:rPr>
            </w:pPr>
          </w:p>
        </w:tc>
        <w:tc>
          <w:tcPr>
            <w:tcW w:w="2976" w:type="dxa"/>
            <w:vAlign w:val="center"/>
          </w:tcPr>
          <w:p w:rsidR="007A33B2" w:rsidRDefault="003B1B89">
            <w:pPr>
              <w:spacing w:line="300" w:lineRule="exact"/>
              <w:jc w:val="left"/>
              <w:rPr>
                <w:rFonts w:ascii="方正书宋_GBK" w:eastAsia="方正书宋_GBK"/>
              </w:rPr>
            </w:pPr>
            <w:r>
              <w:rPr>
                <w:rFonts w:ascii="方正书宋_GBK" w:eastAsia="方正书宋_GBK" w:hint="eastAsia"/>
              </w:rPr>
              <w:t>组织实施综合性产业政策，负责协调县级第一、二、三产业发展，推进经济结构战略性调整。按照经济和社会发展要求，引导产业升级和转型，支持重点领域和行业建设。</w:t>
            </w:r>
          </w:p>
        </w:tc>
        <w:tc>
          <w:tcPr>
            <w:tcW w:w="2976" w:type="dxa"/>
            <w:vAlign w:val="center"/>
          </w:tcPr>
          <w:p w:rsidR="007A33B2" w:rsidRDefault="003B1B89">
            <w:pPr>
              <w:spacing w:line="300" w:lineRule="exact"/>
              <w:jc w:val="left"/>
              <w:rPr>
                <w:rFonts w:ascii="方正书宋_GBK" w:eastAsia="方正书宋_GBK"/>
              </w:rPr>
            </w:pPr>
            <w:r>
              <w:rPr>
                <w:rFonts w:ascii="方正书宋_GBK" w:eastAsia="方正书宋_GBK" w:hint="eastAsia"/>
              </w:rPr>
              <w:t>有效引导行业健康发展，提升全县产业和行业竞争力。</w:t>
            </w:r>
          </w:p>
        </w:tc>
        <w:tc>
          <w:tcPr>
            <w:tcW w:w="1417" w:type="dxa"/>
            <w:vAlign w:val="center"/>
          </w:tcPr>
          <w:p w:rsidR="007A33B2" w:rsidRDefault="007A33B2">
            <w:pPr>
              <w:spacing w:line="300" w:lineRule="exact"/>
              <w:jc w:val="left"/>
              <w:rPr>
                <w:rFonts w:ascii="方正书宋_GBK" w:eastAsia="方正书宋_GBK"/>
              </w:rPr>
            </w:pPr>
          </w:p>
        </w:tc>
        <w:tc>
          <w:tcPr>
            <w:tcW w:w="737" w:type="dxa"/>
            <w:vAlign w:val="center"/>
          </w:tcPr>
          <w:p w:rsidR="007A33B2" w:rsidRDefault="007A33B2">
            <w:pPr>
              <w:spacing w:line="300" w:lineRule="exact"/>
              <w:jc w:val="center"/>
              <w:rPr>
                <w:rFonts w:ascii="方正书宋_GBK" w:eastAsia="方正书宋_GBK"/>
              </w:rPr>
            </w:pPr>
          </w:p>
        </w:tc>
        <w:tc>
          <w:tcPr>
            <w:tcW w:w="737" w:type="dxa"/>
            <w:vAlign w:val="center"/>
          </w:tcPr>
          <w:p w:rsidR="007A33B2" w:rsidRDefault="007A33B2">
            <w:pPr>
              <w:spacing w:line="300" w:lineRule="exact"/>
              <w:jc w:val="center"/>
              <w:rPr>
                <w:rFonts w:ascii="方正书宋_GBK" w:eastAsia="方正书宋_GBK"/>
              </w:rPr>
            </w:pPr>
          </w:p>
        </w:tc>
        <w:tc>
          <w:tcPr>
            <w:tcW w:w="737" w:type="dxa"/>
            <w:vAlign w:val="center"/>
          </w:tcPr>
          <w:p w:rsidR="007A33B2" w:rsidRDefault="007A33B2">
            <w:pPr>
              <w:spacing w:line="300" w:lineRule="exact"/>
              <w:jc w:val="center"/>
              <w:rPr>
                <w:rFonts w:ascii="方正书宋_GBK" w:eastAsia="方正书宋_GBK"/>
              </w:rPr>
            </w:pPr>
          </w:p>
        </w:tc>
        <w:tc>
          <w:tcPr>
            <w:tcW w:w="737" w:type="dxa"/>
            <w:vAlign w:val="center"/>
          </w:tcPr>
          <w:p w:rsidR="007A33B2" w:rsidRDefault="007A33B2">
            <w:pPr>
              <w:spacing w:line="300" w:lineRule="exact"/>
              <w:jc w:val="center"/>
              <w:rPr>
                <w:rFonts w:ascii="方正书宋_GBK" w:eastAsia="方正书宋_GBK"/>
              </w:rPr>
            </w:pPr>
          </w:p>
        </w:tc>
      </w:tr>
      <w:tr w:rsidR="007A33B2">
        <w:trPr>
          <w:trHeight w:val="227"/>
          <w:jc w:val="center"/>
        </w:trPr>
        <w:tc>
          <w:tcPr>
            <w:tcW w:w="2341" w:type="dxa"/>
            <w:vAlign w:val="center"/>
          </w:tcPr>
          <w:p w:rsidR="007A33B2" w:rsidRDefault="003B1B89">
            <w:pPr>
              <w:spacing w:line="300" w:lineRule="exact"/>
              <w:jc w:val="left"/>
              <w:rPr>
                <w:rFonts w:ascii="方正书宋_GBK" w:eastAsia="方正书宋_GBK"/>
                <w:b/>
              </w:rPr>
            </w:pPr>
            <w:r>
              <w:rPr>
                <w:rFonts w:ascii="方正书宋_GBK" w:eastAsia="方正书宋_GBK" w:hint="eastAsia"/>
                <w:b/>
              </w:rPr>
              <w:t xml:space="preserve">　　促进节能降耗、资</w:t>
            </w:r>
            <w:r>
              <w:rPr>
                <w:rFonts w:ascii="方正书宋_GBK" w:eastAsia="方正书宋_GBK" w:hint="eastAsia"/>
                <w:b/>
              </w:rPr>
              <w:lastRenderedPageBreak/>
              <w:t>源综合利用和生态建设</w:t>
            </w:r>
          </w:p>
        </w:tc>
        <w:tc>
          <w:tcPr>
            <w:tcW w:w="1276" w:type="dxa"/>
            <w:vAlign w:val="center"/>
          </w:tcPr>
          <w:p w:rsidR="007A33B2" w:rsidRDefault="007A33B2">
            <w:pPr>
              <w:spacing w:line="300" w:lineRule="exact"/>
              <w:jc w:val="left"/>
              <w:rPr>
                <w:rFonts w:ascii="方正书宋_GBK" w:eastAsia="方正书宋_GBK"/>
              </w:rPr>
            </w:pPr>
          </w:p>
        </w:tc>
        <w:tc>
          <w:tcPr>
            <w:tcW w:w="2976" w:type="dxa"/>
            <w:vAlign w:val="center"/>
          </w:tcPr>
          <w:p w:rsidR="007A33B2" w:rsidRDefault="003B1B89">
            <w:pPr>
              <w:spacing w:line="300" w:lineRule="exact"/>
              <w:jc w:val="left"/>
              <w:rPr>
                <w:rFonts w:ascii="方正书宋_GBK" w:eastAsia="方正书宋_GBK"/>
              </w:rPr>
            </w:pPr>
            <w:r>
              <w:rPr>
                <w:rFonts w:ascii="方正书宋_GBK" w:eastAsia="方正书宋_GBK" w:hint="eastAsia"/>
              </w:rPr>
              <w:t>推进可持续发展战略，组织发</w:t>
            </w:r>
            <w:r>
              <w:rPr>
                <w:rFonts w:ascii="方正书宋_GBK" w:eastAsia="方正书宋_GBK" w:hint="eastAsia"/>
              </w:rPr>
              <w:lastRenderedPageBreak/>
              <w:t>展循环经济、全社会资源节约和综合利用；协调生态建设、能源资源节约和综合利用、环保产业和清洁生产促进等工作；推进综合协调节能减排工作，利用专项资金对节能技改、合同能源管理、重点用电行业（领域）和项目电力需求</w:t>
            </w:r>
            <w:proofErr w:type="gramStart"/>
            <w:r>
              <w:rPr>
                <w:rFonts w:ascii="方正书宋_GBK" w:eastAsia="方正书宋_GBK" w:hint="eastAsia"/>
              </w:rPr>
              <w:t>侧管理</w:t>
            </w:r>
            <w:proofErr w:type="gramEnd"/>
            <w:r>
              <w:rPr>
                <w:rFonts w:ascii="方正书宋_GBK" w:eastAsia="方正书宋_GBK" w:hint="eastAsia"/>
              </w:rPr>
              <w:t>实施引导和扶持；开展节能监察、监测，加强节能宣传培训，建立碳排放报告、核算、考核</w:t>
            </w:r>
            <w:proofErr w:type="gramStart"/>
            <w:r>
              <w:rPr>
                <w:rFonts w:ascii="方正书宋_GBK" w:eastAsia="方正书宋_GBK" w:hint="eastAsia"/>
              </w:rPr>
              <w:t>及碳排</w:t>
            </w:r>
            <w:proofErr w:type="gramEnd"/>
            <w:r>
              <w:rPr>
                <w:rFonts w:ascii="方正书宋_GBK" w:eastAsia="方正书宋_GBK" w:hint="eastAsia"/>
              </w:rPr>
              <w:t>放权交易制度，确保完成节能、削煤、</w:t>
            </w:r>
            <w:proofErr w:type="gramStart"/>
            <w:r>
              <w:rPr>
                <w:rFonts w:ascii="方正书宋_GBK" w:eastAsia="方正书宋_GBK" w:hint="eastAsia"/>
              </w:rPr>
              <w:t>降碳约束性</w:t>
            </w:r>
            <w:proofErr w:type="gramEnd"/>
            <w:r>
              <w:rPr>
                <w:rFonts w:ascii="方正书宋_GBK" w:eastAsia="方正书宋_GBK" w:hint="eastAsia"/>
              </w:rPr>
              <w:t>指标；加强散装水泥、新型墙</w:t>
            </w:r>
            <w:proofErr w:type="gramStart"/>
            <w:r>
              <w:rPr>
                <w:rFonts w:ascii="方正书宋_GBK" w:eastAsia="方正书宋_GBK" w:hint="eastAsia"/>
              </w:rPr>
              <w:t>体材</w:t>
            </w:r>
            <w:proofErr w:type="gramEnd"/>
            <w:r>
              <w:rPr>
                <w:rFonts w:ascii="方正书宋_GBK" w:eastAsia="方正书宋_GBK" w:hint="eastAsia"/>
              </w:rPr>
              <w:t>料和冶金矿产资源管理。</w:t>
            </w:r>
          </w:p>
        </w:tc>
        <w:tc>
          <w:tcPr>
            <w:tcW w:w="2976" w:type="dxa"/>
            <w:vAlign w:val="center"/>
          </w:tcPr>
          <w:p w:rsidR="007A33B2" w:rsidRDefault="007A33B2">
            <w:pPr>
              <w:spacing w:line="300" w:lineRule="exact"/>
              <w:jc w:val="left"/>
              <w:rPr>
                <w:rFonts w:ascii="方正书宋_GBK" w:eastAsia="方正书宋_GBK"/>
              </w:rPr>
            </w:pPr>
          </w:p>
        </w:tc>
        <w:tc>
          <w:tcPr>
            <w:tcW w:w="1417" w:type="dxa"/>
            <w:vAlign w:val="center"/>
          </w:tcPr>
          <w:p w:rsidR="007A33B2" w:rsidRDefault="007A33B2">
            <w:pPr>
              <w:spacing w:line="300" w:lineRule="exact"/>
              <w:jc w:val="left"/>
              <w:rPr>
                <w:rFonts w:ascii="方正书宋_GBK" w:eastAsia="方正书宋_GBK"/>
              </w:rPr>
            </w:pPr>
          </w:p>
        </w:tc>
        <w:tc>
          <w:tcPr>
            <w:tcW w:w="737" w:type="dxa"/>
            <w:vAlign w:val="center"/>
          </w:tcPr>
          <w:p w:rsidR="007A33B2" w:rsidRDefault="007A33B2">
            <w:pPr>
              <w:spacing w:line="300" w:lineRule="exact"/>
              <w:jc w:val="center"/>
              <w:rPr>
                <w:rFonts w:ascii="方正书宋_GBK" w:eastAsia="方正书宋_GBK"/>
              </w:rPr>
            </w:pPr>
          </w:p>
        </w:tc>
        <w:tc>
          <w:tcPr>
            <w:tcW w:w="737" w:type="dxa"/>
            <w:vAlign w:val="center"/>
          </w:tcPr>
          <w:p w:rsidR="007A33B2" w:rsidRDefault="007A33B2">
            <w:pPr>
              <w:spacing w:line="300" w:lineRule="exact"/>
              <w:jc w:val="center"/>
              <w:rPr>
                <w:rFonts w:ascii="方正书宋_GBK" w:eastAsia="方正书宋_GBK"/>
              </w:rPr>
            </w:pPr>
          </w:p>
        </w:tc>
        <w:tc>
          <w:tcPr>
            <w:tcW w:w="737" w:type="dxa"/>
            <w:vAlign w:val="center"/>
          </w:tcPr>
          <w:p w:rsidR="007A33B2" w:rsidRDefault="007A33B2">
            <w:pPr>
              <w:spacing w:line="300" w:lineRule="exact"/>
              <w:jc w:val="center"/>
              <w:rPr>
                <w:rFonts w:ascii="方正书宋_GBK" w:eastAsia="方正书宋_GBK"/>
              </w:rPr>
            </w:pPr>
          </w:p>
        </w:tc>
        <w:tc>
          <w:tcPr>
            <w:tcW w:w="737" w:type="dxa"/>
            <w:vAlign w:val="center"/>
          </w:tcPr>
          <w:p w:rsidR="007A33B2" w:rsidRDefault="007A33B2">
            <w:pPr>
              <w:spacing w:line="300" w:lineRule="exact"/>
              <w:jc w:val="center"/>
              <w:rPr>
                <w:rFonts w:ascii="方正书宋_GBK" w:eastAsia="方正书宋_GBK"/>
              </w:rPr>
            </w:pPr>
          </w:p>
        </w:tc>
      </w:tr>
      <w:tr w:rsidR="007A33B2">
        <w:trPr>
          <w:trHeight w:val="227"/>
          <w:jc w:val="center"/>
        </w:trPr>
        <w:tc>
          <w:tcPr>
            <w:tcW w:w="2341" w:type="dxa"/>
            <w:vAlign w:val="center"/>
          </w:tcPr>
          <w:p w:rsidR="007A33B2" w:rsidRDefault="003B1B89">
            <w:pPr>
              <w:spacing w:line="300" w:lineRule="exact"/>
              <w:jc w:val="left"/>
              <w:rPr>
                <w:rFonts w:ascii="方正书宋_GBK" w:eastAsia="方正书宋_GBK"/>
                <w:b/>
              </w:rPr>
            </w:pPr>
            <w:r>
              <w:rPr>
                <w:rFonts w:ascii="方正书宋_GBK" w:eastAsia="方正书宋_GBK" w:hint="eastAsia"/>
                <w:b/>
              </w:rPr>
              <w:lastRenderedPageBreak/>
              <w:t xml:space="preserve">　　促进投资基金和企业债券融资发展</w:t>
            </w:r>
          </w:p>
        </w:tc>
        <w:tc>
          <w:tcPr>
            <w:tcW w:w="1276" w:type="dxa"/>
            <w:vAlign w:val="center"/>
          </w:tcPr>
          <w:p w:rsidR="007A33B2" w:rsidRDefault="007A33B2">
            <w:pPr>
              <w:spacing w:line="300" w:lineRule="exact"/>
              <w:jc w:val="left"/>
              <w:rPr>
                <w:rFonts w:ascii="方正书宋_GBK" w:eastAsia="方正书宋_GBK"/>
              </w:rPr>
            </w:pPr>
          </w:p>
        </w:tc>
        <w:tc>
          <w:tcPr>
            <w:tcW w:w="2976" w:type="dxa"/>
            <w:vAlign w:val="center"/>
          </w:tcPr>
          <w:p w:rsidR="007A33B2" w:rsidRDefault="003B1B89">
            <w:pPr>
              <w:spacing w:line="300" w:lineRule="exact"/>
              <w:jc w:val="left"/>
              <w:rPr>
                <w:rFonts w:ascii="方正书宋_GBK" w:eastAsia="方正书宋_GBK"/>
              </w:rPr>
            </w:pPr>
            <w:r>
              <w:rPr>
                <w:rFonts w:ascii="方正书宋_GBK" w:eastAsia="方正书宋_GBK" w:hint="eastAsia"/>
              </w:rPr>
              <w:t>牵头推进本级产业（股权）投资基金和创业投资发展及政策的制定</w:t>
            </w:r>
          </w:p>
        </w:tc>
        <w:tc>
          <w:tcPr>
            <w:tcW w:w="2976" w:type="dxa"/>
            <w:vAlign w:val="center"/>
          </w:tcPr>
          <w:p w:rsidR="007A33B2" w:rsidRDefault="007A33B2">
            <w:pPr>
              <w:spacing w:line="300" w:lineRule="exact"/>
              <w:jc w:val="left"/>
              <w:rPr>
                <w:rFonts w:ascii="方正书宋_GBK" w:eastAsia="方正书宋_GBK"/>
              </w:rPr>
            </w:pPr>
          </w:p>
        </w:tc>
        <w:tc>
          <w:tcPr>
            <w:tcW w:w="1417" w:type="dxa"/>
            <w:vAlign w:val="center"/>
          </w:tcPr>
          <w:p w:rsidR="007A33B2" w:rsidRDefault="007A33B2">
            <w:pPr>
              <w:spacing w:line="300" w:lineRule="exact"/>
              <w:jc w:val="left"/>
              <w:rPr>
                <w:rFonts w:ascii="方正书宋_GBK" w:eastAsia="方正书宋_GBK"/>
              </w:rPr>
            </w:pPr>
          </w:p>
        </w:tc>
        <w:tc>
          <w:tcPr>
            <w:tcW w:w="737" w:type="dxa"/>
            <w:vAlign w:val="center"/>
          </w:tcPr>
          <w:p w:rsidR="007A33B2" w:rsidRDefault="007A33B2">
            <w:pPr>
              <w:spacing w:line="300" w:lineRule="exact"/>
              <w:jc w:val="center"/>
              <w:rPr>
                <w:rFonts w:ascii="方正书宋_GBK" w:eastAsia="方正书宋_GBK"/>
              </w:rPr>
            </w:pPr>
          </w:p>
        </w:tc>
        <w:tc>
          <w:tcPr>
            <w:tcW w:w="737" w:type="dxa"/>
            <w:vAlign w:val="center"/>
          </w:tcPr>
          <w:p w:rsidR="007A33B2" w:rsidRDefault="007A33B2">
            <w:pPr>
              <w:spacing w:line="300" w:lineRule="exact"/>
              <w:jc w:val="center"/>
              <w:rPr>
                <w:rFonts w:ascii="方正书宋_GBK" w:eastAsia="方正书宋_GBK"/>
              </w:rPr>
            </w:pPr>
          </w:p>
        </w:tc>
        <w:tc>
          <w:tcPr>
            <w:tcW w:w="737" w:type="dxa"/>
            <w:vAlign w:val="center"/>
          </w:tcPr>
          <w:p w:rsidR="007A33B2" w:rsidRDefault="007A33B2">
            <w:pPr>
              <w:spacing w:line="300" w:lineRule="exact"/>
              <w:jc w:val="center"/>
              <w:rPr>
                <w:rFonts w:ascii="方正书宋_GBK" w:eastAsia="方正书宋_GBK"/>
              </w:rPr>
            </w:pPr>
          </w:p>
        </w:tc>
        <w:tc>
          <w:tcPr>
            <w:tcW w:w="737" w:type="dxa"/>
            <w:vAlign w:val="center"/>
          </w:tcPr>
          <w:p w:rsidR="007A33B2" w:rsidRDefault="007A33B2">
            <w:pPr>
              <w:spacing w:line="300" w:lineRule="exact"/>
              <w:jc w:val="center"/>
              <w:rPr>
                <w:rFonts w:ascii="方正书宋_GBK" w:eastAsia="方正书宋_GBK"/>
              </w:rPr>
            </w:pPr>
          </w:p>
        </w:tc>
      </w:tr>
      <w:tr w:rsidR="007A33B2">
        <w:trPr>
          <w:trHeight w:val="227"/>
          <w:jc w:val="center"/>
        </w:trPr>
        <w:tc>
          <w:tcPr>
            <w:tcW w:w="2341" w:type="dxa"/>
            <w:vAlign w:val="center"/>
          </w:tcPr>
          <w:p w:rsidR="007A33B2" w:rsidRDefault="003B1B89">
            <w:pPr>
              <w:spacing w:line="300" w:lineRule="exact"/>
              <w:jc w:val="left"/>
              <w:rPr>
                <w:rFonts w:ascii="方正书宋_GBK" w:eastAsia="方正书宋_GBK"/>
                <w:b/>
              </w:rPr>
            </w:pPr>
            <w:r>
              <w:rPr>
                <w:rFonts w:ascii="方正书宋_GBK" w:eastAsia="方正书宋_GBK" w:hint="eastAsia"/>
                <w:b/>
              </w:rPr>
              <w:t>发展和改革政务管理</w:t>
            </w:r>
          </w:p>
        </w:tc>
        <w:tc>
          <w:tcPr>
            <w:tcW w:w="1276" w:type="dxa"/>
            <w:vAlign w:val="center"/>
          </w:tcPr>
          <w:p w:rsidR="007A33B2" w:rsidRDefault="003B1B89">
            <w:pPr>
              <w:spacing w:line="300" w:lineRule="exact"/>
              <w:jc w:val="left"/>
              <w:rPr>
                <w:rFonts w:ascii="方正书宋_GBK" w:eastAsia="方正书宋_GBK"/>
              </w:rPr>
            </w:pPr>
            <w:r>
              <w:rPr>
                <w:rFonts w:ascii="方正书宋_GBK" w:eastAsia="方正书宋_GBK"/>
              </w:rPr>
              <w:t>70.78</w:t>
            </w:r>
          </w:p>
        </w:tc>
        <w:tc>
          <w:tcPr>
            <w:tcW w:w="2976" w:type="dxa"/>
            <w:vAlign w:val="center"/>
          </w:tcPr>
          <w:p w:rsidR="007A33B2" w:rsidRDefault="003B1B89">
            <w:pPr>
              <w:spacing w:line="300" w:lineRule="exact"/>
              <w:jc w:val="left"/>
              <w:rPr>
                <w:rFonts w:ascii="方正书宋_GBK" w:eastAsia="方正书宋_GBK"/>
              </w:rPr>
            </w:pPr>
            <w:r>
              <w:rPr>
                <w:rFonts w:ascii="方正书宋_GBK" w:eastAsia="方正书宋_GBK" w:hint="eastAsia"/>
              </w:rPr>
              <w:t>保障发展改革一般性日常业务开展和机关事务的基本运转。</w:t>
            </w:r>
          </w:p>
        </w:tc>
        <w:tc>
          <w:tcPr>
            <w:tcW w:w="2976" w:type="dxa"/>
            <w:vAlign w:val="center"/>
          </w:tcPr>
          <w:p w:rsidR="007A33B2" w:rsidRDefault="003B1B89">
            <w:pPr>
              <w:spacing w:line="300" w:lineRule="exact"/>
              <w:jc w:val="left"/>
              <w:rPr>
                <w:rFonts w:ascii="方正书宋_GBK" w:eastAsia="方正书宋_GBK"/>
              </w:rPr>
            </w:pPr>
            <w:r>
              <w:rPr>
                <w:rFonts w:ascii="方正书宋_GBK" w:eastAsia="方正书宋_GBK" w:hint="eastAsia"/>
              </w:rPr>
              <w:t>保障发展改革一般性日常业务开展和机关事务的基本运转。</w:t>
            </w:r>
          </w:p>
        </w:tc>
        <w:tc>
          <w:tcPr>
            <w:tcW w:w="1417" w:type="dxa"/>
            <w:vAlign w:val="center"/>
          </w:tcPr>
          <w:p w:rsidR="007A33B2" w:rsidRDefault="003B1B89">
            <w:pPr>
              <w:spacing w:line="300" w:lineRule="exact"/>
              <w:jc w:val="left"/>
              <w:rPr>
                <w:rFonts w:ascii="方正书宋_GBK" w:eastAsia="方正书宋_GBK"/>
              </w:rPr>
            </w:pPr>
            <w:r>
              <w:rPr>
                <w:rFonts w:ascii="方正书宋_GBK" w:eastAsia="方正书宋_GBK" w:hint="eastAsia"/>
              </w:rPr>
              <w:t>保障各项业务正常运转</w:t>
            </w:r>
          </w:p>
        </w:tc>
        <w:tc>
          <w:tcPr>
            <w:tcW w:w="737" w:type="dxa"/>
            <w:vAlign w:val="center"/>
          </w:tcPr>
          <w:p w:rsidR="007A33B2" w:rsidRDefault="003B1B89">
            <w:pPr>
              <w:widowControl/>
              <w:jc w:val="center"/>
              <w:textAlignment w:val="center"/>
              <w:rPr>
                <w:rFonts w:ascii="方正书宋_GBK" w:eastAsia="方正书宋_GBK"/>
              </w:rPr>
            </w:pPr>
            <w:r>
              <w:rPr>
                <w:rFonts w:ascii="宋体" w:hAnsi="宋体" w:cs="宋体"/>
                <w:color w:val="000000"/>
                <w:kern w:val="0"/>
                <w:sz w:val="18"/>
                <w:szCs w:val="18"/>
              </w:rPr>
              <w:t>100%</w:t>
            </w:r>
          </w:p>
        </w:tc>
        <w:tc>
          <w:tcPr>
            <w:tcW w:w="737" w:type="dxa"/>
            <w:vAlign w:val="center"/>
          </w:tcPr>
          <w:p w:rsidR="007A33B2" w:rsidRDefault="003B1B89">
            <w:pPr>
              <w:widowControl/>
              <w:jc w:val="center"/>
              <w:textAlignment w:val="center"/>
              <w:rPr>
                <w:rFonts w:ascii="方正书宋_GBK" w:eastAsia="方正书宋_GBK"/>
              </w:rPr>
            </w:pPr>
            <w:r>
              <w:rPr>
                <w:rFonts w:ascii="宋体" w:hAnsi="宋体" w:cs="宋体" w:hint="eastAsia"/>
                <w:color w:val="000000"/>
                <w:kern w:val="0"/>
                <w:sz w:val="18"/>
                <w:szCs w:val="18"/>
              </w:rPr>
              <w:t>≥</w:t>
            </w:r>
            <w:r>
              <w:rPr>
                <w:rFonts w:ascii="宋体" w:hAnsi="宋体" w:cs="宋体"/>
                <w:color w:val="000000"/>
                <w:kern w:val="0"/>
                <w:sz w:val="18"/>
                <w:szCs w:val="18"/>
              </w:rPr>
              <w:t>95%</w:t>
            </w:r>
          </w:p>
        </w:tc>
        <w:tc>
          <w:tcPr>
            <w:tcW w:w="737" w:type="dxa"/>
            <w:vAlign w:val="center"/>
          </w:tcPr>
          <w:p w:rsidR="007A33B2" w:rsidRDefault="003B1B89">
            <w:pPr>
              <w:widowControl/>
              <w:jc w:val="center"/>
              <w:textAlignment w:val="center"/>
              <w:rPr>
                <w:rFonts w:ascii="方正书宋_GBK" w:eastAsia="方正书宋_GBK"/>
              </w:rPr>
            </w:pPr>
            <w:r>
              <w:rPr>
                <w:rFonts w:ascii="宋体" w:hAnsi="宋体" w:cs="宋体" w:hint="eastAsia"/>
                <w:color w:val="000000"/>
                <w:kern w:val="0"/>
                <w:sz w:val="18"/>
                <w:szCs w:val="18"/>
              </w:rPr>
              <w:t>≥</w:t>
            </w:r>
            <w:r>
              <w:rPr>
                <w:rFonts w:ascii="宋体" w:hAnsi="宋体" w:cs="宋体"/>
                <w:color w:val="000000"/>
                <w:kern w:val="0"/>
                <w:sz w:val="18"/>
                <w:szCs w:val="18"/>
              </w:rPr>
              <w:t>90%</w:t>
            </w:r>
          </w:p>
        </w:tc>
        <w:tc>
          <w:tcPr>
            <w:tcW w:w="737" w:type="dxa"/>
            <w:vAlign w:val="center"/>
          </w:tcPr>
          <w:p w:rsidR="007A33B2" w:rsidRDefault="003B1B89">
            <w:pPr>
              <w:widowControl/>
              <w:jc w:val="center"/>
              <w:textAlignment w:val="center"/>
              <w:rPr>
                <w:rFonts w:ascii="方正书宋_GBK" w:eastAsia="方正书宋_GBK"/>
              </w:rPr>
            </w:pPr>
            <w:r>
              <w:rPr>
                <w:rFonts w:ascii="宋体" w:hAnsi="宋体" w:cs="宋体"/>
                <w:color w:val="000000"/>
                <w:kern w:val="0"/>
                <w:sz w:val="20"/>
                <w:szCs w:val="20"/>
              </w:rPr>
              <w:t>&lt;90%</w:t>
            </w:r>
          </w:p>
        </w:tc>
      </w:tr>
      <w:tr w:rsidR="007A33B2">
        <w:trPr>
          <w:trHeight w:val="227"/>
          <w:jc w:val="center"/>
        </w:trPr>
        <w:tc>
          <w:tcPr>
            <w:tcW w:w="2341" w:type="dxa"/>
            <w:vAlign w:val="center"/>
          </w:tcPr>
          <w:p w:rsidR="007A33B2" w:rsidRDefault="003B1B89">
            <w:pPr>
              <w:spacing w:line="300" w:lineRule="exact"/>
              <w:jc w:val="left"/>
              <w:rPr>
                <w:rFonts w:ascii="方正书宋_GBK" w:eastAsia="方正书宋_GBK"/>
                <w:b/>
              </w:rPr>
            </w:pPr>
            <w:r>
              <w:rPr>
                <w:rFonts w:ascii="方正书宋_GBK" w:eastAsia="方正书宋_GBK" w:hint="eastAsia"/>
                <w:b/>
              </w:rPr>
              <w:t xml:space="preserve">　　综合业务管理</w:t>
            </w:r>
          </w:p>
        </w:tc>
        <w:tc>
          <w:tcPr>
            <w:tcW w:w="1276" w:type="dxa"/>
            <w:vAlign w:val="center"/>
          </w:tcPr>
          <w:p w:rsidR="007A33B2" w:rsidRDefault="003B1B89">
            <w:pPr>
              <w:spacing w:line="300" w:lineRule="exact"/>
              <w:jc w:val="left"/>
              <w:rPr>
                <w:rFonts w:ascii="方正书宋_GBK" w:eastAsia="方正书宋_GBK"/>
              </w:rPr>
            </w:pPr>
            <w:r>
              <w:rPr>
                <w:rFonts w:ascii="方正书宋_GBK" w:eastAsia="方正书宋_GBK"/>
              </w:rPr>
              <w:t>70.78</w:t>
            </w:r>
          </w:p>
        </w:tc>
        <w:tc>
          <w:tcPr>
            <w:tcW w:w="2976" w:type="dxa"/>
            <w:vAlign w:val="center"/>
          </w:tcPr>
          <w:p w:rsidR="007A33B2" w:rsidRDefault="003B1B89">
            <w:pPr>
              <w:spacing w:line="300" w:lineRule="exact"/>
              <w:jc w:val="left"/>
              <w:rPr>
                <w:rFonts w:ascii="方正书宋_GBK" w:eastAsia="方正书宋_GBK"/>
              </w:rPr>
            </w:pPr>
            <w:r>
              <w:rPr>
                <w:rFonts w:ascii="方正书宋_GBK" w:eastAsia="方正书宋_GBK" w:hint="eastAsia"/>
              </w:rPr>
              <w:t>负责本级依法必须招标项目的招标投标公告发布、方案核准以及评标专家库、招标代理机构等实施监督管理；按照县政府政策要求，加强行业协会管理和指导，负责县级行业协会发展规划、布局调整、相关政策制定、监督和协调管理，组</w:t>
            </w:r>
            <w:r>
              <w:rPr>
                <w:rFonts w:ascii="方正书宋_GBK" w:eastAsia="方正书宋_GBK" w:hint="eastAsia"/>
              </w:rPr>
              <w:lastRenderedPageBreak/>
              <w:t>织实施县级政府购买行业协会服务的管理。</w:t>
            </w:r>
          </w:p>
        </w:tc>
        <w:tc>
          <w:tcPr>
            <w:tcW w:w="2976" w:type="dxa"/>
            <w:vAlign w:val="center"/>
          </w:tcPr>
          <w:p w:rsidR="007A33B2" w:rsidRDefault="007A33B2">
            <w:pPr>
              <w:spacing w:line="300" w:lineRule="exact"/>
              <w:jc w:val="left"/>
              <w:rPr>
                <w:rFonts w:ascii="方正书宋_GBK" w:eastAsia="方正书宋_GBK"/>
              </w:rPr>
            </w:pPr>
          </w:p>
        </w:tc>
        <w:tc>
          <w:tcPr>
            <w:tcW w:w="1417" w:type="dxa"/>
            <w:vAlign w:val="center"/>
          </w:tcPr>
          <w:p w:rsidR="007A33B2" w:rsidRDefault="003B1B89">
            <w:pPr>
              <w:spacing w:line="300" w:lineRule="exact"/>
              <w:jc w:val="left"/>
              <w:rPr>
                <w:rFonts w:ascii="方正书宋_GBK" w:eastAsia="方正书宋_GBK"/>
              </w:rPr>
            </w:pPr>
            <w:r>
              <w:rPr>
                <w:rFonts w:ascii="方正书宋_GBK" w:eastAsia="方正书宋_GBK" w:hint="eastAsia"/>
              </w:rPr>
              <w:t>保障各项业务正常运转</w:t>
            </w:r>
          </w:p>
        </w:tc>
        <w:tc>
          <w:tcPr>
            <w:tcW w:w="737" w:type="dxa"/>
            <w:vAlign w:val="center"/>
          </w:tcPr>
          <w:p w:rsidR="007A33B2" w:rsidRDefault="003B1B89">
            <w:pPr>
              <w:widowControl/>
              <w:jc w:val="center"/>
              <w:textAlignment w:val="center"/>
              <w:rPr>
                <w:rFonts w:ascii="方正书宋_GBK" w:eastAsia="方正书宋_GBK"/>
              </w:rPr>
            </w:pPr>
            <w:r>
              <w:rPr>
                <w:rFonts w:ascii="宋体" w:hAnsi="宋体" w:cs="宋体"/>
                <w:color w:val="000000"/>
                <w:kern w:val="0"/>
                <w:sz w:val="18"/>
                <w:szCs w:val="18"/>
              </w:rPr>
              <w:t>100%</w:t>
            </w:r>
          </w:p>
        </w:tc>
        <w:tc>
          <w:tcPr>
            <w:tcW w:w="737" w:type="dxa"/>
            <w:vAlign w:val="center"/>
          </w:tcPr>
          <w:p w:rsidR="007A33B2" w:rsidRDefault="003B1B89">
            <w:pPr>
              <w:widowControl/>
              <w:jc w:val="center"/>
              <w:textAlignment w:val="center"/>
              <w:rPr>
                <w:rFonts w:ascii="方正书宋_GBK" w:eastAsia="方正书宋_GBK"/>
              </w:rPr>
            </w:pPr>
            <w:r>
              <w:rPr>
                <w:rFonts w:ascii="宋体" w:hAnsi="宋体" w:cs="宋体" w:hint="eastAsia"/>
                <w:color w:val="000000"/>
                <w:kern w:val="0"/>
                <w:sz w:val="18"/>
                <w:szCs w:val="18"/>
              </w:rPr>
              <w:t>≥</w:t>
            </w:r>
            <w:r>
              <w:rPr>
                <w:rFonts w:ascii="宋体" w:hAnsi="宋体" w:cs="宋体"/>
                <w:color w:val="000000"/>
                <w:kern w:val="0"/>
                <w:sz w:val="18"/>
                <w:szCs w:val="18"/>
              </w:rPr>
              <w:t>95%</w:t>
            </w:r>
          </w:p>
        </w:tc>
        <w:tc>
          <w:tcPr>
            <w:tcW w:w="737" w:type="dxa"/>
            <w:vAlign w:val="center"/>
          </w:tcPr>
          <w:p w:rsidR="007A33B2" w:rsidRDefault="003B1B89">
            <w:pPr>
              <w:widowControl/>
              <w:jc w:val="center"/>
              <w:textAlignment w:val="center"/>
              <w:rPr>
                <w:rFonts w:ascii="方正书宋_GBK" w:eastAsia="方正书宋_GBK"/>
              </w:rPr>
            </w:pPr>
            <w:r>
              <w:rPr>
                <w:rFonts w:ascii="宋体" w:hAnsi="宋体" w:cs="宋体" w:hint="eastAsia"/>
                <w:color w:val="000000"/>
                <w:kern w:val="0"/>
                <w:sz w:val="18"/>
                <w:szCs w:val="18"/>
              </w:rPr>
              <w:t>≥</w:t>
            </w:r>
            <w:r>
              <w:rPr>
                <w:rFonts w:ascii="宋体" w:hAnsi="宋体" w:cs="宋体"/>
                <w:color w:val="000000"/>
                <w:kern w:val="0"/>
                <w:sz w:val="18"/>
                <w:szCs w:val="18"/>
              </w:rPr>
              <w:t>90%</w:t>
            </w:r>
          </w:p>
        </w:tc>
        <w:tc>
          <w:tcPr>
            <w:tcW w:w="737" w:type="dxa"/>
            <w:vAlign w:val="center"/>
          </w:tcPr>
          <w:p w:rsidR="007A33B2" w:rsidRDefault="003B1B89">
            <w:pPr>
              <w:widowControl/>
              <w:jc w:val="center"/>
              <w:textAlignment w:val="center"/>
              <w:rPr>
                <w:rFonts w:ascii="方正书宋_GBK" w:eastAsia="方正书宋_GBK"/>
              </w:rPr>
            </w:pPr>
            <w:r>
              <w:rPr>
                <w:rFonts w:ascii="宋体" w:hAnsi="宋体" w:cs="宋体"/>
                <w:color w:val="000000"/>
                <w:kern w:val="0"/>
                <w:sz w:val="20"/>
                <w:szCs w:val="20"/>
              </w:rPr>
              <w:t>&lt;90%</w:t>
            </w:r>
          </w:p>
        </w:tc>
      </w:tr>
      <w:tr w:rsidR="007A33B2">
        <w:trPr>
          <w:trHeight w:val="227"/>
          <w:jc w:val="center"/>
        </w:trPr>
        <w:tc>
          <w:tcPr>
            <w:tcW w:w="2341" w:type="dxa"/>
            <w:vAlign w:val="center"/>
          </w:tcPr>
          <w:p w:rsidR="007A33B2" w:rsidRDefault="003B1B89">
            <w:pPr>
              <w:spacing w:line="300" w:lineRule="exact"/>
              <w:jc w:val="left"/>
              <w:rPr>
                <w:rFonts w:ascii="方正书宋_GBK" w:eastAsia="方正书宋_GBK"/>
                <w:b/>
              </w:rPr>
            </w:pPr>
            <w:r>
              <w:rPr>
                <w:rFonts w:ascii="方正书宋_GBK" w:eastAsia="方正书宋_GBK" w:hint="eastAsia"/>
                <w:b/>
              </w:rPr>
              <w:lastRenderedPageBreak/>
              <w:t>支持新型工业化发展</w:t>
            </w:r>
          </w:p>
        </w:tc>
        <w:tc>
          <w:tcPr>
            <w:tcW w:w="1276" w:type="dxa"/>
            <w:vAlign w:val="center"/>
          </w:tcPr>
          <w:p w:rsidR="007A33B2" w:rsidRDefault="003B1B89">
            <w:pPr>
              <w:spacing w:line="300" w:lineRule="exact"/>
              <w:jc w:val="left"/>
              <w:rPr>
                <w:rFonts w:ascii="方正书宋_GBK" w:eastAsia="方正书宋_GBK"/>
              </w:rPr>
            </w:pPr>
            <w:r>
              <w:rPr>
                <w:rFonts w:ascii="方正书宋_GBK" w:eastAsia="方正书宋_GBK"/>
              </w:rPr>
              <w:t>2100.00</w:t>
            </w:r>
          </w:p>
        </w:tc>
        <w:tc>
          <w:tcPr>
            <w:tcW w:w="2976" w:type="dxa"/>
            <w:vAlign w:val="center"/>
          </w:tcPr>
          <w:p w:rsidR="007A33B2" w:rsidRDefault="003B1B89">
            <w:pPr>
              <w:spacing w:line="300" w:lineRule="exact"/>
              <w:jc w:val="left"/>
              <w:rPr>
                <w:rFonts w:ascii="方正书宋_GBK" w:eastAsia="方正书宋_GBK"/>
              </w:rPr>
            </w:pPr>
            <w:r>
              <w:rPr>
                <w:rFonts w:ascii="方正书宋_GBK" w:eastAsia="方正书宋_GBK" w:hint="eastAsia"/>
              </w:rPr>
              <w:t>组织全区工业技术改造工作，推进企业技术创新体系建设。组织协调推进企业兼并重组、淘汰落后产能和化解过剩产能、工业节能与资源综合利用工作，组织实施重大专项，推进产业结构战略性调整和优化升级，加快现代产业体系建设。</w:t>
            </w:r>
          </w:p>
        </w:tc>
        <w:tc>
          <w:tcPr>
            <w:tcW w:w="2976" w:type="dxa"/>
            <w:vAlign w:val="center"/>
          </w:tcPr>
          <w:p w:rsidR="007A33B2" w:rsidRDefault="003B1B89">
            <w:pPr>
              <w:spacing w:line="300" w:lineRule="exact"/>
              <w:jc w:val="left"/>
              <w:rPr>
                <w:rFonts w:ascii="方正书宋_GBK" w:eastAsia="方正书宋_GBK"/>
              </w:rPr>
            </w:pPr>
            <w:r>
              <w:rPr>
                <w:rFonts w:ascii="方正书宋_GBK" w:eastAsia="方正书宋_GBK" w:hint="eastAsia"/>
              </w:rPr>
              <w:t>加大我省工业转型升级步伐，提升工业发展的质量和效益。</w:t>
            </w:r>
          </w:p>
        </w:tc>
        <w:tc>
          <w:tcPr>
            <w:tcW w:w="1417" w:type="dxa"/>
            <w:vAlign w:val="center"/>
          </w:tcPr>
          <w:p w:rsidR="007A33B2" w:rsidRDefault="003B1B89">
            <w:pPr>
              <w:spacing w:line="300" w:lineRule="exact"/>
              <w:jc w:val="left"/>
              <w:rPr>
                <w:rFonts w:ascii="方正书宋_GBK" w:eastAsia="方正书宋_GBK"/>
              </w:rPr>
            </w:pPr>
            <w:r>
              <w:rPr>
                <w:rFonts w:ascii="方正书宋_GBK" w:eastAsia="方正书宋_GBK" w:hint="eastAsia"/>
              </w:rPr>
              <w:t>落实各项政策要求，符合产业结构调成和升级政策</w:t>
            </w:r>
          </w:p>
        </w:tc>
        <w:tc>
          <w:tcPr>
            <w:tcW w:w="737" w:type="dxa"/>
            <w:vAlign w:val="center"/>
          </w:tcPr>
          <w:p w:rsidR="007A33B2" w:rsidRDefault="003B1B89">
            <w:pPr>
              <w:widowControl/>
              <w:jc w:val="center"/>
              <w:textAlignment w:val="center"/>
              <w:rPr>
                <w:rFonts w:ascii="方正书宋_GBK" w:eastAsia="方正书宋_GBK"/>
              </w:rPr>
            </w:pPr>
            <w:r>
              <w:rPr>
                <w:rFonts w:ascii="宋体" w:hAnsi="宋体" w:cs="宋体"/>
                <w:color w:val="000000"/>
                <w:kern w:val="0"/>
                <w:sz w:val="18"/>
                <w:szCs w:val="18"/>
              </w:rPr>
              <w:t>100%</w:t>
            </w:r>
          </w:p>
        </w:tc>
        <w:tc>
          <w:tcPr>
            <w:tcW w:w="737" w:type="dxa"/>
            <w:vAlign w:val="center"/>
          </w:tcPr>
          <w:p w:rsidR="007A33B2" w:rsidRDefault="003B1B89">
            <w:pPr>
              <w:widowControl/>
              <w:jc w:val="center"/>
              <w:textAlignment w:val="center"/>
              <w:rPr>
                <w:rFonts w:ascii="方正书宋_GBK" w:eastAsia="方正书宋_GBK"/>
              </w:rPr>
            </w:pPr>
            <w:r>
              <w:rPr>
                <w:rFonts w:ascii="宋体" w:hAnsi="宋体" w:cs="宋体" w:hint="eastAsia"/>
                <w:color w:val="000000"/>
                <w:kern w:val="0"/>
                <w:sz w:val="18"/>
                <w:szCs w:val="18"/>
              </w:rPr>
              <w:t>≥</w:t>
            </w:r>
            <w:r>
              <w:rPr>
                <w:rFonts w:ascii="宋体" w:hAnsi="宋体" w:cs="宋体"/>
                <w:color w:val="000000"/>
                <w:kern w:val="0"/>
                <w:sz w:val="18"/>
                <w:szCs w:val="18"/>
              </w:rPr>
              <w:t>95%</w:t>
            </w:r>
          </w:p>
        </w:tc>
        <w:tc>
          <w:tcPr>
            <w:tcW w:w="737" w:type="dxa"/>
            <w:vAlign w:val="center"/>
          </w:tcPr>
          <w:p w:rsidR="007A33B2" w:rsidRDefault="003B1B89">
            <w:pPr>
              <w:widowControl/>
              <w:jc w:val="center"/>
              <w:textAlignment w:val="center"/>
              <w:rPr>
                <w:rFonts w:ascii="方正书宋_GBK" w:eastAsia="方正书宋_GBK"/>
              </w:rPr>
            </w:pPr>
            <w:r>
              <w:rPr>
                <w:rFonts w:ascii="宋体" w:hAnsi="宋体" w:cs="宋体" w:hint="eastAsia"/>
                <w:color w:val="000000"/>
                <w:kern w:val="0"/>
                <w:sz w:val="18"/>
                <w:szCs w:val="18"/>
              </w:rPr>
              <w:t>≥</w:t>
            </w:r>
            <w:r>
              <w:rPr>
                <w:rFonts w:ascii="宋体" w:hAnsi="宋体" w:cs="宋体"/>
                <w:color w:val="000000"/>
                <w:kern w:val="0"/>
                <w:sz w:val="18"/>
                <w:szCs w:val="18"/>
              </w:rPr>
              <w:t>90%</w:t>
            </w:r>
          </w:p>
        </w:tc>
        <w:tc>
          <w:tcPr>
            <w:tcW w:w="737" w:type="dxa"/>
            <w:vAlign w:val="center"/>
          </w:tcPr>
          <w:p w:rsidR="007A33B2" w:rsidRDefault="003B1B89">
            <w:pPr>
              <w:widowControl/>
              <w:jc w:val="center"/>
              <w:textAlignment w:val="center"/>
              <w:rPr>
                <w:rFonts w:ascii="方正书宋_GBK" w:eastAsia="方正书宋_GBK"/>
              </w:rPr>
            </w:pPr>
            <w:r>
              <w:rPr>
                <w:rFonts w:ascii="宋体" w:hAnsi="宋体" w:cs="宋体"/>
                <w:color w:val="000000"/>
                <w:kern w:val="0"/>
                <w:sz w:val="20"/>
                <w:szCs w:val="20"/>
              </w:rPr>
              <w:t>&lt;90%</w:t>
            </w:r>
          </w:p>
        </w:tc>
      </w:tr>
      <w:tr w:rsidR="007A33B2">
        <w:trPr>
          <w:trHeight w:val="227"/>
          <w:jc w:val="center"/>
        </w:trPr>
        <w:tc>
          <w:tcPr>
            <w:tcW w:w="2341" w:type="dxa"/>
            <w:vAlign w:val="center"/>
          </w:tcPr>
          <w:p w:rsidR="007A33B2" w:rsidRDefault="003B1B89">
            <w:pPr>
              <w:spacing w:line="300" w:lineRule="exact"/>
              <w:jc w:val="left"/>
              <w:rPr>
                <w:rFonts w:ascii="方正书宋_GBK" w:eastAsia="方正书宋_GBK"/>
                <w:b/>
              </w:rPr>
            </w:pPr>
            <w:r>
              <w:rPr>
                <w:rFonts w:ascii="方正书宋_GBK" w:eastAsia="方正书宋_GBK" w:hint="eastAsia"/>
                <w:b/>
              </w:rPr>
              <w:t xml:space="preserve">　　研究提出</w:t>
            </w:r>
            <w:proofErr w:type="gramStart"/>
            <w:r>
              <w:rPr>
                <w:rFonts w:ascii="方正书宋_GBK" w:eastAsia="方正书宋_GBK" w:hint="eastAsia"/>
                <w:b/>
              </w:rPr>
              <w:t>全区新型</w:t>
            </w:r>
            <w:proofErr w:type="gramEnd"/>
            <w:r>
              <w:rPr>
                <w:rFonts w:ascii="方正书宋_GBK" w:eastAsia="方正书宋_GBK" w:hint="eastAsia"/>
                <w:b/>
              </w:rPr>
              <w:t>工业和信息化发展战略和政策</w:t>
            </w:r>
          </w:p>
        </w:tc>
        <w:tc>
          <w:tcPr>
            <w:tcW w:w="1276" w:type="dxa"/>
            <w:vAlign w:val="center"/>
          </w:tcPr>
          <w:p w:rsidR="007A33B2" w:rsidRDefault="007A33B2">
            <w:pPr>
              <w:spacing w:line="300" w:lineRule="exact"/>
              <w:jc w:val="left"/>
              <w:rPr>
                <w:rFonts w:ascii="方正书宋_GBK" w:eastAsia="方正书宋_GBK"/>
              </w:rPr>
            </w:pPr>
          </w:p>
        </w:tc>
        <w:tc>
          <w:tcPr>
            <w:tcW w:w="2976" w:type="dxa"/>
            <w:vAlign w:val="center"/>
          </w:tcPr>
          <w:p w:rsidR="007A33B2" w:rsidRDefault="003B1B89">
            <w:pPr>
              <w:spacing w:line="300" w:lineRule="exact"/>
              <w:jc w:val="left"/>
              <w:rPr>
                <w:rFonts w:ascii="方正书宋_GBK" w:eastAsia="方正书宋_GBK"/>
              </w:rPr>
            </w:pPr>
            <w:r>
              <w:rPr>
                <w:rFonts w:ascii="方正书宋_GBK" w:eastAsia="方正书宋_GBK" w:hint="eastAsia"/>
              </w:rPr>
              <w:t>加强全区工业和信息化发展战略、规划、法规、政策等研究制定和实施；制定并组织实施全区工业产业政策。</w:t>
            </w:r>
          </w:p>
        </w:tc>
        <w:tc>
          <w:tcPr>
            <w:tcW w:w="2976" w:type="dxa"/>
            <w:vAlign w:val="center"/>
          </w:tcPr>
          <w:p w:rsidR="007A33B2" w:rsidRDefault="007A33B2">
            <w:pPr>
              <w:spacing w:line="300" w:lineRule="exact"/>
              <w:jc w:val="left"/>
              <w:rPr>
                <w:rFonts w:ascii="方正书宋_GBK" w:eastAsia="方正书宋_GBK"/>
              </w:rPr>
            </w:pPr>
          </w:p>
        </w:tc>
        <w:tc>
          <w:tcPr>
            <w:tcW w:w="1417" w:type="dxa"/>
            <w:vAlign w:val="center"/>
          </w:tcPr>
          <w:p w:rsidR="007A33B2" w:rsidRDefault="007A33B2">
            <w:pPr>
              <w:spacing w:line="300" w:lineRule="exact"/>
              <w:jc w:val="left"/>
              <w:rPr>
                <w:rFonts w:ascii="方正书宋_GBK" w:eastAsia="方正书宋_GBK"/>
              </w:rPr>
            </w:pPr>
          </w:p>
        </w:tc>
        <w:tc>
          <w:tcPr>
            <w:tcW w:w="737" w:type="dxa"/>
            <w:vAlign w:val="center"/>
          </w:tcPr>
          <w:p w:rsidR="007A33B2" w:rsidRDefault="007A33B2">
            <w:pPr>
              <w:spacing w:line="300" w:lineRule="exact"/>
              <w:jc w:val="center"/>
              <w:rPr>
                <w:rFonts w:ascii="方正书宋_GBK" w:eastAsia="方正书宋_GBK"/>
              </w:rPr>
            </w:pPr>
          </w:p>
        </w:tc>
        <w:tc>
          <w:tcPr>
            <w:tcW w:w="737" w:type="dxa"/>
            <w:vAlign w:val="center"/>
          </w:tcPr>
          <w:p w:rsidR="007A33B2" w:rsidRDefault="007A33B2">
            <w:pPr>
              <w:spacing w:line="300" w:lineRule="exact"/>
              <w:jc w:val="center"/>
              <w:rPr>
                <w:rFonts w:ascii="方正书宋_GBK" w:eastAsia="方正书宋_GBK"/>
              </w:rPr>
            </w:pPr>
          </w:p>
        </w:tc>
        <w:tc>
          <w:tcPr>
            <w:tcW w:w="737" w:type="dxa"/>
            <w:vAlign w:val="center"/>
          </w:tcPr>
          <w:p w:rsidR="007A33B2" w:rsidRDefault="007A33B2">
            <w:pPr>
              <w:spacing w:line="300" w:lineRule="exact"/>
              <w:jc w:val="center"/>
              <w:rPr>
                <w:rFonts w:ascii="方正书宋_GBK" w:eastAsia="方正书宋_GBK"/>
              </w:rPr>
            </w:pPr>
          </w:p>
        </w:tc>
        <w:tc>
          <w:tcPr>
            <w:tcW w:w="737" w:type="dxa"/>
            <w:vAlign w:val="center"/>
          </w:tcPr>
          <w:p w:rsidR="007A33B2" w:rsidRDefault="007A33B2">
            <w:pPr>
              <w:spacing w:line="300" w:lineRule="exact"/>
              <w:jc w:val="center"/>
              <w:rPr>
                <w:rFonts w:ascii="方正书宋_GBK" w:eastAsia="方正书宋_GBK"/>
              </w:rPr>
            </w:pPr>
          </w:p>
        </w:tc>
      </w:tr>
      <w:tr w:rsidR="007A33B2">
        <w:trPr>
          <w:trHeight w:val="227"/>
          <w:jc w:val="center"/>
        </w:trPr>
        <w:tc>
          <w:tcPr>
            <w:tcW w:w="2341" w:type="dxa"/>
            <w:vAlign w:val="center"/>
          </w:tcPr>
          <w:p w:rsidR="007A33B2" w:rsidRDefault="003B1B89">
            <w:pPr>
              <w:spacing w:line="300" w:lineRule="exact"/>
              <w:jc w:val="left"/>
              <w:rPr>
                <w:rFonts w:ascii="方正书宋_GBK" w:eastAsia="方正书宋_GBK"/>
                <w:b/>
              </w:rPr>
            </w:pPr>
            <w:r>
              <w:rPr>
                <w:rFonts w:ascii="方正书宋_GBK" w:eastAsia="方正书宋_GBK" w:hint="eastAsia"/>
                <w:b/>
              </w:rPr>
              <w:t xml:space="preserve">　　扶持企业技术创新</w:t>
            </w:r>
          </w:p>
        </w:tc>
        <w:tc>
          <w:tcPr>
            <w:tcW w:w="1276" w:type="dxa"/>
            <w:vAlign w:val="center"/>
          </w:tcPr>
          <w:p w:rsidR="007A33B2" w:rsidRDefault="003B1B89">
            <w:pPr>
              <w:spacing w:line="300" w:lineRule="exact"/>
              <w:jc w:val="left"/>
              <w:rPr>
                <w:rFonts w:ascii="方正书宋_GBK" w:eastAsia="方正书宋_GBK"/>
              </w:rPr>
            </w:pPr>
            <w:r>
              <w:rPr>
                <w:rFonts w:ascii="方正书宋_GBK" w:eastAsia="方正书宋_GBK"/>
              </w:rPr>
              <w:t>2100.00</w:t>
            </w:r>
          </w:p>
        </w:tc>
        <w:tc>
          <w:tcPr>
            <w:tcW w:w="2976" w:type="dxa"/>
            <w:vAlign w:val="center"/>
          </w:tcPr>
          <w:p w:rsidR="007A33B2" w:rsidRDefault="003B1B89">
            <w:pPr>
              <w:spacing w:line="300" w:lineRule="exact"/>
              <w:jc w:val="left"/>
              <w:rPr>
                <w:rFonts w:ascii="方正书宋_GBK" w:eastAsia="方正书宋_GBK"/>
              </w:rPr>
            </w:pPr>
            <w:r>
              <w:rPr>
                <w:rFonts w:ascii="方正书宋_GBK" w:eastAsia="方正书宋_GBK" w:hint="eastAsia"/>
              </w:rPr>
              <w:t>组织实施全区工业行业技术基础工作，加快以企业为主体的技术创新体系建设。</w:t>
            </w:r>
          </w:p>
        </w:tc>
        <w:tc>
          <w:tcPr>
            <w:tcW w:w="2976" w:type="dxa"/>
            <w:vAlign w:val="center"/>
          </w:tcPr>
          <w:p w:rsidR="007A33B2" w:rsidRDefault="007A33B2">
            <w:pPr>
              <w:spacing w:line="300" w:lineRule="exact"/>
              <w:jc w:val="left"/>
              <w:rPr>
                <w:rFonts w:ascii="方正书宋_GBK" w:eastAsia="方正书宋_GBK"/>
              </w:rPr>
            </w:pPr>
          </w:p>
        </w:tc>
        <w:tc>
          <w:tcPr>
            <w:tcW w:w="1417" w:type="dxa"/>
            <w:vAlign w:val="center"/>
          </w:tcPr>
          <w:p w:rsidR="007A33B2" w:rsidRDefault="003B1B89">
            <w:pPr>
              <w:spacing w:line="300" w:lineRule="exact"/>
              <w:jc w:val="left"/>
              <w:rPr>
                <w:rFonts w:ascii="方正书宋_GBK" w:eastAsia="方正书宋_GBK"/>
              </w:rPr>
            </w:pPr>
            <w:r>
              <w:rPr>
                <w:rFonts w:ascii="方正书宋_GBK" w:eastAsia="方正书宋_GBK" w:hint="eastAsia"/>
              </w:rPr>
              <w:t>落实各项政策要求，符合产业结构调成和升级政策</w:t>
            </w:r>
          </w:p>
        </w:tc>
        <w:tc>
          <w:tcPr>
            <w:tcW w:w="737" w:type="dxa"/>
            <w:vAlign w:val="center"/>
          </w:tcPr>
          <w:p w:rsidR="007A33B2" w:rsidRDefault="003B1B89">
            <w:pPr>
              <w:widowControl/>
              <w:jc w:val="center"/>
              <w:textAlignment w:val="center"/>
              <w:rPr>
                <w:rFonts w:ascii="方正书宋_GBK" w:eastAsia="方正书宋_GBK"/>
              </w:rPr>
            </w:pPr>
            <w:r>
              <w:rPr>
                <w:rFonts w:ascii="宋体" w:hAnsi="宋体" w:cs="宋体"/>
                <w:color w:val="000000"/>
                <w:kern w:val="0"/>
                <w:sz w:val="18"/>
                <w:szCs w:val="18"/>
              </w:rPr>
              <w:t>100%</w:t>
            </w:r>
          </w:p>
        </w:tc>
        <w:tc>
          <w:tcPr>
            <w:tcW w:w="737" w:type="dxa"/>
            <w:vAlign w:val="center"/>
          </w:tcPr>
          <w:p w:rsidR="007A33B2" w:rsidRDefault="003B1B89">
            <w:pPr>
              <w:widowControl/>
              <w:jc w:val="center"/>
              <w:textAlignment w:val="center"/>
              <w:rPr>
                <w:rFonts w:ascii="方正书宋_GBK" w:eastAsia="方正书宋_GBK"/>
              </w:rPr>
            </w:pPr>
            <w:r>
              <w:rPr>
                <w:rFonts w:ascii="宋体" w:hAnsi="宋体" w:cs="宋体" w:hint="eastAsia"/>
                <w:color w:val="000000"/>
                <w:kern w:val="0"/>
                <w:sz w:val="18"/>
                <w:szCs w:val="18"/>
              </w:rPr>
              <w:t>≥</w:t>
            </w:r>
            <w:r>
              <w:rPr>
                <w:rFonts w:ascii="宋体" w:hAnsi="宋体" w:cs="宋体"/>
                <w:color w:val="000000"/>
                <w:kern w:val="0"/>
                <w:sz w:val="18"/>
                <w:szCs w:val="18"/>
              </w:rPr>
              <w:t>95%</w:t>
            </w:r>
          </w:p>
        </w:tc>
        <w:tc>
          <w:tcPr>
            <w:tcW w:w="737" w:type="dxa"/>
            <w:vAlign w:val="center"/>
          </w:tcPr>
          <w:p w:rsidR="007A33B2" w:rsidRDefault="003B1B89">
            <w:pPr>
              <w:widowControl/>
              <w:jc w:val="center"/>
              <w:textAlignment w:val="center"/>
              <w:rPr>
                <w:rFonts w:ascii="方正书宋_GBK" w:eastAsia="方正书宋_GBK"/>
              </w:rPr>
            </w:pPr>
            <w:r>
              <w:rPr>
                <w:rFonts w:ascii="宋体" w:hAnsi="宋体" w:cs="宋体" w:hint="eastAsia"/>
                <w:color w:val="000000"/>
                <w:kern w:val="0"/>
                <w:sz w:val="18"/>
                <w:szCs w:val="18"/>
              </w:rPr>
              <w:t>≥</w:t>
            </w:r>
            <w:r>
              <w:rPr>
                <w:rFonts w:ascii="宋体" w:hAnsi="宋体" w:cs="宋体"/>
                <w:color w:val="000000"/>
                <w:kern w:val="0"/>
                <w:sz w:val="18"/>
                <w:szCs w:val="18"/>
              </w:rPr>
              <w:t>90%</w:t>
            </w:r>
          </w:p>
        </w:tc>
        <w:tc>
          <w:tcPr>
            <w:tcW w:w="737" w:type="dxa"/>
            <w:vAlign w:val="center"/>
          </w:tcPr>
          <w:p w:rsidR="007A33B2" w:rsidRDefault="003B1B89">
            <w:pPr>
              <w:widowControl/>
              <w:jc w:val="center"/>
              <w:textAlignment w:val="center"/>
              <w:rPr>
                <w:rFonts w:ascii="方正书宋_GBK" w:eastAsia="方正书宋_GBK"/>
              </w:rPr>
            </w:pPr>
            <w:r>
              <w:rPr>
                <w:rFonts w:ascii="宋体" w:hAnsi="宋体" w:cs="宋体"/>
                <w:color w:val="000000"/>
                <w:kern w:val="0"/>
                <w:sz w:val="20"/>
                <w:szCs w:val="20"/>
              </w:rPr>
              <w:t>&lt;90%</w:t>
            </w:r>
          </w:p>
        </w:tc>
      </w:tr>
      <w:tr w:rsidR="007A33B2">
        <w:trPr>
          <w:trHeight w:val="227"/>
          <w:jc w:val="center"/>
        </w:trPr>
        <w:tc>
          <w:tcPr>
            <w:tcW w:w="2341" w:type="dxa"/>
            <w:vAlign w:val="center"/>
          </w:tcPr>
          <w:p w:rsidR="007A33B2" w:rsidRDefault="003B1B89">
            <w:pPr>
              <w:spacing w:line="300" w:lineRule="exact"/>
              <w:jc w:val="left"/>
              <w:rPr>
                <w:rFonts w:ascii="方正书宋_GBK" w:eastAsia="方正书宋_GBK"/>
                <w:b/>
              </w:rPr>
            </w:pPr>
            <w:r>
              <w:rPr>
                <w:rFonts w:ascii="方正书宋_GBK" w:eastAsia="方正书宋_GBK" w:hint="eastAsia"/>
                <w:b/>
              </w:rPr>
              <w:t xml:space="preserve">　　推进工业行业淘汰落后产能、压减过剩产能</w:t>
            </w:r>
          </w:p>
        </w:tc>
        <w:tc>
          <w:tcPr>
            <w:tcW w:w="1276" w:type="dxa"/>
            <w:vAlign w:val="center"/>
          </w:tcPr>
          <w:p w:rsidR="007A33B2" w:rsidRDefault="007A33B2">
            <w:pPr>
              <w:spacing w:line="300" w:lineRule="exact"/>
              <w:jc w:val="left"/>
              <w:rPr>
                <w:rFonts w:ascii="方正书宋_GBK" w:eastAsia="方正书宋_GBK"/>
              </w:rPr>
            </w:pPr>
          </w:p>
        </w:tc>
        <w:tc>
          <w:tcPr>
            <w:tcW w:w="2976" w:type="dxa"/>
            <w:vAlign w:val="center"/>
          </w:tcPr>
          <w:p w:rsidR="007A33B2" w:rsidRDefault="003B1B89">
            <w:pPr>
              <w:spacing w:line="300" w:lineRule="exact"/>
              <w:jc w:val="left"/>
              <w:rPr>
                <w:rFonts w:ascii="方正书宋_GBK" w:eastAsia="方正书宋_GBK"/>
              </w:rPr>
            </w:pPr>
            <w:r>
              <w:rPr>
                <w:rFonts w:ascii="方正书宋_GBK" w:eastAsia="方正书宋_GBK" w:hint="eastAsia"/>
              </w:rPr>
              <w:t>指导全区工业行业淘汰落后产能和化解过剩产能工作，制定下达年度淘汰落后和过剩产能计划并组织实施，开展监督检查。</w:t>
            </w:r>
          </w:p>
        </w:tc>
        <w:tc>
          <w:tcPr>
            <w:tcW w:w="2976" w:type="dxa"/>
            <w:vAlign w:val="center"/>
          </w:tcPr>
          <w:p w:rsidR="007A33B2" w:rsidRDefault="007A33B2">
            <w:pPr>
              <w:spacing w:line="300" w:lineRule="exact"/>
              <w:jc w:val="left"/>
              <w:rPr>
                <w:rFonts w:ascii="方正书宋_GBK" w:eastAsia="方正书宋_GBK"/>
              </w:rPr>
            </w:pPr>
          </w:p>
        </w:tc>
        <w:tc>
          <w:tcPr>
            <w:tcW w:w="1417" w:type="dxa"/>
            <w:vAlign w:val="center"/>
          </w:tcPr>
          <w:p w:rsidR="007A33B2" w:rsidRDefault="007A33B2">
            <w:pPr>
              <w:spacing w:line="300" w:lineRule="exact"/>
              <w:jc w:val="left"/>
              <w:rPr>
                <w:rFonts w:ascii="方正书宋_GBK" w:eastAsia="方正书宋_GBK"/>
              </w:rPr>
            </w:pPr>
          </w:p>
        </w:tc>
        <w:tc>
          <w:tcPr>
            <w:tcW w:w="737" w:type="dxa"/>
            <w:vAlign w:val="center"/>
          </w:tcPr>
          <w:p w:rsidR="007A33B2" w:rsidRDefault="007A33B2">
            <w:pPr>
              <w:spacing w:line="300" w:lineRule="exact"/>
              <w:jc w:val="center"/>
              <w:rPr>
                <w:rFonts w:ascii="方正书宋_GBK" w:eastAsia="方正书宋_GBK"/>
              </w:rPr>
            </w:pPr>
          </w:p>
        </w:tc>
        <w:tc>
          <w:tcPr>
            <w:tcW w:w="737" w:type="dxa"/>
            <w:vAlign w:val="center"/>
          </w:tcPr>
          <w:p w:rsidR="007A33B2" w:rsidRDefault="007A33B2">
            <w:pPr>
              <w:spacing w:line="300" w:lineRule="exact"/>
              <w:jc w:val="center"/>
              <w:rPr>
                <w:rFonts w:ascii="方正书宋_GBK" w:eastAsia="方正书宋_GBK"/>
              </w:rPr>
            </w:pPr>
          </w:p>
        </w:tc>
        <w:tc>
          <w:tcPr>
            <w:tcW w:w="737" w:type="dxa"/>
            <w:vAlign w:val="center"/>
          </w:tcPr>
          <w:p w:rsidR="007A33B2" w:rsidRDefault="007A33B2">
            <w:pPr>
              <w:spacing w:line="300" w:lineRule="exact"/>
              <w:jc w:val="center"/>
              <w:rPr>
                <w:rFonts w:ascii="方正书宋_GBK" w:eastAsia="方正书宋_GBK"/>
              </w:rPr>
            </w:pPr>
          </w:p>
        </w:tc>
        <w:tc>
          <w:tcPr>
            <w:tcW w:w="737" w:type="dxa"/>
            <w:vAlign w:val="center"/>
          </w:tcPr>
          <w:p w:rsidR="007A33B2" w:rsidRDefault="007A33B2">
            <w:pPr>
              <w:spacing w:line="300" w:lineRule="exact"/>
              <w:jc w:val="center"/>
              <w:rPr>
                <w:rFonts w:ascii="方正书宋_GBK" w:eastAsia="方正书宋_GBK"/>
              </w:rPr>
            </w:pPr>
          </w:p>
        </w:tc>
      </w:tr>
      <w:tr w:rsidR="007A33B2">
        <w:trPr>
          <w:trHeight w:val="227"/>
          <w:jc w:val="center"/>
        </w:trPr>
        <w:tc>
          <w:tcPr>
            <w:tcW w:w="2341" w:type="dxa"/>
            <w:vAlign w:val="center"/>
          </w:tcPr>
          <w:p w:rsidR="007A33B2" w:rsidRDefault="003B1B89">
            <w:pPr>
              <w:spacing w:line="300" w:lineRule="exact"/>
              <w:jc w:val="left"/>
              <w:rPr>
                <w:rFonts w:ascii="方正书宋_GBK" w:eastAsia="方正书宋_GBK"/>
                <w:b/>
              </w:rPr>
            </w:pPr>
            <w:r>
              <w:rPr>
                <w:rFonts w:ascii="方正书宋_GBK" w:eastAsia="方正书宋_GBK" w:hint="eastAsia"/>
                <w:b/>
              </w:rPr>
              <w:t>实施工业和信息化运行监测管理</w:t>
            </w:r>
          </w:p>
        </w:tc>
        <w:tc>
          <w:tcPr>
            <w:tcW w:w="1276" w:type="dxa"/>
            <w:vAlign w:val="center"/>
          </w:tcPr>
          <w:p w:rsidR="007A33B2" w:rsidRDefault="007A33B2">
            <w:pPr>
              <w:spacing w:line="300" w:lineRule="exact"/>
              <w:jc w:val="left"/>
              <w:rPr>
                <w:rFonts w:ascii="方正书宋_GBK" w:eastAsia="方正书宋_GBK"/>
              </w:rPr>
            </w:pPr>
          </w:p>
        </w:tc>
        <w:tc>
          <w:tcPr>
            <w:tcW w:w="2976" w:type="dxa"/>
            <w:vAlign w:val="center"/>
          </w:tcPr>
          <w:p w:rsidR="007A33B2" w:rsidRDefault="003B1B89">
            <w:pPr>
              <w:spacing w:line="300" w:lineRule="exact"/>
              <w:jc w:val="left"/>
              <w:rPr>
                <w:rFonts w:ascii="方正书宋_GBK" w:eastAsia="方正书宋_GBK"/>
              </w:rPr>
            </w:pPr>
            <w:r>
              <w:rPr>
                <w:rFonts w:ascii="方正书宋_GBK" w:eastAsia="方正书宋_GBK" w:hint="eastAsia"/>
              </w:rPr>
              <w:t>监测分析全县工业运行；负责全县钢铁、石化、建材、装备、纺织、医药、轻工食品、电子信息、软件信息服务业等工业行业管理。</w:t>
            </w:r>
          </w:p>
        </w:tc>
        <w:tc>
          <w:tcPr>
            <w:tcW w:w="2976" w:type="dxa"/>
            <w:vAlign w:val="center"/>
          </w:tcPr>
          <w:p w:rsidR="007A33B2" w:rsidRDefault="003B1B89">
            <w:pPr>
              <w:spacing w:line="300" w:lineRule="exact"/>
              <w:jc w:val="left"/>
              <w:rPr>
                <w:rFonts w:ascii="方正书宋_GBK" w:eastAsia="方正书宋_GBK"/>
              </w:rPr>
            </w:pPr>
            <w:r>
              <w:rPr>
                <w:rFonts w:ascii="方正书宋_GBK" w:eastAsia="方正书宋_GBK" w:hint="eastAsia"/>
              </w:rPr>
              <w:t>提升行业管理水平，促进行业健康发展</w:t>
            </w:r>
          </w:p>
        </w:tc>
        <w:tc>
          <w:tcPr>
            <w:tcW w:w="1417" w:type="dxa"/>
            <w:vAlign w:val="center"/>
          </w:tcPr>
          <w:p w:rsidR="007A33B2" w:rsidRDefault="007A33B2">
            <w:pPr>
              <w:spacing w:line="300" w:lineRule="exact"/>
              <w:jc w:val="left"/>
              <w:rPr>
                <w:rFonts w:ascii="方正书宋_GBK" w:eastAsia="方正书宋_GBK"/>
              </w:rPr>
            </w:pPr>
          </w:p>
        </w:tc>
        <w:tc>
          <w:tcPr>
            <w:tcW w:w="737" w:type="dxa"/>
            <w:vAlign w:val="center"/>
          </w:tcPr>
          <w:p w:rsidR="007A33B2" w:rsidRDefault="007A33B2">
            <w:pPr>
              <w:spacing w:line="300" w:lineRule="exact"/>
              <w:jc w:val="center"/>
              <w:rPr>
                <w:rFonts w:ascii="方正书宋_GBK" w:eastAsia="方正书宋_GBK"/>
              </w:rPr>
            </w:pPr>
          </w:p>
        </w:tc>
        <w:tc>
          <w:tcPr>
            <w:tcW w:w="737" w:type="dxa"/>
            <w:vAlign w:val="center"/>
          </w:tcPr>
          <w:p w:rsidR="007A33B2" w:rsidRDefault="007A33B2">
            <w:pPr>
              <w:spacing w:line="300" w:lineRule="exact"/>
              <w:jc w:val="center"/>
              <w:rPr>
                <w:rFonts w:ascii="方正书宋_GBK" w:eastAsia="方正书宋_GBK"/>
              </w:rPr>
            </w:pPr>
          </w:p>
        </w:tc>
        <w:tc>
          <w:tcPr>
            <w:tcW w:w="737" w:type="dxa"/>
            <w:vAlign w:val="center"/>
          </w:tcPr>
          <w:p w:rsidR="007A33B2" w:rsidRDefault="007A33B2">
            <w:pPr>
              <w:spacing w:line="300" w:lineRule="exact"/>
              <w:jc w:val="center"/>
              <w:rPr>
                <w:rFonts w:ascii="方正书宋_GBK" w:eastAsia="方正书宋_GBK"/>
              </w:rPr>
            </w:pPr>
          </w:p>
        </w:tc>
        <w:tc>
          <w:tcPr>
            <w:tcW w:w="737" w:type="dxa"/>
            <w:vAlign w:val="center"/>
          </w:tcPr>
          <w:p w:rsidR="007A33B2" w:rsidRDefault="007A33B2">
            <w:pPr>
              <w:spacing w:line="300" w:lineRule="exact"/>
              <w:jc w:val="center"/>
              <w:rPr>
                <w:rFonts w:ascii="方正书宋_GBK" w:eastAsia="方正书宋_GBK"/>
              </w:rPr>
            </w:pPr>
          </w:p>
        </w:tc>
      </w:tr>
      <w:tr w:rsidR="007A33B2">
        <w:trPr>
          <w:trHeight w:val="227"/>
          <w:jc w:val="center"/>
        </w:trPr>
        <w:tc>
          <w:tcPr>
            <w:tcW w:w="2341" w:type="dxa"/>
            <w:vAlign w:val="center"/>
          </w:tcPr>
          <w:p w:rsidR="007A33B2" w:rsidRDefault="003B1B89">
            <w:pPr>
              <w:spacing w:line="300" w:lineRule="exact"/>
              <w:jc w:val="left"/>
              <w:rPr>
                <w:rFonts w:ascii="方正书宋_GBK" w:eastAsia="方正书宋_GBK"/>
                <w:b/>
              </w:rPr>
            </w:pPr>
            <w:r>
              <w:rPr>
                <w:rFonts w:ascii="方正书宋_GBK" w:eastAsia="方正书宋_GBK" w:hint="eastAsia"/>
                <w:b/>
              </w:rPr>
              <w:lastRenderedPageBreak/>
              <w:t xml:space="preserve">　　组织开展工业和信息化对外交流与合作</w:t>
            </w:r>
          </w:p>
        </w:tc>
        <w:tc>
          <w:tcPr>
            <w:tcW w:w="1276" w:type="dxa"/>
            <w:vAlign w:val="center"/>
          </w:tcPr>
          <w:p w:rsidR="007A33B2" w:rsidRDefault="007A33B2">
            <w:pPr>
              <w:spacing w:line="300" w:lineRule="exact"/>
              <w:jc w:val="left"/>
              <w:rPr>
                <w:rFonts w:ascii="方正书宋_GBK" w:eastAsia="方正书宋_GBK"/>
              </w:rPr>
            </w:pPr>
          </w:p>
        </w:tc>
        <w:tc>
          <w:tcPr>
            <w:tcW w:w="2976" w:type="dxa"/>
            <w:vAlign w:val="center"/>
          </w:tcPr>
          <w:p w:rsidR="007A33B2" w:rsidRDefault="003B1B89">
            <w:pPr>
              <w:spacing w:line="300" w:lineRule="exact"/>
              <w:jc w:val="left"/>
              <w:rPr>
                <w:rFonts w:ascii="方正书宋_GBK" w:eastAsia="方正书宋_GBK"/>
              </w:rPr>
            </w:pPr>
            <w:r>
              <w:rPr>
                <w:rFonts w:ascii="方正书宋_GBK" w:eastAsia="方正书宋_GBK" w:hint="eastAsia"/>
              </w:rPr>
              <w:t>开展对外经济交流与合作，指导和推动工业企业参加展洽活动，积极开拓国内、国外市场，促进贸易成交和技术交流，追踪前沿动态。</w:t>
            </w:r>
          </w:p>
        </w:tc>
        <w:tc>
          <w:tcPr>
            <w:tcW w:w="2976" w:type="dxa"/>
            <w:vAlign w:val="center"/>
          </w:tcPr>
          <w:p w:rsidR="007A33B2" w:rsidRDefault="007A33B2">
            <w:pPr>
              <w:spacing w:line="300" w:lineRule="exact"/>
              <w:jc w:val="left"/>
              <w:rPr>
                <w:rFonts w:ascii="方正书宋_GBK" w:eastAsia="方正书宋_GBK"/>
              </w:rPr>
            </w:pPr>
          </w:p>
        </w:tc>
        <w:tc>
          <w:tcPr>
            <w:tcW w:w="1417" w:type="dxa"/>
            <w:vAlign w:val="center"/>
          </w:tcPr>
          <w:p w:rsidR="007A33B2" w:rsidRDefault="007A33B2">
            <w:pPr>
              <w:spacing w:line="300" w:lineRule="exact"/>
              <w:jc w:val="left"/>
              <w:rPr>
                <w:rFonts w:ascii="方正书宋_GBK" w:eastAsia="方正书宋_GBK"/>
              </w:rPr>
            </w:pPr>
          </w:p>
        </w:tc>
        <w:tc>
          <w:tcPr>
            <w:tcW w:w="737" w:type="dxa"/>
            <w:vAlign w:val="center"/>
          </w:tcPr>
          <w:p w:rsidR="007A33B2" w:rsidRDefault="007A33B2">
            <w:pPr>
              <w:spacing w:line="300" w:lineRule="exact"/>
              <w:jc w:val="center"/>
              <w:rPr>
                <w:rFonts w:ascii="方正书宋_GBK" w:eastAsia="方正书宋_GBK"/>
              </w:rPr>
            </w:pPr>
          </w:p>
        </w:tc>
        <w:tc>
          <w:tcPr>
            <w:tcW w:w="737" w:type="dxa"/>
            <w:vAlign w:val="center"/>
          </w:tcPr>
          <w:p w:rsidR="007A33B2" w:rsidRDefault="007A33B2">
            <w:pPr>
              <w:spacing w:line="300" w:lineRule="exact"/>
              <w:jc w:val="center"/>
              <w:rPr>
                <w:rFonts w:ascii="方正书宋_GBK" w:eastAsia="方正书宋_GBK"/>
              </w:rPr>
            </w:pPr>
          </w:p>
        </w:tc>
        <w:tc>
          <w:tcPr>
            <w:tcW w:w="737" w:type="dxa"/>
            <w:vAlign w:val="center"/>
          </w:tcPr>
          <w:p w:rsidR="007A33B2" w:rsidRDefault="007A33B2">
            <w:pPr>
              <w:spacing w:line="300" w:lineRule="exact"/>
              <w:jc w:val="center"/>
              <w:rPr>
                <w:rFonts w:ascii="方正书宋_GBK" w:eastAsia="方正书宋_GBK"/>
              </w:rPr>
            </w:pPr>
          </w:p>
        </w:tc>
        <w:tc>
          <w:tcPr>
            <w:tcW w:w="737" w:type="dxa"/>
            <w:vAlign w:val="center"/>
          </w:tcPr>
          <w:p w:rsidR="007A33B2" w:rsidRDefault="007A33B2">
            <w:pPr>
              <w:spacing w:line="300" w:lineRule="exact"/>
              <w:jc w:val="center"/>
              <w:rPr>
                <w:rFonts w:ascii="方正书宋_GBK" w:eastAsia="方正书宋_GBK"/>
              </w:rPr>
            </w:pPr>
          </w:p>
        </w:tc>
      </w:tr>
      <w:tr w:rsidR="007A33B2">
        <w:trPr>
          <w:trHeight w:val="227"/>
          <w:jc w:val="center"/>
        </w:trPr>
        <w:tc>
          <w:tcPr>
            <w:tcW w:w="2341" w:type="dxa"/>
            <w:vAlign w:val="center"/>
          </w:tcPr>
          <w:p w:rsidR="007A33B2" w:rsidRDefault="003B1B89">
            <w:pPr>
              <w:spacing w:line="300" w:lineRule="exact"/>
              <w:jc w:val="left"/>
              <w:rPr>
                <w:rFonts w:ascii="方正书宋_GBK" w:eastAsia="方正书宋_GBK"/>
                <w:b/>
              </w:rPr>
            </w:pPr>
            <w:r>
              <w:rPr>
                <w:rFonts w:ascii="方正书宋_GBK" w:eastAsia="方正书宋_GBK" w:hint="eastAsia"/>
                <w:b/>
              </w:rPr>
              <w:t xml:space="preserve">　　指导工业行业安全生产、应急管理</w:t>
            </w:r>
          </w:p>
        </w:tc>
        <w:tc>
          <w:tcPr>
            <w:tcW w:w="1276" w:type="dxa"/>
            <w:vAlign w:val="center"/>
          </w:tcPr>
          <w:p w:rsidR="007A33B2" w:rsidRDefault="007A33B2">
            <w:pPr>
              <w:spacing w:line="300" w:lineRule="exact"/>
              <w:jc w:val="left"/>
              <w:rPr>
                <w:rFonts w:ascii="方正书宋_GBK" w:eastAsia="方正书宋_GBK"/>
              </w:rPr>
            </w:pPr>
          </w:p>
        </w:tc>
        <w:tc>
          <w:tcPr>
            <w:tcW w:w="2976" w:type="dxa"/>
            <w:vAlign w:val="center"/>
          </w:tcPr>
          <w:p w:rsidR="007A33B2" w:rsidRDefault="003B1B89">
            <w:pPr>
              <w:spacing w:line="300" w:lineRule="exact"/>
              <w:jc w:val="left"/>
              <w:rPr>
                <w:rFonts w:ascii="方正书宋_GBK" w:eastAsia="方正书宋_GBK"/>
              </w:rPr>
            </w:pPr>
            <w:r>
              <w:rPr>
                <w:rFonts w:ascii="方正书宋_GBK" w:eastAsia="方正书宋_GBK" w:hint="eastAsia"/>
              </w:rPr>
              <w:t>指导全县工业加强安全管理和重点行业排查治理隐患，负责工业安全生产信息管理和宣传教育工作，负责烟花爆竹企业的新建、扩建、改建审批等；负责应急管理、医药储备、产业安全和国防动员相关工作。</w:t>
            </w:r>
          </w:p>
        </w:tc>
        <w:tc>
          <w:tcPr>
            <w:tcW w:w="2976" w:type="dxa"/>
            <w:vAlign w:val="center"/>
          </w:tcPr>
          <w:p w:rsidR="007A33B2" w:rsidRDefault="007A33B2">
            <w:pPr>
              <w:spacing w:line="300" w:lineRule="exact"/>
              <w:jc w:val="left"/>
              <w:rPr>
                <w:rFonts w:ascii="方正书宋_GBK" w:eastAsia="方正书宋_GBK"/>
              </w:rPr>
            </w:pPr>
          </w:p>
        </w:tc>
        <w:tc>
          <w:tcPr>
            <w:tcW w:w="1417" w:type="dxa"/>
            <w:vAlign w:val="center"/>
          </w:tcPr>
          <w:p w:rsidR="007A33B2" w:rsidRDefault="007A33B2">
            <w:pPr>
              <w:spacing w:line="300" w:lineRule="exact"/>
              <w:jc w:val="left"/>
              <w:rPr>
                <w:rFonts w:ascii="方正书宋_GBK" w:eastAsia="方正书宋_GBK"/>
              </w:rPr>
            </w:pPr>
          </w:p>
        </w:tc>
        <w:tc>
          <w:tcPr>
            <w:tcW w:w="737" w:type="dxa"/>
            <w:vAlign w:val="center"/>
          </w:tcPr>
          <w:p w:rsidR="007A33B2" w:rsidRDefault="007A33B2">
            <w:pPr>
              <w:spacing w:line="300" w:lineRule="exact"/>
              <w:jc w:val="center"/>
              <w:rPr>
                <w:rFonts w:ascii="方正书宋_GBK" w:eastAsia="方正书宋_GBK"/>
              </w:rPr>
            </w:pPr>
          </w:p>
        </w:tc>
        <w:tc>
          <w:tcPr>
            <w:tcW w:w="737" w:type="dxa"/>
            <w:vAlign w:val="center"/>
          </w:tcPr>
          <w:p w:rsidR="007A33B2" w:rsidRDefault="007A33B2">
            <w:pPr>
              <w:spacing w:line="300" w:lineRule="exact"/>
              <w:jc w:val="center"/>
              <w:rPr>
                <w:rFonts w:ascii="方正书宋_GBK" w:eastAsia="方正书宋_GBK"/>
              </w:rPr>
            </w:pPr>
          </w:p>
        </w:tc>
        <w:tc>
          <w:tcPr>
            <w:tcW w:w="737" w:type="dxa"/>
            <w:vAlign w:val="center"/>
          </w:tcPr>
          <w:p w:rsidR="007A33B2" w:rsidRDefault="007A33B2">
            <w:pPr>
              <w:spacing w:line="300" w:lineRule="exact"/>
              <w:jc w:val="center"/>
              <w:rPr>
                <w:rFonts w:ascii="方正书宋_GBK" w:eastAsia="方正书宋_GBK"/>
              </w:rPr>
            </w:pPr>
          </w:p>
        </w:tc>
        <w:tc>
          <w:tcPr>
            <w:tcW w:w="737" w:type="dxa"/>
            <w:vAlign w:val="center"/>
          </w:tcPr>
          <w:p w:rsidR="007A33B2" w:rsidRDefault="007A33B2">
            <w:pPr>
              <w:spacing w:line="300" w:lineRule="exact"/>
              <w:jc w:val="center"/>
              <w:rPr>
                <w:rFonts w:ascii="方正书宋_GBK" w:eastAsia="方正书宋_GBK"/>
              </w:rPr>
            </w:pPr>
          </w:p>
        </w:tc>
      </w:tr>
      <w:tr w:rsidR="007A33B2">
        <w:trPr>
          <w:trHeight w:val="227"/>
          <w:jc w:val="center"/>
        </w:trPr>
        <w:tc>
          <w:tcPr>
            <w:tcW w:w="2341" w:type="dxa"/>
            <w:vAlign w:val="center"/>
          </w:tcPr>
          <w:p w:rsidR="007A33B2" w:rsidRDefault="003B1B89">
            <w:pPr>
              <w:spacing w:line="300" w:lineRule="exact"/>
              <w:jc w:val="left"/>
              <w:rPr>
                <w:rFonts w:ascii="方正书宋_GBK" w:eastAsia="方正书宋_GBK"/>
                <w:b/>
              </w:rPr>
            </w:pPr>
            <w:r>
              <w:rPr>
                <w:rFonts w:ascii="方正书宋_GBK" w:eastAsia="方正书宋_GBK" w:hint="eastAsia"/>
                <w:b/>
              </w:rPr>
              <w:t>促进中小企业和民营经济发展</w:t>
            </w:r>
          </w:p>
        </w:tc>
        <w:tc>
          <w:tcPr>
            <w:tcW w:w="1276" w:type="dxa"/>
            <w:vAlign w:val="center"/>
          </w:tcPr>
          <w:p w:rsidR="007A33B2" w:rsidRDefault="007A33B2">
            <w:pPr>
              <w:spacing w:line="300" w:lineRule="exact"/>
              <w:jc w:val="left"/>
              <w:rPr>
                <w:rFonts w:ascii="方正书宋_GBK" w:eastAsia="方正书宋_GBK"/>
              </w:rPr>
            </w:pPr>
          </w:p>
        </w:tc>
        <w:tc>
          <w:tcPr>
            <w:tcW w:w="2976" w:type="dxa"/>
            <w:vAlign w:val="center"/>
          </w:tcPr>
          <w:p w:rsidR="007A33B2" w:rsidRDefault="003B1B89">
            <w:pPr>
              <w:spacing w:line="300" w:lineRule="exact"/>
              <w:jc w:val="left"/>
              <w:rPr>
                <w:rFonts w:ascii="方正书宋_GBK" w:eastAsia="方正书宋_GBK"/>
              </w:rPr>
            </w:pPr>
            <w:r>
              <w:rPr>
                <w:rFonts w:ascii="方正书宋_GBK" w:eastAsia="方正书宋_GBK" w:hint="eastAsia"/>
              </w:rPr>
              <w:t>加强对中小</w:t>
            </w:r>
            <w:proofErr w:type="gramStart"/>
            <w:r>
              <w:rPr>
                <w:rFonts w:ascii="方正书宋_GBK" w:eastAsia="方正书宋_GBK" w:hint="eastAsia"/>
              </w:rPr>
              <w:t>微企业</w:t>
            </w:r>
            <w:proofErr w:type="gramEnd"/>
            <w:r>
              <w:rPr>
                <w:rFonts w:ascii="方正书宋_GBK" w:eastAsia="方正书宋_GBK" w:hint="eastAsia"/>
              </w:rPr>
              <w:t>和民营经济的宏观指导、综合协调，优化发展环境，激活市场主体，破解要素制约，强化公共服务，加强督导、检查和考核，提高民营经济和中小</w:t>
            </w:r>
            <w:proofErr w:type="gramStart"/>
            <w:r>
              <w:rPr>
                <w:rFonts w:ascii="方正书宋_GBK" w:eastAsia="方正书宋_GBK" w:hint="eastAsia"/>
              </w:rPr>
              <w:t>微企业</w:t>
            </w:r>
            <w:proofErr w:type="gramEnd"/>
            <w:r>
              <w:rPr>
                <w:rFonts w:ascii="方正书宋_GBK" w:eastAsia="方正书宋_GBK" w:hint="eastAsia"/>
              </w:rPr>
              <w:t>发展质量和水平。</w:t>
            </w:r>
          </w:p>
        </w:tc>
        <w:tc>
          <w:tcPr>
            <w:tcW w:w="2976" w:type="dxa"/>
            <w:vAlign w:val="center"/>
          </w:tcPr>
          <w:p w:rsidR="007A33B2" w:rsidRDefault="003B1B89">
            <w:pPr>
              <w:spacing w:line="300" w:lineRule="exact"/>
              <w:jc w:val="left"/>
              <w:rPr>
                <w:rFonts w:ascii="方正书宋_GBK" w:eastAsia="方正书宋_GBK"/>
              </w:rPr>
            </w:pPr>
            <w:r>
              <w:rPr>
                <w:rFonts w:ascii="方正书宋_GBK" w:eastAsia="方正书宋_GBK" w:hint="eastAsia"/>
              </w:rPr>
              <w:t>推动中小</w:t>
            </w:r>
            <w:proofErr w:type="gramStart"/>
            <w:r>
              <w:rPr>
                <w:rFonts w:ascii="方正书宋_GBK" w:eastAsia="方正书宋_GBK" w:hint="eastAsia"/>
              </w:rPr>
              <w:t>微企业</w:t>
            </w:r>
            <w:proofErr w:type="gramEnd"/>
            <w:r>
              <w:rPr>
                <w:rFonts w:ascii="方正书宋_GBK" w:eastAsia="方正书宋_GBK" w:hint="eastAsia"/>
              </w:rPr>
              <w:t>和民营经济持续、健康发展</w:t>
            </w:r>
          </w:p>
        </w:tc>
        <w:tc>
          <w:tcPr>
            <w:tcW w:w="1417" w:type="dxa"/>
            <w:vAlign w:val="center"/>
          </w:tcPr>
          <w:p w:rsidR="007A33B2" w:rsidRDefault="007A33B2">
            <w:pPr>
              <w:spacing w:line="300" w:lineRule="exact"/>
              <w:jc w:val="left"/>
              <w:rPr>
                <w:rFonts w:ascii="方正书宋_GBK" w:eastAsia="方正书宋_GBK"/>
              </w:rPr>
            </w:pPr>
          </w:p>
        </w:tc>
        <w:tc>
          <w:tcPr>
            <w:tcW w:w="737" w:type="dxa"/>
            <w:vAlign w:val="center"/>
          </w:tcPr>
          <w:p w:rsidR="007A33B2" w:rsidRDefault="007A33B2">
            <w:pPr>
              <w:spacing w:line="300" w:lineRule="exact"/>
              <w:jc w:val="center"/>
              <w:rPr>
                <w:rFonts w:ascii="方正书宋_GBK" w:eastAsia="方正书宋_GBK"/>
              </w:rPr>
            </w:pPr>
          </w:p>
        </w:tc>
        <w:tc>
          <w:tcPr>
            <w:tcW w:w="737" w:type="dxa"/>
            <w:vAlign w:val="center"/>
          </w:tcPr>
          <w:p w:rsidR="007A33B2" w:rsidRDefault="007A33B2">
            <w:pPr>
              <w:spacing w:line="300" w:lineRule="exact"/>
              <w:jc w:val="center"/>
              <w:rPr>
                <w:rFonts w:ascii="方正书宋_GBK" w:eastAsia="方正书宋_GBK"/>
              </w:rPr>
            </w:pPr>
          </w:p>
        </w:tc>
        <w:tc>
          <w:tcPr>
            <w:tcW w:w="737" w:type="dxa"/>
            <w:vAlign w:val="center"/>
          </w:tcPr>
          <w:p w:rsidR="007A33B2" w:rsidRDefault="007A33B2">
            <w:pPr>
              <w:spacing w:line="300" w:lineRule="exact"/>
              <w:jc w:val="center"/>
              <w:rPr>
                <w:rFonts w:ascii="方正书宋_GBK" w:eastAsia="方正书宋_GBK"/>
              </w:rPr>
            </w:pPr>
          </w:p>
        </w:tc>
        <w:tc>
          <w:tcPr>
            <w:tcW w:w="737" w:type="dxa"/>
            <w:vAlign w:val="center"/>
          </w:tcPr>
          <w:p w:rsidR="007A33B2" w:rsidRDefault="007A33B2">
            <w:pPr>
              <w:spacing w:line="300" w:lineRule="exact"/>
              <w:jc w:val="center"/>
              <w:rPr>
                <w:rFonts w:ascii="方正书宋_GBK" w:eastAsia="方正书宋_GBK"/>
              </w:rPr>
            </w:pPr>
          </w:p>
        </w:tc>
      </w:tr>
      <w:tr w:rsidR="007A33B2">
        <w:trPr>
          <w:trHeight w:val="227"/>
          <w:jc w:val="center"/>
        </w:trPr>
        <w:tc>
          <w:tcPr>
            <w:tcW w:w="2341" w:type="dxa"/>
            <w:vAlign w:val="center"/>
          </w:tcPr>
          <w:p w:rsidR="007A33B2" w:rsidRDefault="003B1B89">
            <w:pPr>
              <w:spacing w:line="300" w:lineRule="exact"/>
              <w:jc w:val="left"/>
              <w:rPr>
                <w:rFonts w:ascii="方正书宋_GBK" w:eastAsia="方正书宋_GBK"/>
                <w:b/>
              </w:rPr>
            </w:pPr>
            <w:r>
              <w:rPr>
                <w:rFonts w:ascii="方正书宋_GBK" w:eastAsia="方正书宋_GBK" w:hint="eastAsia"/>
                <w:b/>
              </w:rPr>
              <w:t xml:space="preserve">　　</w:t>
            </w:r>
            <w:proofErr w:type="gramStart"/>
            <w:r>
              <w:rPr>
                <w:rFonts w:ascii="方正书宋_GBK" w:eastAsia="方正书宋_GBK" w:hint="eastAsia"/>
                <w:b/>
              </w:rPr>
              <w:t>中小和</w:t>
            </w:r>
            <w:proofErr w:type="gramEnd"/>
            <w:r>
              <w:rPr>
                <w:rFonts w:ascii="方正书宋_GBK" w:eastAsia="方正书宋_GBK" w:hint="eastAsia"/>
                <w:b/>
              </w:rPr>
              <w:t>民营企业公共服务体系建设</w:t>
            </w:r>
          </w:p>
        </w:tc>
        <w:tc>
          <w:tcPr>
            <w:tcW w:w="1276" w:type="dxa"/>
            <w:vAlign w:val="center"/>
          </w:tcPr>
          <w:p w:rsidR="007A33B2" w:rsidRDefault="007A33B2">
            <w:pPr>
              <w:spacing w:line="300" w:lineRule="exact"/>
              <w:jc w:val="left"/>
              <w:rPr>
                <w:rFonts w:ascii="方正书宋_GBK" w:eastAsia="方正书宋_GBK"/>
              </w:rPr>
            </w:pPr>
          </w:p>
        </w:tc>
        <w:tc>
          <w:tcPr>
            <w:tcW w:w="2976" w:type="dxa"/>
            <w:vAlign w:val="center"/>
          </w:tcPr>
          <w:p w:rsidR="007A33B2" w:rsidRDefault="003B1B89">
            <w:pPr>
              <w:spacing w:line="300" w:lineRule="exact"/>
              <w:jc w:val="left"/>
              <w:rPr>
                <w:rFonts w:ascii="方正书宋_GBK" w:eastAsia="方正书宋_GBK"/>
              </w:rPr>
            </w:pPr>
            <w:r>
              <w:rPr>
                <w:rFonts w:ascii="方正书宋_GBK" w:eastAsia="方正书宋_GBK" w:hint="eastAsia"/>
              </w:rPr>
              <w:t>推动</w:t>
            </w:r>
            <w:proofErr w:type="gramStart"/>
            <w:r>
              <w:rPr>
                <w:rFonts w:ascii="方正书宋_GBK" w:eastAsia="方正书宋_GBK" w:hint="eastAsia"/>
              </w:rPr>
              <w:t>中小和</w:t>
            </w:r>
            <w:proofErr w:type="gramEnd"/>
            <w:r>
              <w:rPr>
                <w:rFonts w:ascii="方正书宋_GBK" w:eastAsia="方正书宋_GBK" w:hint="eastAsia"/>
              </w:rPr>
              <w:t>民营企业公共服务平台网络建设，为中小企业提供融资担保（包括金融机构风险补偿）、人才引进与培养、诚信评价、法律服务等公共服务。</w:t>
            </w:r>
          </w:p>
        </w:tc>
        <w:tc>
          <w:tcPr>
            <w:tcW w:w="2976" w:type="dxa"/>
            <w:vAlign w:val="center"/>
          </w:tcPr>
          <w:p w:rsidR="007A33B2" w:rsidRDefault="007A33B2">
            <w:pPr>
              <w:spacing w:line="300" w:lineRule="exact"/>
              <w:jc w:val="left"/>
              <w:rPr>
                <w:rFonts w:ascii="方正书宋_GBK" w:eastAsia="方正书宋_GBK"/>
              </w:rPr>
            </w:pPr>
          </w:p>
        </w:tc>
        <w:tc>
          <w:tcPr>
            <w:tcW w:w="1417" w:type="dxa"/>
            <w:vAlign w:val="center"/>
          </w:tcPr>
          <w:p w:rsidR="007A33B2" w:rsidRDefault="007A33B2">
            <w:pPr>
              <w:spacing w:line="300" w:lineRule="exact"/>
              <w:jc w:val="left"/>
              <w:rPr>
                <w:rFonts w:ascii="方正书宋_GBK" w:eastAsia="方正书宋_GBK"/>
              </w:rPr>
            </w:pPr>
          </w:p>
        </w:tc>
        <w:tc>
          <w:tcPr>
            <w:tcW w:w="737" w:type="dxa"/>
            <w:vAlign w:val="center"/>
          </w:tcPr>
          <w:p w:rsidR="007A33B2" w:rsidRDefault="007A33B2">
            <w:pPr>
              <w:spacing w:line="300" w:lineRule="exact"/>
              <w:jc w:val="center"/>
              <w:rPr>
                <w:rFonts w:ascii="方正书宋_GBK" w:eastAsia="方正书宋_GBK"/>
              </w:rPr>
            </w:pPr>
          </w:p>
        </w:tc>
        <w:tc>
          <w:tcPr>
            <w:tcW w:w="737" w:type="dxa"/>
            <w:vAlign w:val="center"/>
          </w:tcPr>
          <w:p w:rsidR="007A33B2" w:rsidRDefault="007A33B2">
            <w:pPr>
              <w:spacing w:line="300" w:lineRule="exact"/>
              <w:jc w:val="center"/>
              <w:rPr>
                <w:rFonts w:ascii="方正书宋_GBK" w:eastAsia="方正书宋_GBK"/>
              </w:rPr>
            </w:pPr>
          </w:p>
        </w:tc>
        <w:tc>
          <w:tcPr>
            <w:tcW w:w="737" w:type="dxa"/>
            <w:vAlign w:val="center"/>
          </w:tcPr>
          <w:p w:rsidR="007A33B2" w:rsidRDefault="007A33B2">
            <w:pPr>
              <w:spacing w:line="300" w:lineRule="exact"/>
              <w:jc w:val="center"/>
              <w:rPr>
                <w:rFonts w:ascii="方正书宋_GBK" w:eastAsia="方正书宋_GBK"/>
              </w:rPr>
            </w:pPr>
          </w:p>
        </w:tc>
        <w:tc>
          <w:tcPr>
            <w:tcW w:w="737" w:type="dxa"/>
            <w:vAlign w:val="center"/>
          </w:tcPr>
          <w:p w:rsidR="007A33B2" w:rsidRDefault="007A33B2">
            <w:pPr>
              <w:spacing w:line="300" w:lineRule="exact"/>
              <w:jc w:val="center"/>
              <w:rPr>
                <w:rFonts w:ascii="方正书宋_GBK" w:eastAsia="方正书宋_GBK"/>
              </w:rPr>
            </w:pPr>
          </w:p>
        </w:tc>
      </w:tr>
      <w:tr w:rsidR="007A33B2">
        <w:trPr>
          <w:trHeight w:val="227"/>
          <w:jc w:val="center"/>
        </w:trPr>
        <w:tc>
          <w:tcPr>
            <w:tcW w:w="2341" w:type="dxa"/>
            <w:vAlign w:val="center"/>
          </w:tcPr>
          <w:p w:rsidR="007A33B2" w:rsidRDefault="003B1B89">
            <w:pPr>
              <w:spacing w:line="300" w:lineRule="exact"/>
              <w:jc w:val="left"/>
              <w:rPr>
                <w:rFonts w:ascii="方正书宋_GBK" w:eastAsia="方正书宋_GBK"/>
                <w:b/>
              </w:rPr>
            </w:pPr>
            <w:r>
              <w:rPr>
                <w:rFonts w:ascii="方正书宋_GBK" w:eastAsia="方正书宋_GBK" w:hint="eastAsia"/>
                <w:b/>
              </w:rPr>
              <w:t xml:space="preserve">　　开展中小企业和民营经济运行监测</w:t>
            </w:r>
          </w:p>
        </w:tc>
        <w:tc>
          <w:tcPr>
            <w:tcW w:w="1276" w:type="dxa"/>
            <w:vAlign w:val="center"/>
          </w:tcPr>
          <w:p w:rsidR="007A33B2" w:rsidRDefault="007A33B2">
            <w:pPr>
              <w:spacing w:line="300" w:lineRule="exact"/>
              <w:jc w:val="left"/>
              <w:rPr>
                <w:rFonts w:ascii="方正书宋_GBK" w:eastAsia="方正书宋_GBK"/>
              </w:rPr>
            </w:pPr>
          </w:p>
        </w:tc>
        <w:tc>
          <w:tcPr>
            <w:tcW w:w="2976" w:type="dxa"/>
            <w:vAlign w:val="center"/>
          </w:tcPr>
          <w:p w:rsidR="007A33B2" w:rsidRDefault="003B1B89">
            <w:pPr>
              <w:spacing w:line="300" w:lineRule="exact"/>
              <w:jc w:val="left"/>
              <w:rPr>
                <w:rFonts w:ascii="方正书宋_GBK" w:eastAsia="方正书宋_GBK"/>
              </w:rPr>
            </w:pPr>
            <w:r>
              <w:rPr>
                <w:rFonts w:ascii="方正书宋_GBK" w:eastAsia="方正书宋_GBK" w:hint="eastAsia"/>
              </w:rPr>
              <w:t>开展中小企业、民营经济运行统计监测分析，统计并提供分析相关信息；组织开展全县中小企业和民营经济的宏观指导、发展规划、综合协调和宣</w:t>
            </w:r>
            <w:r>
              <w:rPr>
                <w:rFonts w:ascii="方正书宋_GBK" w:eastAsia="方正书宋_GBK" w:hint="eastAsia"/>
              </w:rPr>
              <w:lastRenderedPageBreak/>
              <w:t>传工作。开展民营经济重大问题研究和评估，加强对民营经济考核。</w:t>
            </w:r>
          </w:p>
        </w:tc>
        <w:tc>
          <w:tcPr>
            <w:tcW w:w="2976" w:type="dxa"/>
            <w:vAlign w:val="center"/>
          </w:tcPr>
          <w:p w:rsidR="007A33B2" w:rsidRDefault="007A33B2">
            <w:pPr>
              <w:spacing w:line="300" w:lineRule="exact"/>
              <w:jc w:val="left"/>
              <w:rPr>
                <w:rFonts w:ascii="方正书宋_GBK" w:eastAsia="方正书宋_GBK"/>
              </w:rPr>
            </w:pPr>
          </w:p>
        </w:tc>
        <w:tc>
          <w:tcPr>
            <w:tcW w:w="1417" w:type="dxa"/>
            <w:vAlign w:val="center"/>
          </w:tcPr>
          <w:p w:rsidR="007A33B2" w:rsidRDefault="007A33B2">
            <w:pPr>
              <w:spacing w:line="300" w:lineRule="exact"/>
              <w:jc w:val="left"/>
              <w:rPr>
                <w:rFonts w:ascii="方正书宋_GBK" w:eastAsia="方正书宋_GBK"/>
              </w:rPr>
            </w:pPr>
          </w:p>
        </w:tc>
        <w:tc>
          <w:tcPr>
            <w:tcW w:w="737" w:type="dxa"/>
            <w:vAlign w:val="center"/>
          </w:tcPr>
          <w:p w:rsidR="007A33B2" w:rsidRDefault="007A33B2">
            <w:pPr>
              <w:spacing w:line="300" w:lineRule="exact"/>
              <w:jc w:val="center"/>
              <w:rPr>
                <w:rFonts w:ascii="方正书宋_GBK" w:eastAsia="方正书宋_GBK"/>
              </w:rPr>
            </w:pPr>
          </w:p>
        </w:tc>
        <w:tc>
          <w:tcPr>
            <w:tcW w:w="737" w:type="dxa"/>
            <w:vAlign w:val="center"/>
          </w:tcPr>
          <w:p w:rsidR="007A33B2" w:rsidRDefault="007A33B2">
            <w:pPr>
              <w:spacing w:line="300" w:lineRule="exact"/>
              <w:jc w:val="center"/>
              <w:rPr>
                <w:rFonts w:ascii="方正书宋_GBK" w:eastAsia="方正书宋_GBK"/>
              </w:rPr>
            </w:pPr>
          </w:p>
        </w:tc>
        <w:tc>
          <w:tcPr>
            <w:tcW w:w="737" w:type="dxa"/>
            <w:vAlign w:val="center"/>
          </w:tcPr>
          <w:p w:rsidR="007A33B2" w:rsidRDefault="007A33B2">
            <w:pPr>
              <w:spacing w:line="300" w:lineRule="exact"/>
              <w:jc w:val="center"/>
              <w:rPr>
                <w:rFonts w:ascii="方正书宋_GBK" w:eastAsia="方正书宋_GBK"/>
              </w:rPr>
            </w:pPr>
          </w:p>
        </w:tc>
        <w:tc>
          <w:tcPr>
            <w:tcW w:w="737" w:type="dxa"/>
            <w:vAlign w:val="center"/>
          </w:tcPr>
          <w:p w:rsidR="007A33B2" w:rsidRDefault="007A33B2">
            <w:pPr>
              <w:spacing w:line="300" w:lineRule="exact"/>
              <w:jc w:val="center"/>
              <w:rPr>
                <w:rFonts w:ascii="方正书宋_GBK" w:eastAsia="方正书宋_GBK"/>
              </w:rPr>
            </w:pPr>
          </w:p>
        </w:tc>
      </w:tr>
      <w:tr w:rsidR="007A33B2">
        <w:trPr>
          <w:trHeight w:val="227"/>
          <w:jc w:val="center"/>
        </w:trPr>
        <w:tc>
          <w:tcPr>
            <w:tcW w:w="2341" w:type="dxa"/>
            <w:vAlign w:val="center"/>
          </w:tcPr>
          <w:p w:rsidR="007A33B2" w:rsidRDefault="003B1B89">
            <w:pPr>
              <w:spacing w:line="300" w:lineRule="exact"/>
              <w:jc w:val="left"/>
              <w:rPr>
                <w:rFonts w:ascii="方正书宋_GBK" w:eastAsia="方正书宋_GBK"/>
                <w:b/>
              </w:rPr>
            </w:pPr>
            <w:r>
              <w:rPr>
                <w:rFonts w:ascii="方正书宋_GBK" w:eastAsia="方正书宋_GBK" w:hint="eastAsia"/>
                <w:b/>
              </w:rPr>
              <w:lastRenderedPageBreak/>
              <w:t>工信政务管理</w:t>
            </w:r>
          </w:p>
        </w:tc>
        <w:tc>
          <w:tcPr>
            <w:tcW w:w="1276" w:type="dxa"/>
            <w:vAlign w:val="center"/>
          </w:tcPr>
          <w:p w:rsidR="007A33B2" w:rsidRDefault="007A33B2">
            <w:pPr>
              <w:spacing w:line="300" w:lineRule="exact"/>
              <w:jc w:val="left"/>
              <w:rPr>
                <w:rFonts w:ascii="方正书宋_GBK" w:eastAsia="方正书宋_GBK"/>
              </w:rPr>
            </w:pPr>
          </w:p>
        </w:tc>
        <w:tc>
          <w:tcPr>
            <w:tcW w:w="2976" w:type="dxa"/>
            <w:vAlign w:val="center"/>
          </w:tcPr>
          <w:p w:rsidR="007A33B2" w:rsidRDefault="003B1B89">
            <w:pPr>
              <w:spacing w:line="300" w:lineRule="exact"/>
              <w:jc w:val="left"/>
              <w:rPr>
                <w:rFonts w:ascii="方正书宋_GBK" w:eastAsia="方正书宋_GBK"/>
              </w:rPr>
            </w:pPr>
            <w:r>
              <w:rPr>
                <w:rFonts w:ascii="方正书宋_GBK" w:eastAsia="方正书宋_GBK" w:hint="eastAsia"/>
              </w:rPr>
              <w:t>负责系统（内部）综合业务管理和机关（内部）综合事务管理。</w:t>
            </w:r>
          </w:p>
        </w:tc>
        <w:tc>
          <w:tcPr>
            <w:tcW w:w="2976" w:type="dxa"/>
            <w:vAlign w:val="center"/>
          </w:tcPr>
          <w:p w:rsidR="007A33B2" w:rsidRDefault="003B1B89">
            <w:pPr>
              <w:spacing w:line="300" w:lineRule="exact"/>
              <w:jc w:val="left"/>
              <w:rPr>
                <w:rFonts w:ascii="方正书宋_GBK" w:eastAsia="方正书宋_GBK"/>
              </w:rPr>
            </w:pPr>
            <w:r>
              <w:rPr>
                <w:rFonts w:ascii="方正书宋_GBK" w:eastAsia="方正书宋_GBK" w:hint="eastAsia"/>
              </w:rPr>
              <w:t>提升工业和信息化综合事务管理水平。</w:t>
            </w:r>
          </w:p>
        </w:tc>
        <w:tc>
          <w:tcPr>
            <w:tcW w:w="1417" w:type="dxa"/>
            <w:vAlign w:val="center"/>
          </w:tcPr>
          <w:p w:rsidR="007A33B2" w:rsidRDefault="007A33B2">
            <w:pPr>
              <w:spacing w:line="300" w:lineRule="exact"/>
              <w:jc w:val="left"/>
              <w:rPr>
                <w:rFonts w:ascii="方正书宋_GBK" w:eastAsia="方正书宋_GBK"/>
              </w:rPr>
            </w:pPr>
          </w:p>
        </w:tc>
        <w:tc>
          <w:tcPr>
            <w:tcW w:w="737" w:type="dxa"/>
            <w:vAlign w:val="center"/>
          </w:tcPr>
          <w:p w:rsidR="007A33B2" w:rsidRDefault="007A33B2">
            <w:pPr>
              <w:spacing w:line="300" w:lineRule="exact"/>
              <w:jc w:val="center"/>
              <w:rPr>
                <w:rFonts w:ascii="方正书宋_GBK" w:eastAsia="方正书宋_GBK"/>
              </w:rPr>
            </w:pPr>
          </w:p>
        </w:tc>
        <w:tc>
          <w:tcPr>
            <w:tcW w:w="737" w:type="dxa"/>
            <w:vAlign w:val="center"/>
          </w:tcPr>
          <w:p w:rsidR="007A33B2" w:rsidRDefault="007A33B2">
            <w:pPr>
              <w:spacing w:line="300" w:lineRule="exact"/>
              <w:jc w:val="center"/>
              <w:rPr>
                <w:rFonts w:ascii="方正书宋_GBK" w:eastAsia="方正书宋_GBK"/>
              </w:rPr>
            </w:pPr>
          </w:p>
        </w:tc>
        <w:tc>
          <w:tcPr>
            <w:tcW w:w="737" w:type="dxa"/>
            <w:vAlign w:val="center"/>
          </w:tcPr>
          <w:p w:rsidR="007A33B2" w:rsidRDefault="007A33B2">
            <w:pPr>
              <w:spacing w:line="300" w:lineRule="exact"/>
              <w:jc w:val="center"/>
              <w:rPr>
                <w:rFonts w:ascii="方正书宋_GBK" w:eastAsia="方正书宋_GBK"/>
              </w:rPr>
            </w:pPr>
          </w:p>
        </w:tc>
        <w:tc>
          <w:tcPr>
            <w:tcW w:w="737" w:type="dxa"/>
            <w:vAlign w:val="center"/>
          </w:tcPr>
          <w:p w:rsidR="007A33B2" w:rsidRDefault="007A33B2">
            <w:pPr>
              <w:spacing w:line="300" w:lineRule="exact"/>
              <w:jc w:val="center"/>
              <w:rPr>
                <w:rFonts w:ascii="方正书宋_GBK" w:eastAsia="方正书宋_GBK"/>
              </w:rPr>
            </w:pPr>
          </w:p>
        </w:tc>
      </w:tr>
      <w:tr w:rsidR="007A33B2">
        <w:trPr>
          <w:trHeight w:val="227"/>
          <w:jc w:val="center"/>
        </w:trPr>
        <w:tc>
          <w:tcPr>
            <w:tcW w:w="2341" w:type="dxa"/>
            <w:vAlign w:val="center"/>
          </w:tcPr>
          <w:p w:rsidR="007A33B2" w:rsidRDefault="003B1B89">
            <w:pPr>
              <w:spacing w:line="300" w:lineRule="exact"/>
              <w:jc w:val="left"/>
              <w:rPr>
                <w:rFonts w:ascii="方正书宋_GBK" w:eastAsia="方正书宋_GBK"/>
                <w:b/>
              </w:rPr>
            </w:pPr>
            <w:r>
              <w:rPr>
                <w:rFonts w:ascii="方正书宋_GBK" w:eastAsia="方正书宋_GBK" w:hint="eastAsia"/>
                <w:b/>
              </w:rPr>
              <w:t xml:space="preserve">　　综合业务管理</w:t>
            </w:r>
          </w:p>
        </w:tc>
        <w:tc>
          <w:tcPr>
            <w:tcW w:w="1276" w:type="dxa"/>
            <w:vAlign w:val="center"/>
          </w:tcPr>
          <w:p w:rsidR="007A33B2" w:rsidRDefault="007A33B2">
            <w:pPr>
              <w:spacing w:line="300" w:lineRule="exact"/>
              <w:jc w:val="left"/>
              <w:rPr>
                <w:rFonts w:ascii="方正书宋_GBK" w:eastAsia="方正书宋_GBK"/>
              </w:rPr>
            </w:pPr>
          </w:p>
        </w:tc>
        <w:tc>
          <w:tcPr>
            <w:tcW w:w="2976" w:type="dxa"/>
            <w:vAlign w:val="center"/>
          </w:tcPr>
          <w:p w:rsidR="007A33B2" w:rsidRDefault="003B1B89">
            <w:pPr>
              <w:spacing w:line="300" w:lineRule="exact"/>
              <w:jc w:val="left"/>
              <w:rPr>
                <w:rFonts w:ascii="方正书宋_GBK" w:eastAsia="方正书宋_GBK"/>
              </w:rPr>
            </w:pPr>
            <w:r>
              <w:rPr>
                <w:rFonts w:ascii="方正书宋_GBK" w:eastAsia="方正书宋_GBK" w:hint="eastAsia"/>
              </w:rPr>
              <w:t>制定部门发展战略和规划、指导系统业务活动和事业发展；加强行政许可管理；指导行业体制改革；行政复议及行政应诉工作；信访接待、业务宣传、政务信息公开、网上行政服务、依法行政等。着重做好申报、评审和实施国家工业和信息化重大专项项目，工业和信息化专家管理，相关领导小组办公室工作，</w:t>
            </w:r>
            <w:proofErr w:type="gramStart"/>
            <w:r>
              <w:rPr>
                <w:rFonts w:ascii="方正书宋_GBK" w:eastAsia="方正书宋_GBK" w:hint="eastAsia"/>
              </w:rPr>
              <w:t>开展政银合作</w:t>
            </w:r>
            <w:proofErr w:type="gramEnd"/>
            <w:r>
              <w:rPr>
                <w:rFonts w:ascii="方正书宋_GBK" w:eastAsia="方正书宋_GBK" w:hint="eastAsia"/>
              </w:rPr>
              <w:t>，职业技能鉴定以及全县履行禁止化学武器公约和专项资金监管等工作。</w:t>
            </w:r>
          </w:p>
        </w:tc>
        <w:tc>
          <w:tcPr>
            <w:tcW w:w="2976" w:type="dxa"/>
            <w:vAlign w:val="center"/>
          </w:tcPr>
          <w:p w:rsidR="007A33B2" w:rsidRDefault="007A33B2">
            <w:pPr>
              <w:spacing w:line="300" w:lineRule="exact"/>
              <w:jc w:val="left"/>
              <w:rPr>
                <w:rFonts w:ascii="方正书宋_GBK" w:eastAsia="方正书宋_GBK"/>
              </w:rPr>
            </w:pPr>
          </w:p>
        </w:tc>
        <w:tc>
          <w:tcPr>
            <w:tcW w:w="1417" w:type="dxa"/>
            <w:vAlign w:val="center"/>
          </w:tcPr>
          <w:p w:rsidR="007A33B2" w:rsidRDefault="007A33B2">
            <w:pPr>
              <w:spacing w:line="300" w:lineRule="exact"/>
              <w:jc w:val="left"/>
              <w:rPr>
                <w:rFonts w:ascii="方正书宋_GBK" w:eastAsia="方正书宋_GBK"/>
              </w:rPr>
            </w:pPr>
          </w:p>
        </w:tc>
        <w:tc>
          <w:tcPr>
            <w:tcW w:w="737" w:type="dxa"/>
            <w:vAlign w:val="center"/>
          </w:tcPr>
          <w:p w:rsidR="007A33B2" w:rsidRDefault="007A33B2">
            <w:pPr>
              <w:spacing w:line="300" w:lineRule="exact"/>
              <w:jc w:val="center"/>
              <w:rPr>
                <w:rFonts w:ascii="方正书宋_GBK" w:eastAsia="方正书宋_GBK"/>
              </w:rPr>
            </w:pPr>
          </w:p>
        </w:tc>
        <w:tc>
          <w:tcPr>
            <w:tcW w:w="737" w:type="dxa"/>
            <w:vAlign w:val="center"/>
          </w:tcPr>
          <w:p w:rsidR="007A33B2" w:rsidRDefault="007A33B2">
            <w:pPr>
              <w:spacing w:line="300" w:lineRule="exact"/>
              <w:jc w:val="center"/>
              <w:rPr>
                <w:rFonts w:ascii="方正书宋_GBK" w:eastAsia="方正书宋_GBK"/>
              </w:rPr>
            </w:pPr>
          </w:p>
        </w:tc>
        <w:tc>
          <w:tcPr>
            <w:tcW w:w="737" w:type="dxa"/>
            <w:vAlign w:val="center"/>
          </w:tcPr>
          <w:p w:rsidR="007A33B2" w:rsidRDefault="007A33B2">
            <w:pPr>
              <w:spacing w:line="300" w:lineRule="exact"/>
              <w:jc w:val="center"/>
              <w:rPr>
                <w:rFonts w:ascii="方正书宋_GBK" w:eastAsia="方正书宋_GBK"/>
              </w:rPr>
            </w:pPr>
          </w:p>
        </w:tc>
        <w:tc>
          <w:tcPr>
            <w:tcW w:w="737" w:type="dxa"/>
            <w:vAlign w:val="center"/>
          </w:tcPr>
          <w:p w:rsidR="007A33B2" w:rsidRDefault="007A33B2">
            <w:pPr>
              <w:spacing w:line="300" w:lineRule="exact"/>
              <w:jc w:val="center"/>
              <w:rPr>
                <w:rFonts w:ascii="方正书宋_GBK" w:eastAsia="方正书宋_GBK"/>
              </w:rPr>
            </w:pPr>
          </w:p>
        </w:tc>
      </w:tr>
      <w:tr w:rsidR="007A33B2">
        <w:trPr>
          <w:trHeight w:val="227"/>
          <w:jc w:val="center"/>
        </w:trPr>
        <w:tc>
          <w:tcPr>
            <w:tcW w:w="2341" w:type="dxa"/>
            <w:vAlign w:val="center"/>
          </w:tcPr>
          <w:p w:rsidR="007A33B2" w:rsidRDefault="003B1B89">
            <w:pPr>
              <w:spacing w:line="300" w:lineRule="exact"/>
              <w:jc w:val="left"/>
              <w:rPr>
                <w:rFonts w:ascii="方正书宋_GBK" w:eastAsia="方正书宋_GBK"/>
                <w:b/>
              </w:rPr>
            </w:pPr>
            <w:r>
              <w:rPr>
                <w:rFonts w:ascii="方正书宋_GBK" w:eastAsia="方正书宋_GBK" w:hint="eastAsia"/>
                <w:b/>
              </w:rPr>
              <w:t>国民经济核算</w:t>
            </w:r>
          </w:p>
        </w:tc>
        <w:tc>
          <w:tcPr>
            <w:tcW w:w="1276" w:type="dxa"/>
            <w:vAlign w:val="center"/>
          </w:tcPr>
          <w:p w:rsidR="007A33B2" w:rsidRDefault="007A33B2">
            <w:pPr>
              <w:spacing w:line="300" w:lineRule="exact"/>
              <w:jc w:val="left"/>
              <w:rPr>
                <w:rFonts w:ascii="方正书宋_GBK" w:eastAsia="方正书宋_GBK"/>
              </w:rPr>
            </w:pPr>
          </w:p>
        </w:tc>
        <w:tc>
          <w:tcPr>
            <w:tcW w:w="2976" w:type="dxa"/>
            <w:vAlign w:val="center"/>
          </w:tcPr>
          <w:p w:rsidR="007A33B2" w:rsidRDefault="003B1B89">
            <w:pPr>
              <w:spacing w:line="300" w:lineRule="exact"/>
              <w:jc w:val="left"/>
              <w:rPr>
                <w:rFonts w:ascii="方正书宋_GBK" w:eastAsia="方正书宋_GBK"/>
              </w:rPr>
            </w:pPr>
            <w:r>
              <w:rPr>
                <w:rFonts w:ascii="方正书宋_GBK" w:eastAsia="方正书宋_GBK" w:hint="eastAsia"/>
              </w:rPr>
              <w:t>在全区开展</w:t>
            </w:r>
            <w:r>
              <w:rPr>
                <w:rFonts w:ascii="方正书宋_GBK" w:eastAsia="方正书宋_GBK"/>
              </w:rPr>
              <w:t>GDP</w:t>
            </w:r>
            <w:r>
              <w:rPr>
                <w:rFonts w:ascii="方正书宋_GBK" w:eastAsia="方正书宋_GBK" w:hint="eastAsia"/>
              </w:rPr>
              <w:t>核算、资产负债核算、资金流量核算工作。</w:t>
            </w:r>
          </w:p>
        </w:tc>
        <w:tc>
          <w:tcPr>
            <w:tcW w:w="2976" w:type="dxa"/>
            <w:vAlign w:val="center"/>
          </w:tcPr>
          <w:p w:rsidR="007A33B2" w:rsidRDefault="003B1B89">
            <w:pPr>
              <w:spacing w:line="300" w:lineRule="exact"/>
              <w:jc w:val="left"/>
              <w:rPr>
                <w:rFonts w:ascii="方正书宋_GBK" w:eastAsia="方正书宋_GBK"/>
              </w:rPr>
            </w:pPr>
            <w:r>
              <w:rPr>
                <w:rFonts w:ascii="方正书宋_GBK" w:eastAsia="方正书宋_GBK" w:hint="eastAsia"/>
              </w:rPr>
              <w:t>完成全区年度数据的测算审核认定工作</w:t>
            </w:r>
            <w:r>
              <w:rPr>
                <w:rFonts w:ascii="方正书宋_GBK" w:eastAsia="方正书宋_GBK"/>
              </w:rPr>
              <w:t>;</w:t>
            </w:r>
            <w:r>
              <w:rPr>
                <w:rFonts w:ascii="方正书宋_GBK" w:eastAsia="方正书宋_GBK" w:hint="eastAsia"/>
              </w:rPr>
              <w:t>完成必要分析，对相关经济决策提供重要依据。</w:t>
            </w:r>
          </w:p>
        </w:tc>
        <w:tc>
          <w:tcPr>
            <w:tcW w:w="1417" w:type="dxa"/>
            <w:vAlign w:val="center"/>
          </w:tcPr>
          <w:p w:rsidR="007A33B2" w:rsidRDefault="007A33B2">
            <w:pPr>
              <w:spacing w:line="300" w:lineRule="exact"/>
              <w:jc w:val="left"/>
              <w:rPr>
                <w:rFonts w:ascii="方正书宋_GBK" w:eastAsia="方正书宋_GBK"/>
              </w:rPr>
            </w:pPr>
          </w:p>
        </w:tc>
        <w:tc>
          <w:tcPr>
            <w:tcW w:w="737" w:type="dxa"/>
            <w:vAlign w:val="center"/>
          </w:tcPr>
          <w:p w:rsidR="007A33B2" w:rsidRDefault="007A33B2">
            <w:pPr>
              <w:spacing w:line="300" w:lineRule="exact"/>
              <w:jc w:val="center"/>
              <w:rPr>
                <w:rFonts w:ascii="方正书宋_GBK" w:eastAsia="方正书宋_GBK"/>
              </w:rPr>
            </w:pPr>
          </w:p>
        </w:tc>
        <w:tc>
          <w:tcPr>
            <w:tcW w:w="737" w:type="dxa"/>
            <w:vAlign w:val="center"/>
          </w:tcPr>
          <w:p w:rsidR="007A33B2" w:rsidRDefault="007A33B2">
            <w:pPr>
              <w:spacing w:line="300" w:lineRule="exact"/>
              <w:jc w:val="center"/>
              <w:rPr>
                <w:rFonts w:ascii="方正书宋_GBK" w:eastAsia="方正书宋_GBK"/>
              </w:rPr>
            </w:pPr>
          </w:p>
        </w:tc>
        <w:tc>
          <w:tcPr>
            <w:tcW w:w="737" w:type="dxa"/>
            <w:vAlign w:val="center"/>
          </w:tcPr>
          <w:p w:rsidR="007A33B2" w:rsidRDefault="007A33B2">
            <w:pPr>
              <w:spacing w:line="300" w:lineRule="exact"/>
              <w:jc w:val="center"/>
              <w:rPr>
                <w:rFonts w:ascii="方正书宋_GBK" w:eastAsia="方正书宋_GBK"/>
              </w:rPr>
            </w:pPr>
          </w:p>
        </w:tc>
        <w:tc>
          <w:tcPr>
            <w:tcW w:w="737" w:type="dxa"/>
            <w:vAlign w:val="center"/>
          </w:tcPr>
          <w:p w:rsidR="007A33B2" w:rsidRDefault="007A33B2">
            <w:pPr>
              <w:spacing w:line="300" w:lineRule="exact"/>
              <w:jc w:val="center"/>
              <w:rPr>
                <w:rFonts w:ascii="方正书宋_GBK" w:eastAsia="方正书宋_GBK"/>
              </w:rPr>
            </w:pPr>
          </w:p>
        </w:tc>
      </w:tr>
      <w:tr w:rsidR="007A33B2">
        <w:trPr>
          <w:trHeight w:val="227"/>
          <w:jc w:val="center"/>
        </w:trPr>
        <w:tc>
          <w:tcPr>
            <w:tcW w:w="2341" w:type="dxa"/>
            <w:vAlign w:val="center"/>
          </w:tcPr>
          <w:p w:rsidR="007A33B2" w:rsidRDefault="003B1B89">
            <w:pPr>
              <w:spacing w:line="300" w:lineRule="exact"/>
              <w:jc w:val="left"/>
              <w:rPr>
                <w:rFonts w:ascii="方正书宋_GBK" w:eastAsia="方正书宋_GBK"/>
                <w:b/>
              </w:rPr>
            </w:pPr>
            <w:r>
              <w:rPr>
                <w:rFonts w:ascii="方正书宋_GBK" w:eastAsia="方正书宋_GBK" w:hint="eastAsia"/>
                <w:b/>
              </w:rPr>
              <w:t xml:space="preserve">　　国民经济核算</w:t>
            </w:r>
          </w:p>
        </w:tc>
        <w:tc>
          <w:tcPr>
            <w:tcW w:w="1276" w:type="dxa"/>
            <w:vAlign w:val="center"/>
          </w:tcPr>
          <w:p w:rsidR="007A33B2" w:rsidRDefault="007A33B2">
            <w:pPr>
              <w:spacing w:line="300" w:lineRule="exact"/>
              <w:jc w:val="left"/>
              <w:rPr>
                <w:rFonts w:ascii="方正书宋_GBK" w:eastAsia="方正书宋_GBK"/>
              </w:rPr>
            </w:pPr>
          </w:p>
        </w:tc>
        <w:tc>
          <w:tcPr>
            <w:tcW w:w="2976" w:type="dxa"/>
            <w:vAlign w:val="center"/>
          </w:tcPr>
          <w:p w:rsidR="007A33B2" w:rsidRDefault="003B1B89">
            <w:pPr>
              <w:spacing w:line="300" w:lineRule="exact"/>
              <w:jc w:val="left"/>
              <w:rPr>
                <w:rFonts w:ascii="方正书宋_GBK" w:eastAsia="方正书宋_GBK"/>
              </w:rPr>
            </w:pPr>
            <w:r>
              <w:rPr>
                <w:rFonts w:ascii="方正书宋_GBK" w:eastAsia="方正书宋_GBK" w:hint="eastAsia"/>
              </w:rPr>
              <w:t>贯彻执行国家国民经济核算制度，组织实施全区国民经济核算制度和投入产出调查，核算全县生产总值，整理、测算和提供国民经济核算资料，监督管理全县国民经济核算工作。</w:t>
            </w:r>
          </w:p>
        </w:tc>
        <w:tc>
          <w:tcPr>
            <w:tcW w:w="2976" w:type="dxa"/>
            <w:vAlign w:val="center"/>
          </w:tcPr>
          <w:p w:rsidR="007A33B2" w:rsidRDefault="007A33B2">
            <w:pPr>
              <w:spacing w:line="300" w:lineRule="exact"/>
              <w:jc w:val="left"/>
              <w:rPr>
                <w:rFonts w:ascii="方正书宋_GBK" w:eastAsia="方正书宋_GBK"/>
              </w:rPr>
            </w:pPr>
          </w:p>
        </w:tc>
        <w:tc>
          <w:tcPr>
            <w:tcW w:w="1417" w:type="dxa"/>
            <w:vAlign w:val="center"/>
          </w:tcPr>
          <w:p w:rsidR="007A33B2" w:rsidRDefault="007A33B2">
            <w:pPr>
              <w:spacing w:line="300" w:lineRule="exact"/>
              <w:jc w:val="left"/>
              <w:rPr>
                <w:rFonts w:ascii="方正书宋_GBK" w:eastAsia="方正书宋_GBK"/>
              </w:rPr>
            </w:pPr>
          </w:p>
        </w:tc>
        <w:tc>
          <w:tcPr>
            <w:tcW w:w="737" w:type="dxa"/>
            <w:vAlign w:val="center"/>
          </w:tcPr>
          <w:p w:rsidR="007A33B2" w:rsidRDefault="007A33B2">
            <w:pPr>
              <w:spacing w:line="300" w:lineRule="exact"/>
              <w:jc w:val="center"/>
              <w:rPr>
                <w:rFonts w:ascii="方正书宋_GBK" w:eastAsia="方正书宋_GBK"/>
              </w:rPr>
            </w:pPr>
          </w:p>
        </w:tc>
        <w:tc>
          <w:tcPr>
            <w:tcW w:w="737" w:type="dxa"/>
            <w:vAlign w:val="center"/>
          </w:tcPr>
          <w:p w:rsidR="007A33B2" w:rsidRDefault="007A33B2">
            <w:pPr>
              <w:spacing w:line="300" w:lineRule="exact"/>
              <w:jc w:val="center"/>
              <w:rPr>
                <w:rFonts w:ascii="方正书宋_GBK" w:eastAsia="方正书宋_GBK"/>
              </w:rPr>
            </w:pPr>
          </w:p>
        </w:tc>
        <w:tc>
          <w:tcPr>
            <w:tcW w:w="737" w:type="dxa"/>
            <w:vAlign w:val="center"/>
          </w:tcPr>
          <w:p w:rsidR="007A33B2" w:rsidRDefault="007A33B2">
            <w:pPr>
              <w:spacing w:line="300" w:lineRule="exact"/>
              <w:jc w:val="center"/>
              <w:rPr>
                <w:rFonts w:ascii="方正书宋_GBK" w:eastAsia="方正书宋_GBK"/>
              </w:rPr>
            </w:pPr>
          </w:p>
        </w:tc>
        <w:tc>
          <w:tcPr>
            <w:tcW w:w="737" w:type="dxa"/>
            <w:vAlign w:val="center"/>
          </w:tcPr>
          <w:p w:rsidR="007A33B2" w:rsidRDefault="007A33B2">
            <w:pPr>
              <w:spacing w:line="300" w:lineRule="exact"/>
              <w:jc w:val="center"/>
              <w:rPr>
                <w:rFonts w:ascii="方正书宋_GBK" w:eastAsia="方正书宋_GBK"/>
              </w:rPr>
            </w:pPr>
          </w:p>
        </w:tc>
      </w:tr>
      <w:tr w:rsidR="007A33B2">
        <w:trPr>
          <w:trHeight w:val="227"/>
          <w:jc w:val="center"/>
        </w:trPr>
        <w:tc>
          <w:tcPr>
            <w:tcW w:w="2341" w:type="dxa"/>
            <w:vAlign w:val="center"/>
          </w:tcPr>
          <w:p w:rsidR="007A33B2" w:rsidRDefault="003B1B89">
            <w:pPr>
              <w:spacing w:line="300" w:lineRule="exact"/>
              <w:jc w:val="left"/>
              <w:rPr>
                <w:rFonts w:ascii="方正书宋_GBK" w:eastAsia="方正书宋_GBK"/>
                <w:b/>
              </w:rPr>
            </w:pPr>
            <w:r>
              <w:rPr>
                <w:rFonts w:ascii="方正书宋_GBK" w:eastAsia="方正书宋_GBK" w:hint="eastAsia"/>
                <w:b/>
              </w:rPr>
              <w:lastRenderedPageBreak/>
              <w:t>统计调查</w:t>
            </w:r>
          </w:p>
        </w:tc>
        <w:tc>
          <w:tcPr>
            <w:tcW w:w="1276" w:type="dxa"/>
            <w:vAlign w:val="center"/>
          </w:tcPr>
          <w:p w:rsidR="007A33B2" w:rsidRDefault="003B1B89">
            <w:pPr>
              <w:spacing w:line="300" w:lineRule="exact"/>
              <w:jc w:val="left"/>
              <w:rPr>
                <w:rFonts w:ascii="方正书宋_GBK" w:eastAsia="方正书宋_GBK"/>
              </w:rPr>
            </w:pPr>
            <w:r>
              <w:rPr>
                <w:rFonts w:ascii="方正书宋_GBK" w:eastAsia="方正书宋_GBK"/>
              </w:rPr>
              <w:t>5.00</w:t>
            </w:r>
          </w:p>
        </w:tc>
        <w:tc>
          <w:tcPr>
            <w:tcW w:w="2976" w:type="dxa"/>
            <w:vAlign w:val="center"/>
          </w:tcPr>
          <w:p w:rsidR="007A33B2" w:rsidRDefault="003B1B89">
            <w:pPr>
              <w:spacing w:line="300" w:lineRule="exact"/>
              <w:jc w:val="left"/>
              <w:rPr>
                <w:rFonts w:ascii="方正书宋_GBK" w:eastAsia="方正书宋_GBK"/>
              </w:rPr>
            </w:pPr>
            <w:r>
              <w:rPr>
                <w:rFonts w:ascii="方正书宋_GBK" w:eastAsia="方正书宋_GBK" w:hint="eastAsia"/>
              </w:rPr>
              <w:t>组织国情国力普查和工业、农业、社会、教育、节能、卫生等涉及相关行业的专项统计调查监测，收集、整理统计数据，提供咨询建议。</w:t>
            </w:r>
          </w:p>
        </w:tc>
        <w:tc>
          <w:tcPr>
            <w:tcW w:w="2976" w:type="dxa"/>
            <w:vAlign w:val="center"/>
          </w:tcPr>
          <w:p w:rsidR="007A33B2" w:rsidRDefault="003B1B89">
            <w:pPr>
              <w:spacing w:line="300" w:lineRule="exact"/>
              <w:jc w:val="left"/>
              <w:rPr>
                <w:rFonts w:ascii="方正书宋_GBK" w:eastAsia="方正书宋_GBK"/>
              </w:rPr>
            </w:pPr>
            <w:r>
              <w:rPr>
                <w:rFonts w:ascii="方正书宋_GBK" w:eastAsia="方正书宋_GBK" w:hint="eastAsia"/>
              </w:rPr>
              <w:t>研究制定资料开发应用计划，进行业务培训，组织开展深层次课题研究，发布普查主要数据公报，完成普查工作总结和表彰。</w:t>
            </w:r>
          </w:p>
        </w:tc>
        <w:tc>
          <w:tcPr>
            <w:tcW w:w="1417" w:type="dxa"/>
            <w:vAlign w:val="center"/>
          </w:tcPr>
          <w:p w:rsidR="007A33B2" w:rsidRDefault="003B1B89">
            <w:pPr>
              <w:spacing w:line="300" w:lineRule="exact"/>
              <w:jc w:val="left"/>
              <w:rPr>
                <w:rFonts w:ascii="方正书宋_GBK" w:eastAsia="方正书宋_GBK"/>
              </w:rPr>
            </w:pPr>
            <w:r>
              <w:rPr>
                <w:rFonts w:ascii="方正书宋_GBK" w:eastAsia="方正书宋_GBK" w:hint="eastAsia"/>
              </w:rPr>
              <w:t>做好普查工作，完善相关数据</w:t>
            </w:r>
          </w:p>
        </w:tc>
        <w:tc>
          <w:tcPr>
            <w:tcW w:w="737" w:type="dxa"/>
            <w:vAlign w:val="center"/>
          </w:tcPr>
          <w:p w:rsidR="007A33B2" w:rsidRDefault="003B1B89">
            <w:pPr>
              <w:widowControl/>
              <w:jc w:val="center"/>
              <w:textAlignment w:val="center"/>
              <w:rPr>
                <w:rFonts w:ascii="方正书宋_GBK" w:eastAsia="方正书宋_GBK"/>
              </w:rPr>
            </w:pPr>
            <w:r>
              <w:rPr>
                <w:rFonts w:ascii="宋体" w:hAnsi="宋体" w:cs="宋体"/>
                <w:color w:val="000000"/>
                <w:kern w:val="0"/>
                <w:sz w:val="18"/>
                <w:szCs w:val="18"/>
              </w:rPr>
              <w:t>100%</w:t>
            </w:r>
          </w:p>
        </w:tc>
        <w:tc>
          <w:tcPr>
            <w:tcW w:w="737" w:type="dxa"/>
            <w:vAlign w:val="center"/>
          </w:tcPr>
          <w:p w:rsidR="007A33B2" w:rsidRDefault="003B1B89">
            <w:pPr>
              <w:widowControl/>
              <w:jc w:val="center"/>
              <w:textAlignment w:val="center"/>
              <w:rPr>
                <w:rFonts w:ascii="方正书宋_GBK" w:eastAsia="方正书宋_GBK"/>
              </w:rPr>
            </w:pPr>
            <w:r>
              <w:rPr>
                <w:rFonts w:ascii="宋体" w:hAnsi="宋体" w:cs="宋体" w:hint="eastAsia"/>
                <w:color w:val="000000"/>
                <w:kern w:val="0"/>
                <w:sz w:val="18"/>
                <w:szCs w:val="18"/>
              </w:rPr>
              <w:t>≥</w:t>
            </w:r>
            <w:r>
              <w:rPr>
                <w:rFonts w:ascii="宋体" w:hAnsi="宋体" w:cs="宋体"/>
                <w:color w:val="000000"/>
                <w:kern w:val="0"/>
                <w:sz w:val="18"/>
                <w:szCs w:val="18"/>
              </w:rPr>
              <w:t>95%</w:t>
            </w:r>
          </w:p>
        </w:tc>
        <w:tc>
          <w:tcPr>
            <w:tcW w:w="737" w:type="dxa"/>
            <w:vAlign w:val="center"/>
          </w:tcPr>
          <w:p w:rsidR="007A33B2" w:rsidRDefault="003B1B89">
            <w:pPr>
              <w:widowControl/>
              <w:jc w:val="center"/>
              <w:textAlignment w:val="center"/>
              <w:rPr>
                <w:rFonts w:ascii="方正书宋_GBK" w:eastAsia="方正书宋_GBK"/>
              </w:rPr>
            </w:pPr>
            <w:r>
              <w:rPr>
                <w:rFonts w:ascii="宋体" w:hAnsi="宋体" w:cs="宋体" w:hint="eastAsia"/>
                <w:color w:val="000000"/>
                <w:kern w:val="0"/>
                <w:sz w:val="18"/>
                <w:szCs w:val="18"/>
              </w:rPr>
              <w:t>≥</w:t>
            </w:r>
            <w:r>
              <w:rPr>
                <w:rFonts w:ascii="宋体" w:hAnsi="宋体" w:cs="宋体"/>
                <w:color w:val="000000"/>
                <w:kern w:val="0"/>
                <w:sz w:val="18"/>
                <w:szCs w:val="18"/>
              </w:rPr>
              <w:t>90%</w:t>
            </w:r>
          </w:p>
        </w:tc>
        <w:tc>
          <w:tcPr>
            <w:tcW w:w="737" w:type="dxa"/>
            <w:vAlign w:val="center"/>
          </w:tcPr>
          <w:p w:rsidR="007A33B2" w:rsidRDefault="003B1B89">
            <w:pPr>
              <w:widowControl/>
              <w:jc w:val="center"/>
              <w:textAlignment w:val="center"/>
              <w:rPr>
                <w:rFonts w:ascii="方正书宋_GBK" w:eastAsia="方正书宋_GBK"/>
              </w:rPr>
            </w:pPr>
            <w:r>
              <w:rPr>
                <w:rFonts w:ascii="宋体" w:hAnsi="宋体" w:cs="宋体"/>
                <w:color w:val="000000"/>
                <w:kern w:val="0"/>
                <w:sz w:val="20"/>
                <w:szCs w:val="20"/>
              </w:rPr>
              <w:t>&lt;90%</w:t>
            </w:r>
          </w:p>
        </w:tc>
      </w:tr>
      <w:tr w:rsidR="007A33B2">
        <w:trPr>
          <w:trHeight w:val="227"/>
          <w:jc w:val="center"/>
        </w:trPr>
        <w:tc>
          <w:tcPr>
            <w:tcW w:w="2341" w:type="dxa"/>
            <w:vAlign w:val="center"/>
          </w:tcPr>
          <w:p w:rsidR="007A33B2" w:rsidRDefault="003B1B89">
            <w:pPr>
              <w:spacing w:line="300" w:lineRule="exact"/>
              <w:jc w:val="left"/>
              <w:rPr>
                <w:rFonts w:ascii="方正书宋_GBK" w:eastAsia="方正书宋_GBK"/>
                <w:b/>
              </w:rPr>
            </w:pPr>
            <w:r>
              <w:rPr>
                <w:rFonts w:ascii="方正书宋_GBK" w:eastAsia="方正书宋_GBK" w:hint="eastAsia"/>
                <w:b/>
              </w:rPr>
              <w:t xml:space="preserve">　　统计数据采集调查</w:t>
            </w:r>
          </w:p>
        </w:tc>
        <w:tc>
          <w:tcPr>
            <w:tcW w:w="1276" w:type="dxa"/>
            <w:vAlign w:val="center"/>
          </w:tcPr>
          <w:p w:rsidR="007A33B2" w:rsidRDefault="003B1B89">
            <w:pPr>
              <w:spacing w:line="300" w:lineRule="exact"/>
              <w:jc w:val="left"/>
              <w:rPr>
                <w:rFonts w:ascii="方正书宋_GBK" w:eastAsia="方正书宋_GBK"/>
              </w:rPr>
            </w:pPr>
            <w:r>
              <w:rPr>
                <w:rFonts w:ascii="方正书宋_GBK" w:eastAsia="方正书宋_GBK"/>
              </w:rPr>
              <w:t>5.00</w:t>
            </w:r>
          </w:p>
        </w:tc>
        <w:tc>
          <w:tcPr>
            <w:tcW w:w="2976" w:type="dxa"/>
            <w:vAlign w:val="center"/>
          </w:tcPr>
          <w:p w:rsidR="007A33B2" w:rsidRDefault="003B1B89">
            <w:pPr>
              <w:spacing w:line="300" w:lineRule="exact"/>
              <w:jc w:val="left"/>
              <w:rPr>
                <w:rFonts w:ascii="方正书宋_GBK" w:eastAsia="方正书宋_GBK"/>
              </w:rPr>
            </w:pPr>
            <w:r>
              <w:rPr>
                <w:rFonts w:ascii="方正书宋_GBK" w:eastAsia="方正书宋_GBK" w:hint="eastAsia"/>
              </w:rPr>
              <w:t>根据部门职责及《中华人民共和国统计法》和国家统计局、县政府有关文件要求，组织实</w:t>
            </w:r>
          </w:p>
        </w:tc>
        <w:tc>
          <w:tcPr>
            <w:tcW w:w="2976" w:type="dxa"/>
            <w:vAlign w:val="center"/>
          </w:tcPr>
          <w:p w:rsidR="007A33B2" w:rsidRDefault="007A33B2">
            <w:pPr>
              <w:spacing w:line="300" w:lineRule="exact"/>
              <w:jc w:val="left"/>
              <w:rPr>
                <w:rFonts w:ascii="方正书宋_GBK" w:eastAsia="方正书宋_GBK"/>
              </w:rPr>
            </w:pPr>
          </w:p>
        </w:tc>
        <w:tc>
          <w:tcPr>
            <w:tcW w:w="1417" w:type="dxa"/>
            <w:vAlign w:val="center"/>
          </w:tcPr>
          <w:p w:rsidR="007A33B2" w:rsidRDefault="007A33B2">
            <w:pPr>
              <w:spacing w:line="300" w:lineRule="exact"/>
              <w:jc w:val="left"/>
              <w:rPr>
                <w:rFonts w:ascii="方正书宋_GBK" w:eastAsia="方正书宋_GBK"/>
              </w:rPr>
            </w:pPr>
          </w:p>
        </w:tc>
        <w:tc>
          <w:tcPr>
            <w:tcW w:w="737" w:type="dxa"/>
            <w:vAlign w:val="center"/>
          </w:tcPr>
          <w:p w:rsidR="007A33B2" w:rsidRDefault="003B1B89">
            <w:pPr>
              <w:widowControl/>
              <w:jc w:val="center"/>
              <w:textAlignment w:val="center"/>
              <w:rPr>
                <w:rFonts w:ascii="方正书宋_GBK" w:eastAsia="方正书宋_GBK"/>
              </w:rPr>
            </w:pPr>
            <w:r>
              <w:rPr>
                <w:rFonts w:ascii="宋体" w:hAnsi="宋体" w:cs="宋体"/>
                <w:color w:val="000000"/>
                <w:kern w:val="0"/>
                <w:sz w:val="18"/>
                <w:szCs w:val="18"/>
              </w:rPr>
              <w:t>100%</w:t>
            </w:r>
          </w:p>
        </w:tc>
        <w:tc>
          <w:tcPr>
            <w:tcW w:w="737" w:type="dxa"/>
            <w:vAlign w:val="center"/>
          </w:tcPr>
          <w:p w:rsidR="007A33B2" w:rsidRDefault="003B1B89">
            <w:pPr>
              <w:widowControl/>
              <w:jc w:val="center"/>
              <w:textAlignment w:val="center"/>
              <w:rPr>
                <w:rFonts w:ascii="方正书宋_GBK" w:eastAsia="方正书宋_GBK"/>
              </w:rPr>
            </w:pPr>
            <w:r>
              <w:rPr>
                <w:rFonts w:ascii="宋体" w:hAnsi="宋体" w:cs="宋体" w:hint="eastAsia"/>
                <w:color w:val="000000"/>
                <w:kern w:val="0"/>
                <w:sz w:val="18"/>
                <w:szCs w:val="18"/>
              </w:rPr>
              <w:t>≥</w:t>
            </w:r>
            <w:r>
              <w:rPr>
                <w:rFonts w:ascii="宋体" w:hAnsi="宋体" w:cs="宋体"/>
                <w:color w:val="000000"/>
                <w:kern w:val="0"/>
                <w:sz w:val="18"/>
                <w:szCs w:val="18"/>
              </w:rPr>
              <w:t>95%</w:t>
            </w:r>
          </w:p>
        </w:tc>
        <w:tc>
          <w:tcPr>
            <w:tcW w:w="737" w:type="dxa"/>
            <w:vAlign w:val="center"/>
          </w:tcPr>
          <w:p w:rsidR="007A33B2" w:rsidRDefault="003B1B89">
            <w:pPr>
              <w:widowControl/>
              <w:jc w:val="center"/>
              <w:textAlignment w:val="center"/>
              <w:rPr>
                <w:rFonts w:ascii="方正书宋_GBK" w:eastAsia="方正书宋_GBK"/>
              </w:rPr>
            </w:pPr>
            <w:r>
              <w:rPr>
                <w:rFonts w:ascii="宋体" w:hAnsi="宋体" w:cs="宋体" w:hint="eastAsia"/>
                <w:color w:val="000000"/>
                <w:kern w:val="0"/>
                <w:sz w:val="18"/>
                <w:szCs w:val="18"/>
              </w:rPr>
              <w:t>≥</w:t>
            </w:r>
            <w:r>
              <w:rPr>
                <w:rFonts w:ascii="宋体" w:hAnsi="宋体" w:cs="宋体"/>
                <w:color w:val="000000"/>
                <w:kern w:val="0"/>
                <w:sz w:val="18"/>
                <w:szCs w:val="18"/>
              </w:rPr>
              <w:t>90%</w:t>
            </w:r>
          </w:p>
        </w:tc>
        <w:tc>
          <w:tcPr>
            <w:tcW w:w="737" w:type="dxa"/>
            <w:vAlign w:val="center"/>
          </w:tcPr>
          <w:p w:rsidR="007A33B2" w:rsidRDefault="003B1B89">
            <w:pPr>
              <w:widowControl/>
              <w:jc w:val="center"/>
              <w:textAlignment w:val="center"/>
              <w:rPr>
                <w:rFonts w:ascii="方正书宋_GBK" w:eastAsia="方正书宋_GBK"/>
              </w:rPr>
            </w:pPr>
            <w:r>
              <w:rPr>
                <w:rFonts w:ascii="宋体" w:hAnsi="宋体" w:cs="宋体"/>
                <w:color w:val="000000"/>
                <w:kern w:val="0"/>
                <w:sz w:val="20"/>
                <w:szCs w:val="20"/>
              </w:rPr>
              <w:t>&lt;90%</w:t>
            </w:r>
          </w:p>
        </w:tc>
      </w:tr>
      <w:tr w:rsidR="007A33B2">
        <w:trPr>
          <w:trHeight w:val="227"/>
          <w:jc w:val="center"/>
        </w:trPr>
        <w:tc>
          <w:tcPr>
            <w:tcW w:w="2341" w:type="dxa"/>
            <w:vAlign w:val="center"/>
          </w:tcPr>
          <w:p w:rsidR="007A33B2" w:rsidRPr="003B1B89" w:rsidRDefault="003B1B89">
            <w:pPr>
              <w:spacing w:line="300" w:lineRule="exact"/>
              <w:jc w:val="left"/>
              <w:rPr>
                <w:rFonts w:ascii="方正书宋_GBK" w:eastAsia="方正书宋_GBK"/>
                <w:b/>
                <w:color w:val="000000"/>
              </w:rPr>
            </w:pPr>
            <w:r w:rsidRPr="003B1B89">
              <w:rPr>
                <w:rFonts w:ascii="方正书宋_GBK" w:eastAsia="方正书宋_GBK" w:hint="eastAsia"/>
                <w:b/>
                <w:color w:val="000000"/>
              </w:rPr>
              <w:t>项目可</w:t>
            </w:r>
            <w:proofErr w:type="gramStart"/>
            <w:r w:rsidRPr="003B1B89">
              <w:rPr>
                <w:rFonts w:ascii="方正书宋_GBK" w:eastAsia="方正书宋_GBK" w:hint="eastAsia"/>
                <w:b/>
                <w:color w:val="000000"/>
              </w:rPr>
              <w:t>研</w:t>
            </w:r>
            <w:proofErr w:type="gramEnd"/>
            <w:r w:rsidRPr="003B1B89">
              <w:rPr>
                <w:rFonts w:ascii="方正书宋_GBK" w:eastAsia="方正书宋_GBK" w:hint="eastAsia"/>
                <w:b/>
                <w:color w:val="000000"/>
              </w:rPr>
              <w:t>、社稳、项目评估、初步设计等审批手续中的委托评估费</w:t>
            </w:r>
          </w:p>
        </w:tc>
        <w:tc>
          <w:tcPr>
            <w:tcW w:w="1276" w:type="dxa"/>
            <w:vAlign w:val="center"/>
          </w:tcPr>
          <w:p w:rsidR="007A33B2" w:rsidRPr="003B1B89" w:rsidRDefault="003B1B89">
            <w:pPr>
              <w:spacing w:line="300" w:lineRule="exact"/>
              <w:jc w:val="left"/>
              <w:rPr>
                <w:rFonts w:ascii="方正书宋_GBK" w:eastAsia="方正书宋_GBK"/>
                <w:color w:val="000000"/>
              </w:rPr>
            </w:pPr>
            <w:r w:rsidRPr="003B1B89">
              <w:rPr>
                <w:rFonts w:ascii="方正书宋_GBK" w:eastAsia="方正书宋_GBK"/>
                <w:color w:val="000000"/>
              </w:rPr>
              <w:t>30</w:t>
            </w:r>
          </w:p>
        </w:tc>
        <w:tc>
          <w:tcPr>
            <w:tcW w:w="2976" w:type="dxa"/>
            <w:vAlign w:val="center"/>
          </w:tcPr>
          <w:p w:rsidR="007A33B2" w:rsidRPr="003B1B89" w:rsidRDefault="003B1B89">
            <w:pPr>
              <w:spacing w:line="300" w:lineRule="exact"/>
              <w:jc w:val="left"/>
              <w:rPr>
                <w:rFonts w:ascii="方正书宋_GBK" w:eastAsia="方正书宋_GBK"/>
                <w:color w:val="000000"/>
              </w:rPr>
            </w:pPr>
            <w:r w:rsidRPr="003B1B89">
              <w:rPr>
                <w:rFonts w:ascii="方正书宋_GBK" w:eastAsia="方正书宋_GBK" w:hint="eastAsia"/>
                <w:color w:val="000000"/>
              </w:rPr>
              <w:t>项目可</w:t>
            </w:r>
            <w:proofErr w:type="gramStart"/>
            <w:r w:rsidRPr="003B1B89">
              <w:rPr>
                <w:rFonts w:ascii="方正书宋_GBK" w:eastAsia="方正书宋_GBK" w:hint="eastAsia"/>
                <w:color w:val="000000"/>
              </w:rPr>
              <w:t>研</w:t>
            </w:r>
            <w:proofErr w:type="gramEnd"/>
            <w:r w:rsidRPr="003B1B89">
              <w:rPr>
                <w:rFonts w:ascii="方正书宋_GBK" w:eastAsia="方正书宋_GBK" w:hint="eastAsia"/>
                <w:color w:val="000000"/>
              </w:rPr>
              <w:t>、社稳、项目评估、初步设计等审批手续中的委托评估费。</w:t>
            </w:r>
          </w:p>
        </w:tc>
        <w:tc>
          <w:tcPr>
            <w:tcW w:w="2976" w:type="dxa"/>
            <w:vAlign w:val="center"/>
          </w:tcPr>
          <w:p w:rsidR="007A33B2" w:rsidRPr="003B1B89" w:rsidRDefault="003B1B89">
            <w:pPr>
              <w:spacing w:line="300" w:lineRule="exact"/>
              <w:jc w:val="left"/>
              <w:rPr>
                <w:rFonts w:ascii="方正书宋_GBK" w:eastAsia="方正书宋_GBK"/>
                <w:color w:val="000000"/>
              </w:rPr>
            </w:pPr>
            <w:r w:rsidRPr="003B1B89">
              <w:rPr>
                <w:rFonts w:ascii="方正书宋_GBK" w:eastAsia="方正书宋_GBK" w:hint="eastAsia"/>
                <w:color w:val="000000"/>
              </w:rPr>
              <w:t>保证高新区项目可</w:t>
            </w:r>
            <w:proofErr w:type="gramStart"/>
            <w:r w:rsidRPr="003B1B89">
              <w:rPr>
                <w:rFonts w:ascii="方正书宋_GBK" w:eastAsia="方正书宋_GBK" w:hint="eastAsia"/>
                <w:color w:val="000000"/>
              </w:rPr>
              <w:t>研</w:t>
            </w:r>
            <w:proofErr w:type="gramEnd"/>
            <w:r w:rsidRPr="003B1B89">
              <w:rPr>
                <w:rFonts w:ascii="方正书宋_GBK" w:eastAsia="方正书宋_GBK" w:hint="eastAsia"/>
                <w:color w:val="000000"/>
              </w:rPr>
              <w:t>、社稳、项目评估、初步设计等审批手续顺利开展。</w:t>
            </w:r>
          </w:p>
        </w:tc>
        <w:tc>
          <w:tcPr>
            <w:tcW w:w="1417" w:type="dxa"/>
            <w:vAlign w:val="center"/>
          </w:tcPr>
          <w:p w:rsidR="007A33B2" w:rsidRPr="003B1B89" w:rsidRDefault="003B1B89">
            <w:pPr>
              <w:spacing w:line="300" w:lineRule="exact"/>
              <w:jc w:val="left"/>
              <w:rPr>
                <w:rFonts w:ascii="方正书宋_GBK" w:eastAsia="方正书宋_GBK"/>
                <w:color w:val="000000"/>
              </w:rPr>
            </w:pPr>
            <w:r w:rsidRPr="003B1B89">
              <w:rPr>
                <w:rFonts w:ascii="方正书宋_GBK" w:eastAsia="方正书宋_GBK" w:hint="eastAsia"/>
                <w:color w:val="000000"/>
              </w:rPr>
              <w:t>保证高新区项目可</w:t>
            </w:r>
            <w:proofErr w:type="gramStart"/>
            <w:r w:rsidRPr="003B1B89">
              <w:rPr>
                <w:rFonts w:ascii="方正书宋_GBK" w:eastAsia="方正书宋_GBK" w:hint="eastAsia"/>
                <w:color w:val="000000"/>
              </w:rPr>
              <w:t>研</w:t>
            </w:r>
            <w:proofErr w:type="gramEnd"/>
            <w:r w:rsidRPr="003B1B89">
              <w:rPr>
                <w:rFonts w:ascii="方正书宋_GBK" w:eastAsia="方正书宋_GBK" w:hint="eastAsia"/>
                <w:color w:val="000000"/>
              </w:rPr>
              <w:t>、社稳、项目评估、初步设计等审批手续顺利开展。</w:t>
            </w:r>
          </w:p>
        </w:tc>
        <w:tc>
          <w:tcPr>
            <w:tcW w:w="737" w:type="dxa"/>
            <w:vAlign w:val="center"/>
          </w:tcPr>
          <w:p w:rsidR="007A33B2" w:rsidRPr="003B1B89" w:rsidRDefault="003B1B89">
            <w:pPr>
              <w:widowControl/>
              <w:jc w:val="center"/>
              <w:textAlignment w:val="center"/>
              <w:rPr>
                <w:rFonts w:ascii="方正书宋_GBK" w:eastAsia="方正书宋_GBK"/>
                <w:color w:val="000000"/>
              </w:rPr>
            </w:pPr>
            <w:r w:rsidRPr="003B1B89">
              <w:rPr>
                <w:rFonts w:ascii="宋体" w:hAnsi="宋体" w:cs="宋体"/>
                <w:color w:val="000000"/>
                <w:kern w:val="0"/>
                <w:sz w:val="18"/>
                <w:szCs w:val="18"/>
              </w:rPr>
              <w:t>100%</w:t>
            </w:r>
          </w:p>
        </w:tc>
        <w:tc>
          <w:tcPr>
            <w:tcW w:w="737" w:type="dxa"/>
            <w:vAlign w:val="center"/>
          </w:tcPr>
          <w:p w:rsidR="007A33B2" w:rsidRPr="003B1B89" w:rsidRDefault="003B1B89">
            <w:pPr>
              <w:widowControl/>
              <w:jc w:val="center"/>
              <w:textAlignment w:val="center"/>
              <w:rPr>
                <w:rFonts w:ascii="方正书宋_GBK" w:eastAsia="方正书宋_GBK"/>
                <w:color w:val="000000"/>
              </w:rPr>
            </w:pPr>
            <w:r w:rsidRPr="003B1B89">
              <w:rPr>
                <w:rFonts w:ascii="宋体" w:hAnsi="宋体" w:cs="宋体" w:hint="eastAsia"/>
                <w:color w:val="000000"/>
                <w:kern w:val="0"/>
                <w:sz w:val="18"/>
                <w:szCs w:val="18"/>
              </w:rPr>
              <w:t>≥</w:t>
            </w:r>
            <w:r w:rsidRPr="003B1B89">
              <w:rPr>
                <w:rFonts w:ascii="宋体" w:hAnsi="宋体" w:cs="宋体"/>
                <w:color w:val="000000"/>
                <w:kern w:val="0"/>
                <w:sz w:val="18"/>
                <w:szCs w:val="18"/>
              </w:rPr>
              <w:t>95%</w:t>
            </w:r>
          </w:p>
        </w:tc>
        <w:tc>
          <w:tcPr>
            <w:tcW w:w="737" w:type="dxa"/>
            <w:vAlign w:val="center"/>
          </w:tcPr>
          <w:p w:rsidR="007A33B2" w:rsidRPr="003B1B89" w:rsidRDefault="003B1B89">
            <w:pPr>
              <w:widowControl/>
              <w:jc w:val="center"/>
              <w:textAlignment w:val="center"/>
              <w:rPr>
                <w:rFonts w:ascii="方正书宋_GBK" w:eastAsia="方正书宋_GBK"/>
                <w:color w:val="000000"/>
              </w:rPr>
            </w:pPr>
            <w:r w:rsidRPr="003B1B89">
              <w:rPr>
                <w:rFonts w:ascii="宋体" w:hAnsi="宋体" w:cs="宋体" w:hint="eastAsia"/>
                <w:color w:val="000000"/>
                <w:kern w:val="0"/>
                <w:sz w:val="18"/>
                <w:szCs w:val="18"/>
              </w:rPr>
              <w:t>≥</w:t>
            </w:r>
            <w:r w:rsidRPr="003B1B89">
              <w:rPr>
                <w:rFonts w:ascii="宋体" w:hAnsi="宋体" w:cs="宋体"/>
                <w:color w:val="000000"/>
                <w:kern w:val="0"/>
                <w:sz w:val="18"/>
                <w:szCs w:val="18"/>
              </w:rPr>
              <w:t>90%</w:t>
            </w:r>
          </w:p>
        </w:tc>
        <w:tc>
          <w:tcPr>
            <w:tcW w:w="737" w:type="dxa"/>
            <w:vAlign w:val="center"/>
          </w:tcPr>
          <w:p w:rsidR="007A33B2" w:rsidRPr="003B1B89" w:rsidRDefault="003B1B89">
            <w:pPr>
              <w:widowControl/>
              <w:jc w:val="center"/>
              <w:textAlignment w:val="center"/>
              <w:rPr>
                <w:rFonts w:ascii="方正书宋_GBK" w:eastAsia="方正书宋_GBK"/>
                <w:color w:val="000000"/>
              </w:rPr>
            </w:pPr>
            <w:r w:rsidRPr="003B1B89">
              <w:rPr>
                <w:rFonts w:ascii="宋体" w:hAnsi="宋体" w:cs="宋体"/>
                <w:color w:val="000000"/>
                <w:kern w:val="0"/>
                <w:sz w:val="20"/>
                <w:szCs w:val="20"/>
              </w:rPr>
              <w:t>&lt;90%</w:t>
            </w:r>
          </w:p>
        </w:tc>
      </w:tr>
      <w:tr w:rsidR="007A33B2">
        <w:trPr>
          <w:trHeight w:val="227"/>
          <w:jc w:val="center"/>
        </w:trPr>
        <w:tc>
          <w:tcPr>
            <w:tcW w:w="2341" w:type="dxa"/>
            <w:vAlign w:val="center"/>
          </w:tcPr>
          <w:p w:rsidR="007A33B2" w:rsidRPr="003B1B89" w:rsidRDefault="003B1B89">
            <w:pPr>
              <w:spacing w:line="300" w:lineRule="exact"/>
              <w:jc w:val="left"/>
              <w:rPr>
                <w:rFonts w:ascii="方正书宋_GBK" w:eastAsia="方正书宋_GBK"/>
                <w:b/>
                <w:color w:val="000000"/>
              </w:rPr>
            </w:pPr>
            <w:r w:rsidRPr="003B1B89">
              <w:rPr>
                <w:rFonts w:ascii="方正书宋_GBK" w:eastAsia="方正书宋_GBK" w:hint="eastAsia"/>
                <w:b/>
                <w:color w:val="000000"/>
              </w:rPr>
              <w:t xml:space="preserve">　　网络线路及系统运行维护费</w:t>
            </w:r>
          </w:p>
        </w:tc>
        <w:tc>
          <w:tcPr>
            <w:tcW w:w="1276" w:type="dxa"/>
            <w:vAlign w:val="center"/>
          </w:tcPr>
          <w:p w:rsidR="007A33B2" w:rsidRPr="003B1B89" w:rsidRDefault="003B1B89">
            <w:pPr>
              <w:spacing w:line="300" w:lineRule="exact"/>
              <w:jc w:val="left"/>
              <w:rPr>
                <w:rFonts w:ascii="方正书宋_GBK" w:eastAsia="方正书宋_GBK"/>
                <w:color w:val="000000"/>
              </w:rPr>
            </w:pPr>
            <w:r w:rsidRPr="003B1B89">
              <w:rPr>
                <w:rFonts w:ascii="方正书宋_GBK" w:eastAsia="方正书宋_GBK"/>
                <w:color w:val="000000"/>
              </w:rPr>
              <w:t>5</w:t>
            </w:r>
          </w:p>
        </w:tc>
        <w:tc>
          <w:tcPr>
            <w:tcW w:w="2976" w:type="dxa"/>
            <w:vAlign w:val="center"/>
          </w:tcPr>
          <w:p w:rsidR="007A33B2" w:rsidRPr="003B1B89" w:rsidRDefault="003B1B89">
            <w:pPr>
              <w:spacing w:line="300" w:lineRule="exact"/>
              <w:jc w:val="left"/>
              <w:rPr>
                <w:rFonts w:ascii="方正书宋_GBK" w:eastAsia="方正书宋_GBK"/>
                <w:color w:val="000000"/>
              </w:rPr>
            </w:pPr>
            <w:r w:rsidRPr="003B1B89">
              <w:rPr>
                <w:rFonts w:ascii="方正书宋_GBK" w:eastAsia="方正书宋_GBK" w:hint="eastAsia"/>
                <w:color w:val="000000"/>
              </w:rPr>
              <w:t>中心网络系统运行、维修、维护费用</w:t>
            </w:r>
          </w:p>
        </w:tc>
        <w:tc>
          <w:tcPr>
            <w:tcW w:w="2976" w:type="dxa"/>
            <w:vAlign w:val="center"/>
          </w:tcPr>
          <w:p w:rsidR="007A33B2" w:rsidRPr="003B1B89" w:rsidRDefault="003B1B89">
            <w:pPr>
              <w:spacing w:line="300" w:lineRule="exact"/>
              <w:jc w:val="left"/>
              <w:rPr>
                <w:rFonts w:ascii="方正书宋_GBK" w:eastAsia="方正书宋_GBK"/>
                <w:color w:val="000000"/>
              </w:rPr>
            </w:pPr>
            <w:r w:rsidRPr="003B1B89">
              <w:rPr>
                <w:rFonts w:ascii="方正书宋_GBK" w:eastAsia="方正书宋_GBK" w:hint="eastAsia"/>
                <w:color w:val="000000"/>
              </w:rPr>
              <w:t>保证中心网络系统运行正常</w:t>
            </w:r>
          </w:p>
        </w:tc>
        <w:tc>
          <w:tcPr>
            <w:tcW w:w="1417" w:type="dxa"/>
            <w:vAlign w:val="center"/>
          </w:tcPr>
          <w:p w:rsidR="007A33B2" w:rsidRPr="003B1B89" w:rsidRDefault="003B1B89">
            <w:pPr>
              <w:spacing w:line="300" w:lineRule="exact"/>
              <w:jc w:val="left"/>
              <w:rPr>
                <w:rFonts w:ascii="方正书宋_GBK" w:eastAsia="方正书宋_GBK"/>
                <w:color w:val="000000"/>
              </w:rPr>
            </w:pPr>
            <w:r w:rsidRPr="003B1B89">
              <w:rPr>
                <w:rFonts w:ascii="方正书宋_GBK" w:eastAsia="方正书宋_GBK" w:hint="eastAsia"/>
                <w:color w:val="000000"/>
              </w:rPr>
              <w:t>保证中心网络系统运行正常</w:t>
            </w:r>
          </w:p>
        </w:tc>
        <w:tc>
          <w:tcPr>
            <w:tcW w:w="737" w:type="dxa"/>
            <w:vAlign w:val="center"/>
          </w:tcPr>
          <w:p w:rsidR="007A33B2" w:rsidRPr="003B1B89" w:rsidRDefault="003B1B89">
            <w:pPr>
              <w:widowControl/>
              <w:jc w:val="center"/>
              <w:textAlignment w:val="center"/>
              <w:rPr>
                <w:rFonts w:ascii="方正书宋_GBK" w:eastAsia="方正书宋_GBK"/>
                <w:color w:val="000000"/>
              </w:rPr>
            </w:pPr>
            <w:r w:rsidRPr="003B1B89">
              <w:rPr>
                <w:rFonts w:ascii="宋体" w:hAnsi="宋体" w:cs="宋体"/>
                <w:color w:val="000000"/>
                <w:kern w:val="0"/>
                <w:sz w:val="18"/>
                <w:szCs w:val="18"/>
              </w:rPr>
              <w:t>100%</w:t>
            </w:r>
          </w:p>
        </w:tc>
        <w:tc>
          <w:tcPr>
            <w:tcW w:w="737" w:type="dxa"/>
            <w:vAlign w:val="center"/>
          </w:tcPr>
          <w:p w:rsidR="007A33B2" w:rsidRPr="003B1B89" w:rsidRDefault="003B1B89">
            <w:pPr>
              <w:widowControl/>
              <w:jc w:val="center"/>
              <w:textAlignment w:val="center"/>
              <w:rPr>
                <w:rFonts w:ascii="方正书宋_GBK" w:eastAsia="方正书宋_GBK"/>
                <w:color w:val="000000"/>
              </w:rPr>
            </w:pPr>
            <w:r w:rsidRPr="003B1B89">
              <w:rPr>
                <w:rFonts w:ascii="宋体" w:hAnsi="宋体" w:cs="宋体" w:hint="eastAsia"/>
                <w:color w:val="000000"/>
                <w:kern w:val="0"/>
                <w:sz w:val="18"/>
                <w:szCs w:val="18"/>
              </w:rPr>
              <w:t>≥</w:t>
            </w:r>
            <w:r w:rsidRPr="003B1B89">
              <w:rPr>
                <w:rFonts w:ascii="宋体" w:hAnsi="宋体" w:cs="宋体"/>
                <w:color w:val="000000"/>
                <w:kern w:val="0"/>
                <w:sz w:val="18"/>
                <w:szCs w:val="18"/>
              </w:rPr>
              <w:t>95%</w:t>
            </w:r>
          </w:p>
        </w:tc>
        <w:tc>
          <w:tcPr>
            <w:tcW w:w="737" w:type="dxa"/>
            <w:vAlign w:val="center"/>
          </w:tcPr>
          <w:p w:rsidR="007A33B2" w:rsidRPr="003B1B89" w:rsidRDefault="003B1B89">
            <w:pPr>
              <w:widowControl/>
              <w:jc w:val="center"/>
              <w:textAlignment w:val="center"/>
              <w:rPr>
                <w:rFonts w:ascii="方正书宋_GBK" w:eastAsia="方正书宋_GBK"/>
                <w:color w:val="000000"/>
              </w:rPr>
            </w:pPr>
            <w:r w:rsidRPr="003B1B89">
              <w:rPr>
                <w:rFonts w:ascii="宋体" w:hAnsi="宋体" w:cs="宋体" w:hint="eastAsia"/>
                <w:color w:val="000000"/>
                <w:kern w:val="0"/>
                <w:sz w:val="18"/>
                <w:szCs w:val="18"/>
              </w:rPr>
              <w:t>≥</w:t>
            </w:r>
            <w:r w:rsidRPr="003B1B89">
              <w:rPr>
                <w:rFonts w:ascii="宋体" w:hAnsi="宋体" w:cs="宋体"/>
                <w:color w:val="000000"/>
                <w:kern w:val="0"/>
                <w:sz w:val="18"/>
                <w:szCs w:val="18"/>
              </w:rPr>
              <w:t>90%</w:t>
            </w:r>
          </w:p>
        </w:tc>
        <w:tc>
          <w:tcPr>
            <w:tcW w:w="737" w:type="dxa"/>
            <w:vAlign w:val="center"/>
          </w:tcPr>
          <w:p w:rsidR="007A33B2" w:rsidRPr="003B1B89" w:rsidRDefault="003B1B89">
            <w:pPr>
              <w:widowControl/>
              <w:jc w:val="center"/>
              <w:textAlignment w:val="center"/>
              <w:rPr>
                <w:rFonts w:ascii="方正书宋_GBK" w:eastAsia="方正书宋_GBK"/>
                <w:color w:val="000000"/>
              </w:rPr>
            </w:pPr>
            <w:r w:rsidRPr="003B1B89">
              <w:rPr>
                <w:rFonts w:ascii="宋体" w:hAnsi="宋体" w:cs="宋体"/>
                <w:color w:val="000000"/>
                <w:kern w:val="0"/>
                <w:sz w:val="20"/>
                <w:szCs w:val="20"/>
              </w:rPr>
              <w:t>&lt;90%</w:t>
            </w:r>
          </w:p>
        </w:tc>
      </w:tr>
      <w:tr w:rsidR="007A33B2">
        <w:trPr>
          <w:trHeight w:val="227"/>
          <w:jc w:val="center"/>
        </w:trPr>
        <w:tc>
          <w:tcPr>
            <w:tcW w:w="2341" w:type="dxa"/>
            <w:vAlign w:val="center"/>
          </w:tcPr>
          <w:p w:rsidR="007A33B2" w:rsidRPr="003B1B89" w:rsidRDefault="003B1B89">
            <w:pPr>
              <w:spacing w:line="300" w:lineRule="exact"/>
              <w:jc w:val="left"/>
              <w:rPr>
                <w:rFonts w:ascii="方正书宋_GBK" w:eastAsia="方正书宋_GBK"/>
                <w:b/>
                <w:color w:val="000000"/>
              </w:rPr>
            </w:pPr>
            <w:r w:rsidRPr="003B1B89">
              <w:rPr>
                <w:rFonts w:ascii="方正书宋_GBK" w:eastAsia="方正书宋_GBK" w:hint="eastAsia"/>
                <w:b/>
                <w:color w:val="000000"/>
              </w:rPr>
              <w:t>招投标专家评审费用</w:t>
            </w:r>
          </w:p>
        </w:tc>
        <w:tc>
          <w:tcPr>
            <w:tcW w:w="1276" w:type="dxa"/>
            <w:vAlign w:val="center"/>
          </w:tcPr>
          <w:p w:rsidR="007A33B2" w:rsidRPr="003B1B89" w:rsidRDefault="003B1B89">
            <w:pPr>
              <w:spacing w:line="300" w:lineRule="exact"/>
              <w:jc w:val="left"/>
              <w:rPr>
                <w:rFonts w:ascii="方正书宋_GBK" w:eastAsia="方正书宋_GBK"/>
                <w:color w:val="000000"/>
              </w:rPr>
            </w:pPr>
            <w:r w:rsidRPr="003B1B89">
              <w:rPr>
                <w:rFonts w:ascii="方正书宋_GBK" w:eastAsia="方正书宋_GBK"/>
                <w:color w:val="000000"/>
              </w:rPr>
              <w:t>6</w:t>
            </w:r>
          </w:p>
        </w:tc>
        <w:tc>
          <w:tcPr>
            <w:tcW w:w="2976" w:type="dxa"/>
            <w:vAlign w:val="center"/>
          </w:tcPr>
          <w:p w:rsidR="007A33B2" w:rsidRPr="003B1B89" w:rsidRDefault="003B1B89">
            <w:pPr>
              <w:spacing w:line="300" w:lineRule="exact"/>
              <w:jc w:val="left"/>
              <w:rPr>
                <w:rFonts w:ascii="方正书宋_GBK" w:eastAsia="方正书宋_GBK"/>
                <w:color w:val="000000"/>
              </w:rPr>
            </w:pPr>
            <w:r w:rsidRPr="003B1B89">
              <w:rPr>
                <w:rFonts w:ascii="方正书宋_GBK" w:eastAsia="方正书宋_GBK" w:hint="eastAsia"/>
                <w:color w:val="000000"/>
              </w:rPr>
              <w:t>采购中心专家评审劳务费用</w:t>
            </w:r>
          </w:p>
        </w:tc>
        <w:tc>
          <w:tcPr>
            <w:tcW w:w="2976" w:type="dxa"/>
            <w:vAlign w:val="center"/>
          </w:tcPr>
          <w:p w:rsidR="007A33B2" w:rsidRPr="003B1B89" w:rsidRDefault="003B1B89">
            <w:pPr>
              <w:spacing w:line="300" w:lineRule="exact"/>
              <w:jc w:val="left"/>
              <w:rPr>
                <w:rFonts w:ascii="方正书宋_GBK" w:eastAsia="方正书宋_GBK"/>
                <w:color w:val="000000"/>
              </w:rPr>
            </w:pPr>
            <w:r w:rsidRPr="003B1B89">
              <w:rPr>
                <w:rFonts w:ascii="方正书宋_GBK" w:eastAsia="方正书宋_GBK" w:hint="eastAsia"/>
                <w:color w:val="000000"/>
              </w:rPr>
              <w:t>完成政府采购中心专家评审工作</w:t>
            </w:r>
          </w:p>
        </w:tc>
        <w:tc>
          <w:tcPr>
            <w:tcW w:w="1417" w:type="dxa"/>
            <w:vAlign w:val="center"/>
          </w:tcPr>
          <w:p w:rsidR="007A33B2" w:rsidRPr="003B1B89" w:rsidRDefault="003B1B89">
            <w:pPr>
              <w:spacing w:line="300" w:lineRule="exact"/>
              <w:jc w:val="left"/>
              <w:rPr>
                <w:rFonts w:ascii="方正书宋_GBK" w:eastAsia="方正书宋_GBK"/>
                <w:color w:val="000000"/>
              </w:rPr>
            </w:pPr>
            <w:r w:rsidRPr="003B1B89">
              <w:rPr>
                <w:rFonts w:ascii="方正书宋_GBK" w:eastAsia="方正书宋_GBK" w:hint="eastAsia"/>
                <w:color w:val="000000"/>
              </w:rPr>
              <w:t>完成政府采购中心专家评审工作</w:t>
            </w:r>
          </w:p>
        </w:tc>
        <w:tc>
          <w:tcPr>
            <w:tcW w:w="737" w:type="dxa"/>
            <w:vAlign w:val="center"/>
          </w:tcPr>
          <w:p w:rsidR="007A33B2" w:rsidRPr="003B1B89" w:rsidRDefault="003B1B89">
            <w:pPr>
              <w:widowControl/>
              <w:jc w:val="center"/>
              <w:textAlignment w:val="center"/>
              <w:rPr>
                <w:rFonts w:ascii="方正书宋_GBK" w:eastAsia="方正书宋_GBK"/>
                <w:color w:val="000000"/>
              </w:rPr>
            </w:pPr>
            <w:r w:rsidRPr="003B1B89">
              <w:rPr>
                <w:rFonts w:ascii="宋体" w:hAnsi="宋体" w:cs="宋体"/>
                <w:color w:val="000000"/>
                <w:kern w:val="0"/>
                <w:sz w:val="18"/>
                <w:szCs w:val="18"/>
              </w:rPr>
              <w:t>100%</w:t>
            </w:r>
          </w:p>
        </w:tc>
        <w:tc>
          <w:tcPr>
            <w:tcW w:w="737" w:type="dxa"/>
            <w:vAlign w:val="center"/>
          </w:tcPr>
          <w:p w:rsidR="007A33B2" w:rsidRPr="003B1B89" w:rsidRDefault="003B1B89">
            <w:pPr>
              <w:widowControl/>
              <w:jc w:val="center"/>
              <w:textAlignment w:val="center"/>
              <w:rPr>
                <w:rFonts w:ascii="方正书宋_GBK" w:eastAsia="方正书宋_GBK"/>
                <w:color w:val="000000"/>
              </w:rPr>
            </w:pPr>
            <w:r w:rsidRPr="003B1B89">
              <w:rPr>
                <w:rFonts w:ascii="宋体" w:hAnsi="宋体" w:cs="宋体" w:hint="eastAsia"/>
                <w:color w:val="000000"/>
                <w:kern w:val="0"/>
                <w:sz w:val="18"/>
                <w:szCs w:val="18"/>
              </w:rPr>
              <w:t>≥</w:t>
            </w:r>
            <w:r w:rsidRPr="003B1B89">
              <w:rPr>
                <w:rFonts w:ascii="宋体" w:hAnsi="宋体" w:cs="宋体"/>
                <w:color w:val="000000"/>
                <w:kern w:val="0"/>
                <w:sz w:val="18"/>
                <w:szCs w:val="18"/>
              </w:rPr>
              <w:t>95%</w:t>
            </w:r>
          </w:p>
        </w:tc>
        <w:tc>
          <w:tcPr>
            <w:tcW w:w="737" w:type="dxa"/>
            <w:vAlign w:val="center"/>
          </w:tcPr>
          <w:p w:rsidR="007A33B2" w:rsidRPr="003B1B89" w:rsidRDefault="003B1B89">
            <w:pPr>
              <w:widowControl/>
              <w:jc w:val="center"/>
              <w:textAlignment w:val="center"/>
              <w:rPr>
                <w:rFonts w:ascii="方正书宋_GBK" w:eastAsia="方正书宋_GBK"/>
                <w:color w:val="000000"/>
              </w:rPr>
            </w:pPr>
            <w:r w:rsidRPr="003B1B89">
              <w:rPr>
                <w:rFonts w:ascii="宋体" w:hAnsi="宋体" w:cs="宋体" w:hint="eastAsia"/>
                <w:color w:val="000000"/>
                <w:kern w:val="0"/>
                <w:sz w:val="18"/>
                <w:szCs w:val="18"/>
              </w:rPr>
              <w:t>≥</w:t>
            </w:r>
            <w:r w:rsidRPr="003B1B89">
              <w:rPr>
                <w:rFonts w:ascii="宋体" w:hAnsi="宋体" w:cs="宋体"/>
                <w:color w:val="000000"/>
                <w:kern w:val="0"/>
                <w:sz w:val="18"/>
                <w:szCs w:val="18"/>
              </w:rPr>
              <w:t>90%</w:t>
            </w:r>
          </w:p>
        </w:tc>
        <w:tc>
          <w:tcPr>
            <w:tcW w:w="737" w:type="dxa"/>
            <w:vAlign w:val="center"/>
          </w:tcPr>
          <w:p w:rsidR="007A33B2" w:rsidRPr="003B1B89" w:rsidRDefault="003B1B89">
            <w:pPr>
              <w:widowControl/>
              <w:jc w:val="center"/>
              <w:textAlignment w:val="center"/>
              <w:rPr>
                <w:rFonts w:ascii="方正书宋_GBK" w:eastAsia="方正书宋_GBK"/>
                <w:color w:val="000000"/>
              </w:rPr>
            </w:pPr>
            <w:r w:rsidRPr="003B1B89">
              <w:rPr>
                <w:rFonts w:ascii="宋体" w:hAnsi="宋体" w:cs="宋体"/>
                <w:color w:val="000000"/>
                <w:kern w:val="0"/>
                <w:sz w:val="20"/>
                <w:szCs w:val="20"/>
              </w:rPr>
              <w:t>&lt;90%</w:t>
            </w:r>
          </w:p>
        </w:tc>
      </w:tr>
      <w:tr w:rsidR="007A33B2">
        <w:trPr>
          <w:trHeight w:val="227"/>
          <w:jc w:val="center"/>
        </w:trPr>
        <w:tc>
          <w:tcPr>
            <w:tcW w:w="2341" w:type="dxa"/>
            <w:vAlign w:val="center"/>
          </w:tcPr>
          <w:p w:rsidR="007A33B2" w:rsidRPr="003B1B89" w:rsidRDefault="003B1B89">
            <w:pPr>
              <w:spacing w:line="300" w:lineRule="exact"/>
              <w:jc w:val="left"/>
              <w:rPr>
                <w:rFonts w:ascii="方正书宋_GBK" w:eastAsia="方正书宋_GBK"/>
                <w:b/>
                <w:color w:val="000000"/>
              </w:rPr>
            </w:pPr>
            <w:r w:rsidRPr="003B1B89">
              <w:rPr>
                <w:rFonts w:ascii="方正书宋_GBK" w:eastAsia="方正书宋_GBK" w:hint="eastAsia"/>
                <w:b/>
                <w:color w:val="000000"/>
              </w:rPr>
              <w:t xml:space="preserve">　　搬迁费、家具设备及物业、中央空调等费用</w:t>
            </w:r>
          </w:p>
        </w:tc>
        <w:tc>
          <w:tcPr>
            <w:tcW w:w="1276" w:type="dxa"/>
            <w:vAlign w:val="center"/>
          </w:tcPr>
          <w:p w:rsidR="007A33B2" w:rsidRPr="003B1B89" w:rsidRDefault="003B1B89">
            <w:pPr>
              <w:spacing w:line="300" w:lineRule="exact"/>
              <w:jc w:val="left"/>
              <w:rPr>
                <w:rFonts w:ascii="方正书宋_GBK" w:eastAsia="方正书宋_GBK"/>
                <w:color w:val="000000"/>
              </w:rPr>
            </w:pPr>
            <w:r w:rsidRPr="003B1B89">
              <w:rPr>
                <w:rFonts w:ascii="方正书宋_GBK" w:eastAsia="方正书宋_GBK"/>
                <w:color w:val="000000"/>
              </w:rPr>
              <w:t>20</w:t>
            </w:r>
          </w:p>
        </w:tc>
        <w:tc>
          <w:tcPr>
            <w:tcW w:w="2976" w:type="dxa"/>
            <w:vAlign w:val="center"/>
          </w:tcPr>
          <w:p w:rsidR="007A33B2" w:rsidRPr="003B1B89" w:rsidRDefault="007A33B2">
            <w:pPr>
              <w:spacing w:line="300" w:lineRule="exact"/>
              <w:jc w:val="left"/>
              <w:rPr>
                <w:rFonts w:ascii="方正书宋_GBK" w:eastAsia="方正书宋_GBK"/>
                <w:color w:val="000000"/>
              </w:rPr>
            </w:pPr>
          </w:p>
        </w:tc>
        <w:tc>
          <w:tcPr>
            <w:tcW w:w="2976" w:type="dxa"/>
            <w:vAlign w:val="center"/>
          </w:tcPr>
          <w:p w:rsidR="007A33B2" w:rsidRPr="003B1B89" w:rsidRDefault="007A33B2">
            <w:pPr>
              <w:spacing w:line="300" w:lineRule="exact"/>
              <w:jc w:val="left"/>
              <w:rPr>
                <w:rFonts w:ascii="方正书宋_GBK" w:eastAsia="方正书宋_GBK"/>
                <w:color w:val="000000"/>
              </w:rPr>
            </w:pPr>
          </w:p>
        </w:tc>
        <w:tc>
          <w:tcPr>
            <w:tcW w:w="1417" w:type="dxa"/>
            <w:vAlign w:val="center"/>
          </w:tcPr>
          <w:p w:rsidR="007A33B2" w:rsidRPr="003B1B89" w:rsidRDefault="007A33B2">
            <w:pPr>
              <w:spacing w:line="300" w:lineRule="exact"/>
              <w:jc w:val="left"/>
              <w:rPr>
                <w:rFonts w:ascii="方正书宋_GBK" w:eastAsia="方正书宋_GBK"/>
                <w:color w:val="000000"/>
              </w:rPr>
            </w:pPr>
          </w:p>
        </w:tc>
        <w:tc>
          <w:tcPr>
            <w:tcW w:w="737" w:type="dxa"/>
            <w:vAlign w:val="center"/>
          </w:tcPr>
          <w:p w:rsidR="007A33B2" w:rsidRPr="003B1B89" w:rsidRDefault="007A33B2">
            <w:pPr>
              <w:widowControl/>
              <w:jc w:val="center"/>
              <w:textAlignment w:val="center"/>
              <w:rPr>
                <w:rFonts w:ascii="方正书宋_GBK" w:eastAsia="方正书宋_GBK"/>
                <w:color w:val="000000"/>
              </w:rPr>
            </w:pPr>
          </w:p>
        </w:tc>
        <w:tc>
          <w:tcPr>
            <w:tcW w:w="737" w:type="dxa"/>
            <w:vAlign w:val="center"/>
          </w:tcPr>
          <w:p w:rsidR="007A33B2" w:rsidRPr="003B1B89" w:rsidRDefault="007A33B2">
            <w:pPr>
              <w:widowControl/>
              <w:jc w:val="center"/>
              <w:textAlignment w:val="center"/>
              <w:rPr>
                <w:rFonts w:ascii="方正书宋_GBK" w:eastAsia="方正书宋_GBK"/>
                <w:color w:val="000000"/>
              </w:rPr>
            </w:pPr>
          </w:p>
        </w:tc>
        <w:tc>
          <w:tcPr>
            <w:tcW w:w="737" w:type="dxa"/>
            <w:vAlign w:val="center"/>
          </w:tcPr>
          <w:p w:rsidR="007A33B2" w:rsidRPr="003B1B89" w:rsidRDefault="007A33B2">
            <w:pPr>
              <w:widowControl/>
              <w:jc w:val="center"/>
              <w:textAlignment w:val="center"/>
              <w:rPr>
                <w:rFonts w:ascii="方正书宋_GBK" w:eastAsia="方正书宋_GBK"/>
                <w:color w:val="000000"/>
              </w:rPr>
            </w:pPr>
          </w:p>
        </w:tc>
        <w:tc>
          <w:tcPr>
            <w:tcW w:w="737" w:type="dxa"/>
            <w:vAlign w:val="center"/>
          </w:tcPr>
          <w:p w:rsidR="007A33B2" w:rsidRPr="003B1B89" w:rsidRDefault="007A33B2">
            <w:pPr>
              <w:widowControl/>
              <w:jc w:val="center"/>
              <w:textAlignment w:val="center"/>
              <w:rPr>
                <w:rFonts w:ascii="方正书宋_GBK" w:eastAsia="方正书宋_GBK"/>
                <w:color w:val="000000"/>
              </w:rPr>
            </w:pPr>
          </w:p>
        </w:tc>
      </w:tr>
    </w:tbl>
    <w:p w:rsidR="007A33B2" w:rsidRDefault="007A33B2">
      <w:pPr>
        <w:spacing w:line="300" w:lineRule="exact"/>
        <w:jc w:val="left"/>
        <w:outlineLvl w:val="0"/>
        <w:sectPr w:rsidR="007A33B2">
          <w:headerReference w:type="default" r:id="rId8"/>
          <w:pgSz w:w="16839" w:h="11907" w:orient="landscape"/>
          <w:pgMar w:top="1020" w:right="1361" w:bottom="1020" w:left="1361" w:header="851" w:footer="992" w:gutter="0"/>
          <w:cols w:space="425"/>
          <w:docGrid w:type="lines" w:linePitch="312"/>
        </w:sectPr>
      </w:pPr>
    </w:p>
    <w:p w:rsidR="007A33B2" w:rsidRDefault="007A33B2">
      <w:pPr>
        <w:rPr>
          <w:rFonts w:ascii="??_GB2312" w:eastAsia="Times New Roman" w:hAnsi="??_GB2312" w:cs="??_GB2312"/>
          <w:sz w:val="32"/>
          <w:szCs w:val="32"/>
        </w:rPr>
      </w:pPr>
    </w:p>
    <w:p w:rsidR="007A33B2" w:rsidRDefault="003B1B89">
      <w:pPr>
        <w:spacing w:line="560" w:lineRule="exact"/>
        <w:ind w:firstLineChars="200" w:firstLine="643"/>
      </w:pPr>
      <w:r>
        <w:rPr>
          <w:rFonts w:ascii="宋体" w:hAnsi="宋体" w:hint="eastAsia"/>
          <w:b/>
          <w:sz w:val="32"/>
          <w:szCs w:val="32"/>
        </w:rPr>
        <w:t>六、政府采购预算情况</w:t>
      </w:r>
    </w:p>
    <w:p w:rsidR="007A33B2" w:rsidRDefault="003B1B89">
      <w:pPr>
        <w:ind w:firstLineChars="200" w:firstLine="640"/>
        <w:jc w:val="left"/>
        <w:outlineLvl w:val="0"/>
        <w:rPr>
          <w:rFonts w:ascii="仿宋" w:eastAsia="仿宋" w:hAnsi="仿宋" w:cs="仿宋"/>
          <w:sz w:val="32"/>
        </w:rPr>
      </w:pPr>
      <w:bookmarkStart w:id="2" w:name="_Toc486490989"/>
      <w:r>
        <w:rPr>
          <w:rFonts w:ascii="仿宋" w:eastAsia="仿宋" w:hAnsi="仿宋" w:cs="仿宋" w:hint="eastAsia"/>
          <w:sz w:val="32"/>
        </w:rPr>
        <w:t>2018年</w:t>
      </w:r>
      <w:proofErr w:type="gramStart"/>
      <w:r>
        <w:rPr>
          <w:rFonts w:ascii="仿宋" w:eastAsia="仿宋" w:hAnsi="仿宋" w:cs="仿宋" w:hint="eastAsia"/>
          <w:sz w:val="32"/>
        </w:rPr>
        <w:t>我部门</w:t>
      </w:r>
      <w:proofErr w:type="gramEnd"/>
      <w:r>
        <w:rPr>
          <w:rFonts w:ascii="仿宋" w:eastAsia="仿宋" w:hAnsi="仿宋" w:cs="仿宋" w:hint="eastAsia"/>
          <w:sz w:val="32"/>
        </w:rPr>
        <w:t>有1个项目列入政府采购预算，总金额为0.9万元，具体情况详见下表：</w:t>
      </w:r>
    </w:p>
    <w:p w:rsidR="007A33B2" w:rsidRDefault="003B1B89">
      <w:pPr>
        <w:jc w:val="center"/>
        <w:outlineLvl w:val="0"/>
        <w:rPr>
          <w:rFonts w:ascii="方正小标宋_GBK" w:eastAsia="方正小标宋_GBK"/>
          <w:sz w:val="32"/>
        </w:rPr>
      </w:pPr>
      <w:r>
        <w:rPr>
          <w:rFonts w:ascii="方正小标宋_GBK" w:eastAsia="方正小标宋_GBK" w:hint="eastAsia"/>
          <w:sz w:val="32"/>
        </w:rPr>
        <w:t>部门政府采购预算</w:t>
      </w:r>
      <w:bookmarkEnd w:id="2"/>
    </w:p>
    <w:tbl>
      <w:tblPr>
        <w:tblW w:w="1535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43"/>
        <w:gridCol w:w="1136"/>
        <w:gridCol w:w="940"/>
        <w:gridCol w:w="1371"/>
        <w:gridCol w:w="940"/>
        <w:gridCol w:w="940"/>
        <w:gridCol w:w="962"/>
        <w:gridCol w:w="940"/>
        <w:gridCol w:w="940"/>
        <w:gridCol w:w="940"/>
        <w:gridCol w:w="940"/>
        <w:gridCol w:w="940"/>
        <w:gridCol w:w="940"/>
        <w:gridCol w:w="885"/>
      </w:tblGrid>
      <w:tr w:rsidR="007A33B2">
        <w:trPr>
          <w:tblHeader/>
          <w:jc w:val="center"/>
        </w:trPr>
        <w:tc>
          <w:tcPr>
            <w:tcW w:w="8832" w:type="dxa"/>
            <w:gridSpan w:val="7"/>
            <w:tcBorders>
              <w:top w:val="single" w:sz="6" w:space="0" w:color="FFFFFF"/>
              <w:left w:val="single" w:sz="6" w:space="0" w:color="FFFFFF"/>
              <w:right w:val="single" w:sz="6" w:space="0" w:color="FFFFFF"/>
            </w:tcBorders>
            <w:vAlign w:val="center"/>
          </w:tcPr>
          <w:p w:rsidR="007A33B2" w:rsidRDefault="003B1B89">
            <w:pPr>
              <w:spacing w:line="300" w:lineRule="exact"/>
              <w:jc w:val="left"/>
              <w:rPr>
                <w:rFonts w:ascii="方正小标宋_GBK" w:eastAsia="方正小标宋_GBK"/>
                <w:sz w:val="24"/>
              </w:rPr>
            </w:pPr>
            <w:proofErr w:type="gramStart"/>
            <w:r>
              <w:rPr>
                <w:rFonts w:ascii="方正小标宋_GBK" w:eastAsia="方正小标宋_GBK"/>
                <w:sz w:val="24"/>
              </w:rPr>
              <w:t>107</w:t>
            </w:r>
            <w:r>
              <w:rPr>
                <w:rFonts w:ascii="方正小标宋_GBK" w:eastAsia="方正小标宋_GBK" w:hint="eastAsia"/>
                <w:sz w:val="24"/>
              </w:rPr>
              <w:t>发改局</w:t>
            </w:r>
            <w:proofErr w:type="gramEnd"/>
          </w:p>
        </w:tc>
        <w:tc>
          <w:tcPr>
            <w:tcW w:w="6525" w:type="dxa"/>
            <w:gridSpan w:val="7"/>
            <w:tcBorders>
              <w:top w:val="single" w:sz="6" w:space="0" w:color="FFFFFF"/>
              <w:left w:val="single" w:sz="6" w:space="0" w:color="FFFFFF"/>
              <w:right w:val="single" w:sz="6" w:space="0" w:color="FFFFFF"/>
            </w:tcBorders>
            <w:vAlign w:val="center"/>
          </w:tcPr>
          <w:p w:rsidR="007A33B2" w:rsidRDefault="003B1B89">
            <w:pPr>
              <w:spacing w:line="300" w:lineRule="exact"/>
              <w:jc w:val="right"/>
              <w:rPr>
                <w:rFonts w:ascii="方正书宋_GBK" w:eastAsia="方正书宋_GBK"/>
                <w:sz w:val="24"/>
              </w:rPr>
            </w:pPr>
            <w:r>
              <w:rPr>
                <w:rFonts w:ascii="方正书宋_GBK" w:eastAsia="方正书宋_GBK" w:hint="eastAsia"/>
                <w:sz w:val="24"/>
              </w:rPr>
              <w:t>单位：万元</w:t>
            </w:r>
          </w:p>
        </w:tc>
      </w:tr>
      <w:tr w:rsidR="007A33B2">
        <w:trPr>
          <w:tblHeader/>
          <w:jc w:val="center"/>
        </w:trPr>
        <w:tc>
          <w:tcPr>
            <w:tcW w:w="3679" w:type="dxa"/>
            <w:gridSpan w:val="2"/>
            <w:vAlign w:val="center"/>
          </w:tcPr>
          <w:p w:rsidR="007A33B2" w:rsidRDefault="003B1B89">
            <w:pPr>
              <w:spacing w:line="300" w:lineRule="exact"/>
              <w:jc w:val="center"/>
              <w:rPr>
                <w:rFonts w:ascii="方正书宋_GBK" w:eastAsia="方正书宋_GBK"/>
                <w:b/>
              </w:rPr>
            </w:pPr>
            <w:r>
              <w:rPr>
                <w:rFonts w:ascii="方正书宋_GBK" w:eastAsia="方正书宋_GBK" w:hint="eastAsia"/>
                <w:b/>
              </w:rPr>
              <w:t>政府采购项目来源</w:t>
            </w:r>
          </w:p>
        </w:tc>
        <w:tc>
          <w:tcPr>
            <w:tcW w:w="940" w:type="dxa"/>
            <w:vMerge w:val="restart"/>
            <w:vAlign w:val="center"/>
          </w:tcPr>
          <w:p w:rsidR="007A33B2" w:rsidRDefault="003B1B89">
            <w:pPr>
              <w:spacing w:line="300" w:lineRule="exact"/>
              <w:jc w:val="center"/>
              <w:rPr>
                <w:rFonts w:ascii="方正书宋_GBK" w:eastAsia="方正书宋_GBK"/>
                <w:b/>
              </w:rPr>
            </w:pPr>
            <w:r>
              <w:rPr>
                <w:rFonts w:ascii="方正书宋_GBK" w:eastAsia="方正书宋_GBK" w:hint="eastAsia"/>
                <w:b/>
              </w:rPr>
              <w:t>采购物品名称</w:t>
            </w:r>
          </w:p>
        </w:tc>
        <w:tc>
          <w:tcPr>
            <w:tcW w:w="1371" w:type="dxa"/>
            <w:vMerge w:val="restart"/>
            <w:vAlign w:val="center"/>
          </w:tcPr>
          <w:p w:rsidR="007A33B2" w:rsidRDefault="003B1B89">
            <w:pPr>
              <w:spacing w:line="300" w:lineRule="exact"/>
              <w:jc w:val="center"/>
              <w:rPr>
                <w:rFonts w:ascii="方正书宋_GBK" w:eastAsia="方正书宋_GBK"/>
                <w:b/>
              </w:rPr>
            </w:pPr>
            <w:r>
              <w:rPr>
                <w:rFonts w:ascii="方正书宋_GBK" w:eastAsia="方正书宋_GBK" w:hint="eastAsia"/>
                <w:b/>
              </w:rPr>
              <w:t>政府采购目录序号</w:t>
            </w:r>
          </w:p>
        </w:tc>
        <w:tc>
          <w:tcPr>
            <w:tcW w:w="940" w:type="dxa"/>
            <w:vMerge w:val="restart"/>
            <w:vAlign w:val="center"/>
          </w:tcPr>
          <w:p w:rsidR="007A33B2" w:rsidRDefault="003B1B89">
            <w:pPr>
              <w:spacing w:line="300" w:lineRule="exact"/>
              <w:jc w:val="center"/>
              <w:rPr>
                <w:rFonts w:ascii="方正书宋_GBK" w:eastAsia="方正书宋_GBK"/>
                <w:b/>
              </w:rPr>
            </w:pPr>
            <w:r>
              <w:rPr>
                <w:rFonts w:ascii="方正书宋_GBK" w:eastAsia="方正书宋_GBK" w:hint="eastAsia"/>
                <w:b/>
              </w:rPr>
              <w:t>数量</w:t>
            </w:r>
            <w:r>
              <w:rPr>
                <w:rFonts w:ascii="方正书宋_GBK" w:eastAsia="方正书宋_GBK"/>
                <w:b/>
              </w:rPr>
              <w:t xml:space="preserve">  </w:t>
            </w:r>
            <w:r>
              <w:rPr>
                <w:rFonts w:ascii="方正书宋_GBK" w:eastAsia="方正书宋_GBK" w:hint="eastAsia"/>
                <w:b/>
              </w:rPr>
              <w:t>单位</w:t>
            </w:r>
          </w:p>
        </w:tc>
        <w:tc>
          <w:tcPr>
            <w:tcW w:w="940" w:type="dxa"/>
            <w:vMerge w:val="restart"/>
            <w:vAlign w:val="center"/>
          </w:tcPr>
          <w:p w:rsidR="007A33B2" w:rsidRDefault="003B1B89">
            <w:pPr>
              <w:spacing w:line="300" w:lineRule="exact"/>
              <w:jc w:val="center"/>
              <w:rPr>
                <w:rFonts w:ascii="方正书宋_GBK" w:eastAsia="方正书宋_GBK"/>
                <w:b/>
              </w:rPr>
            </w:pPr>
            <w:r>
              <w:rPr>
                <w:rFonts w:ascii="方正书宋_GBK" w:eastAsia="方正书宋_GBK" w:hint="eastAsia"/>
                <w:b/>
              </w:rPr>
              <w:t>数量</w:t>
            </w:r>
          </w:p>
        </w:tc>
        <w:tc>
          <w:tcPr>
            <w:tcW w:w="962" w:type="dxa"/>
            <w:vMerge w:val="restart"/>
            <w:vAlign w:val="center"/>
          </w:tcPr>
          <w:p w:rsidR="007A33B2" w:rsidRDefault="003B1B89">
            <w:pPr>
              <w:spacing w:line="300" w:lineRule="exact"/>
              <w:jc w:val="center"/>
              <w:rPr>
                <w:rFonts w:ascii="方正书宋_GBK" w:eastAsia="方正书宋_GBK"/>
                <w:b/>
              </w:rPr>
            </w:pPr>
            <w:r>
              <w:rPr>
                <w:rFonts w:ascii="方正书宋_GBK" w:eastAsia="方正书宋_GBK" w:hint="eastAsia"/>
                <w:b/>
              </w:rPr>
              <w:t>单价</w:t>
            </w:r>
          </w:p>
        </w:tc>
        <w:tc>
          <w:tcPr>
            <w:tcW w:w="6525" w:type="dxa"/>
            <w:gridSpan w:val="7"/>
            <w:vAlign w:val="center"/>
          </w:tcPr>
          <w:p w:rsidR="007A33B2" w:rsidRDefault="003B1B89">
            <w:pPr>
              <w:spacing w:line="300" w:lineRule="exact"/>
              <w:jc w:val="center"/>
              <w:rPr>
                <w:rFonts w:ascii="方正书宋_GBK" w:eastAsia="方正书宋_GBK"/>
                <w:b/>
              </w:rPr>
            </w:pPr>
            <w:r>
              <w:rPr>
                <w:rFonts w:ascii="方正书宋_GBK" w:eastAsia="方正书宋_GBK" w:hint="eastAsia"/>
                <w:b/>
              </w:rPr>
              <w:t>政府采购金额</w:t>
            </w:r>
          </w:p>
        </w:tc>
      </w:tr>
      <w:tr w:rsidR="007A33B2">
        <w:trPr>
          <w:tblHeader/>
          <w:jc w:val="center"/>
        </w:trPr>
        <w:tc>
          <w:tcPr>
            <w:tcW w:w="2543" w:type="dxa"/>
            <w:vMerge w:val="restart"/>
            <w:vAlign w:val="center"/>
          </w:tcPr>
          <w:p w:rsidR="007A33B2" w:rsidRDefault="003B1B89">
            <w:pPr>
              <w:spacing w:line="300" w:lineRule="exact"/>
              <w:jc w:val="center"/>
              <w:rPr>
                <w:rFonts w:ascii="方正书宋_GBK" w:eastAsia="方正书宋_GBK"/>
                <w:b/>
              </w:rPr>
            </w:pPr>
            <w:r>
              <w:rPr>
                <w:rFonts w:ascii="方正书宋_GBK" w:eastAsia="方正书宋_GBK" w:hint="eastAsia"/>
                <w:b/>
              </w:rPr>
              <w:t>项目名称</w:t>
            </w:r>
          </w:p>
        </w:tc>
        <w:tc>
          <w:tcPr>
            <w:tcW w:w="1136" w:type="dxa"/>
            <w:vMerge w:val="restart"/>
            <w:vAlign w:val="center"/>
          </w:tcPr>
          <w:p w:rsidR="007A33B2" w:rsidRDefault="003B1B89">
            <w:pPr>
              <w:spacing w:line="300" w:lineRule="exact"/>
              <w:jc w:val="center"/>
              <w:rPr>
                <w:rFonts w:ascii="方正书宋_GBK" w:eastAsia="方正书宋_GBK"/>
                <w:b/>
              </w:rPr>
            </w:pPr>
            <w:r>
              <w:rPr>
                <w:rFonts w:ascii="方正书宋_GBK" w:eastAsia="方正书宋_GBK" w:hint="eastAsia"/>
                <w:b/>
              </w:rPr>
              <w:t>预算资金</w:t>
            </w:r>
          </w:p>
        </w:tc>
        <w:tc>
          <w:tcPr>
            <w:tcW w:w="940" w:type="dxa"/>
            <w:vMerge/>
            <w:vAlign w:val="center"/>
          </w:tcPr>
          <w:p w:rsidR="007A33B2" w:rsidRDefault="007A33B2">
            <w:pPr>
              <w:spacing w:line="300" w:lineRule="exact"/>
              <w:jc w:val="left"/>
              <w:outlineLvl w:val="0"/>
            </w:pPr>
          </w:p>
        </w:tc>
        <w:tc>
          <w:tcPr>
            <w:tcW w:w="1371" w:type="dxa"/>
            <w:vMerge/>
            <w:vAlign w:val="center"/>
          </w:tcPr>
          <w:p w:rsidR="007A33B2" w:rsidRDefault="007A33B2">
            <w:pPr>
              <w:spacing w:line="300" w:lineRule="exact"/>
              <w:jc w:val="left"/>
              <w:outlineLvl w:val="0"/>
            </w:pPr>
          </w:p>
        </w:tc>
        <w:tc>
          <w:tcPr>
            <w:tcW w:w="940" w:type="dxa"/>
            <w:vMerge/>
            <w:vAlign w:val="center"/>
          </w:tcPr>
          <w:p w:rsidR="007A33B2" w:rsidRDefault="007A33B2">
            <w:pPr>
              <w:spacing w:line="300" w:lineRule="exact"/>
              <w:jc w:val="left"/>
              <w:outlineLvl w:val="0"/>
            </w:pPr>
          </w:p>
        </w:tc>
        <w:tc>
          <w:tcPr>
            <w:tcW w:w="940" w:type="dxa"/>
            <w:vMerge/>
            <w:vAlign w:val="center"/>
          </w:tcPr>
          <w:p w:rsidR="007A33B2" w:rsidRDefault="007A33B2">
            <w:pPr>
              <w:spacing w:line="300" w:lineRule="exact"/>
              <w:jc w:val="left"/>
              <w:outlineLvl w:val="0"/>
            </w:pPr>
          </w:p>
        </w:tc>
        <w:tc>
          <w:tcPr>
            <w:tcW w:w="962" w:type="dxa"/>
            <w:vMerge/>
            <w:vAlign w:val="center"/>
          </w:tcPr>
          <w:p w:rsidR="007A33B2" w:rsidRDefault="007A33B2">
            <w:pPr>
              <w:spacing w:line="300" w:lineRule="exact"/>
              <w:jc w:val="left"/>
              <w:outlineLvl w:val="0"/>
            </w:pPr>
          </w:p>
        </w:tc>
        <w:tc>
          <w:tcPr>
            <w:tcW w:w="940" w:type="dxa"/>
            <w:vMerge w:val="restart"/>
            <w:vAlign w:val="center"/>
          </w:tcPr>
          <w:p w:rsidR="007A33B2" w:rsidRDefault="003B1B89">
            <w:pPr>
              <w:spacing w:line="300" w:lineRule="exact"/>
              <w:jc w:val="center"/>
              <w:rPr>
                <w:rFonts w:ascii="方正书宋_GBK" w:eastAsia="方正书宋_GBK"/>
                <w:b/>
              </w:rPr>
            </w:pPr>
            <w:r>
              <w:rPr>
                <w:rFonts w:ascii="方正书宋_GBK" w:eastAsia="方正书宋_GBK" w:hint="eastAsia"/>
                <w:b/>
              </w:rPr>
              <w:t>总计</w:t>
            </w:r>
          </w:p>
        </w:tc>
        <w:tc>
          <w:tcPr>
            <w:tcW w:w="4700" w:type="dxa"/>
            <w:gridSpan w:val="5"/>
            <w:vAlign w:val="center"/>
          </w:tcPr>
          <w:p w:rsidR="007A33B2" w:rsidRDefault="003B1B89">
            <w:pPr>
              <w:spacing w:line="300" w:lineRule="exact"/>
              <w:jc w:val="center"/>
              <w:rPr>
                <w:rFonts w:ascii="方正书宋_GBK" w:eastAsia="方正书宋_GBK"/>
                <w:b/>
              </w:rPr>
            </w:pPr>
            <w:r>
              <w:rPr>
                <w:rFonts w:ascii="方正书宋_GBK" w:eastAsia="方正书宋_GBK" w:hint="eastAsia"/>
                <w:b/>
              </w:rPr>
              <w:t>当年部门预算安排资金</w:t>
            </w:r>
          </w:p>
        </w:tc>
        <w:tc>
          <w:tcPr>
            <w:tcW w:w="885" w:type="dxa"/>
            <w:vMerge w:val="restart"/>
            <w:vAlign w:val="center"/>
          </w:tcPr>
          <w:p w:rsidR="007A33B2" w:rsidRDefault="003B1B89">
            <w:pPr>
              <w:spacing w:line="300" w:lineRule="exact"/>
              <w:jc w:val="center"/>
              <w:rPr>
                <w:rFonts w:ascii="方正书宋_GBK" w:eastAsia="方正书宋_GBK"/>
                <w:b/>
              </w:rPr>
            </w:pPr>
            <w:r>
              <w:rPr>
                <w:rFonts w:ascii="方正书宋_GBK" w:eastAsia="方正书宋_GBK" w:hint="eastAsia"/>
                <w:b/>
              </w:rPr>
              <w:t>其他渠道资金</w:t>
            </w:r>
          </w:p>
        </w:tc>
      </w:tr>
      <w:tr w:rsidR="007A33B2">
        <w:trPr>
          <w:tblHeader/>
          <w:jc w:val="center"/>
        </w:trPr>
        <w:tc>
          <w:tcPr>
            <w:tcW w:w="2543" w:type="dxa"/>
            <w:vMerge/>
            <w:vAlign w:val="center"/>
          </w:tcPr>
          <w:p w:rsidR="007A33B2" w:rsidRDefault="007A33B2">
            <w:pPr>
              <w:spacing w:line="300" w:lineRule="exact"/>
              <w:jc w:val="left"/>
              <w:outlineLvl w:val="0"/>
            </w:pPr>
          </w:p>
        </w:tc>
        <w:tc>
          <w:tcPr>
            <w:tcW w:w="1136" w:type="dxa"/>
            <w:vMerge/>
            <w:vAlign w:val="center"/>
          </w:tcPr>
          <w:p w:rsidR="007A33B2" w:rsidRDefault="007A33B2">
            <w:pPr>
              <w:spacing w:line="300" w:lineRule="exact"/>
              <w:jc w:val="left"/>
              <w:outlineLvl w:val="0"/>
            </w:pPr>
          </w:p>
        </w:tc>
        <w:tc>
          <w:tcPr>
            <w:tcW w:w="940" w:type="dxa"/>
            <w:vMerge/>
            <w:vAlign w:val="center"/>
          </w:tcPr>
          <w:p w:rsidR="007A33B2" w:rsidRDefault="007A33B2">
            <w:pPr>
              <w:spacing w:line="300" w:lineRule="exact"/>
              <w:jc w:val="left"/>
              <w:outlineLvl w:val="0"/>
            </w:pPr>
          </w:p>
        </w:tc>
        <w:tc>
          <w:tcPr>
            <w:tcW w:w="1371" w:type="dxa"/>
            <w:vMerge/>
            <w:vAlign w:val="center"/>
          </w:tcPr>
          <w:p w:rsidR="007A33B2" w:rsidRDefault="007A33B2">
            <w:pPr>
              <w:spacing w:line="300" w:lineRule="exact"/>
              <w:jc w:val="left"/>
              <w:outlineLvl w:val="0"/>
            </w:pPr>
          </w:p>
        </w:tc>
        <w:tc>
          <w:tcPr>
            <w:tcW w:w="940" w:type="dxa"/>
            <w:vMerge/>
            <w:vAlign w:val="center"/>
          </w:tcPr>
          <w:p w:rsidR="007A33B2" w:rsidRDefault="007A33B2">
            <w:pPr>
              <w:spacing w:line="300" w:lineRule="exact"/>
              <w:jc w:val="left"/>
              <w:outlineLvl w:val="0"/>
            </w:pPr>
          </w:p>
        </w:tc>
        <w:tc>
          <w:tcPr>
            <w:tcW w:w="940" w:type="dxa"/>
            <w:vMerge/>
            <w:vAlign w:val="center"/>
          </w:tcPr>
          <w:p w:rsidR="007A33B2" w:rsidRDefault="007A33B2">
            <w:pPr>
              <w:spacing w:line="300" w:lineRule="exact"/>
              <w:jc w:val="left"/>
              <w:outlineLvl w:val="0"/>
            </w:pPr>
          </w:p>
        </w:tc>
        <w:tc>
          <w:tcPr>
            <w:tcW w:w="962" w:type="dxa"/>
            <w:vMerge/>
            <w:vAlign w:val="center"/>
          </w:tcPr>
          <w:p w:rsidR="007A33B2" w:rsidRDefault="007A33B2">
            <w:pPr>
              <w:spacing w:line="300" w:lineRule="exact"/>
              <w:jc w:val="left"/>
              <w:outlineLvl w:val="0"/>
            </w:pPr>
          </w:p>
        </w:tc>
        <w:tc>
          <w:tcPr>
            <w:tcW w:w="940" w:type="dxa"/>
            <w:vMerge/>
            <w:vAlign w:val="center"/>
          </w:tcPr>
          <w:p w:rsidR="007A33B2" w:rsidRDefault="007A33B2">
            <w:pPr>
              <w:spacing w:line="300" w:lineRule="exact"/>
              <w:jc w:val="left"/>
              <w:outlineLvl w:val="0"/>
            </w:pPr>
          </w:p>
        </w:tc>
        <w:tc>
          <w:tcPr>
            <w:tcW w:w="940" w:type="dxa"/>
            <w:vAlign w:val="center"/>
          </w:tcPr>
          <w:p w:rsidR="007A33B2" w:rsidRDefault="003B1B89">
            <w:pPr>
              <w:spacing w:line="300" w:lineRule="exact"/>
              <w:jc w:val="center"/>
              <w:rPr>
                <w:rFonts w:ascii="方正书宋_GBK" w:eastAsia="方正书宋_GBK"/>
                <w:b/>
              </w:rPr>
            </w:pPr>
            <w:r>
              <w:rPr>
                <w:rFonts w:ascii="方正书宋_GBK" w:eastAsia="方正书宋_GBK" w:hint="eastAsia"/>
                <w:b/>
              </w:rPr>
              <w:t>合计</w:t>
            </w:r>
          </w:p>
        </w:tc>
        <w:tc>
          <w:tcPr>
            <w:tcW w:w="940" w:type="dxa"/>
            <w:vAlign w:val="center"/>
          </w:tcPr>
          <w:p w:rsidR="007A33B2" w:rsidRDefault="003B1B89">
            <w:pPr>
              <w:spacing w:line="300" w:lineRule="exact"/>
              <w:jc w:val="center"/>
              <w:rPr>
                <w:rFonts w:ascii="方正书宋_GBK" w:eastAsia="方正书宋_GBK"/>
                <w:b/>
              </w:rPr>
            </w:pPr>
            <w:r>
              <w:rPr>
                <w:rFonts w:ascii="方正书宋_GBK" w:eastAsia="方正书宋_GBK" w:hint="eastAsia"/>
                <w:b/>
              </w:rPr>
              <w:t>一般公共预算拨款</w:t>
            </w:r>
          </w:p>
        </w:tc>
        <w:tc>
          <w:tcPr>
            <w:tcW w:w="940" w:type="dxa"/>
            <w:vAlign w:val="center"/>
          </w:tcPr>
          <w:p w:rsidR="007A33B2" w:rsidRDefault="003B1B89">
            <w:pPr>
              <w:spacing w:line="300" w:lineRule="exact"/>
              <w:jc w:val="center"/>
              <w:rPr>
                <w:rFonts w:ascii="方正书宋_GBK" w:eastAsia="方正书宋_GBK"/>
                <w:b/>
              </w:rPr>
            </w:pPr>
            <w:r>
              <w:rPr>
                <w:rFonts w:ascii="方正书宋_GBK" w:eastAsia="方正书宋_GBK" w:hint="eastAsia"/>
                <w:b/>
              </w:rPr>
              <w:t>基金预算拨款</w:t>
            </w:r>
          </w:p>
        </w:tc>
        <w:tc>
          <w:tcPr>
            <w:tcW w:w="940" w:type="dxa"/>
            <w:vAlign w:val="center"/>
          </w:tcPr>
          <w:p w:rsidR="007A33B2" w:rsidRDefault="003B1B89">
            <w:pPr>
              <w:spacing w:line="300" w:lineRule="exact"/>
              <w:jc w:val="center"/>
              <w:rPr>
                <w:rFonts w:ascii="方正书宋_GBK" w:eastAsia="方正书宋_GBK"/>
                <w:b/>
              </w:rPr>
            </w:pPr>
            <w:r>
              <w:rPr>
                <w:rFonts w:ascii="方正书宋_GBK" w:eastAsia="方正书宋_GBK" w:hint="eastAsia"/>
                <w:b/>
              </w:rPr>
              <w:t>财政专户核拨</w:t>
            </w:r>
          </w:p>
        </w:tc>
        <w:tc>
          <w:tcPr>
            <w:tcW w:w="940" w:type="dxa"/>
            <w:vAlign w:val="center"/>
          </w:tcPr>
          <w:p w:rsidR="007A33B2" w:rsidRDefault="003B1B89">
            <w:pPr>
              <w:spacing w:line="300" w:lineRule="exact"/>
              <w:jc w:val="center"/>
              <w:rPr>
                <w:rFonts w:ascii="方正书宋_GBK" w:eastAsia="方正书宋_GBK"/>
                <w:b/>
              </w:rPr>
            </w:pPr>
            <w:r>
              <w:rPr>
                <w:rFonts w:ascii="方正书宋_GBK" w:eastAsia="方正书宋_GBK" w:hint="eastAsia"/>
                <w:b/>
              </w:rPr>
              <w:t>其他来源收入</w:t>
            </w:r>
          </w:p>
        </w:tc>
        <w:tc>
          <w:tcPr>
            <w:tcW w:w="885" w:type="dxa"/>
            <w:vMerge/>
            <w:vAlign w:val="center"/>
          </w:tcPr>
          <w:p w:rsidR="007A33B2" w:rsidRDefault="007A33B2">
            <w:pPr>
              <w:spacing w:line="300" w:lineRule="exact"/>
              <w:jc w:val="left"/>
              <w:outlineLvl w:val="0"/>
            </w:pPr>
          </w:p>
        </w:tc>
      </w:tr>
      <w:tr w:rsidR="007A33B2">
        <w:trPr>
          <w:jc w:val="center"/>
        </w:trPr>
        <w:tc>
          <w:tcPr>
            <w:tcW w:w="2543" w:type="dxa"/>
            <w:vAlign w:val="center"/>
          </w:tcPr>
          <w:p w:rsidR="007A33B2" w:rsidRDefault="003B1B89">
            <w:pPr>
              <w:spacing w:line="300" w:lineRule="exact"/>
              <w:jc w:val="center"/>
              <w:rPr>
                <w:rFonts w:ascii="方正书宋_GBK" w:eastAsia="方正书宋_GBK"/>
                <w:b/>
              </w:rPr>
            </w:pPr>
            <w:r>
              <w:rPr>
                <w:rFonts w:ascii="方正书宋_GBK" w:eastAsia="方正书宋_GBK" w:hint="eastAsia"/>
                <w:b/>
              </w:rPr>
              <w:t>合　计</w:t>
            </w:r>
          </w:p>
        </w:tc>
        <w:tc>
          <w:tcPr>
            <w:tcW w:w="1136" w:type="dxa"/>
            <w:vAlign w:val="center"/>
          </w:tcPr>
          <w:p w:rsidR="007A33B2" w:rsidRDefault="007A33B2">
            <w:pPr>
              <w:spacing w:line="300" w:lineRule="exact"/>
              <w:jc w:val="right"/>
              <w:rPr>
                <w:rFonts w:ascii="方正书宋_GBK" w:eastAsia="方正书宋_GBK"/>
                <w:b/>
              </w:rPr>
            </w:pPr>
          </w:p>
        </w:tc>
        <w:tc>
          <w:tcPr>
            <w:tcW w:w="940" w:type="dxa"/>
            <w:vAlign w:val="center"/>
          </w:tcPr>
          <w:p w:rsidR="007A33B2" w:rsidRDefault="007A33B2">
            <w:pPr>
              <w:spacing w:line="300" w:lineRule="exact"/>
              <w:jc w:val="left"/>
              <w:rPr>
                <w:rFonts w:ascii="方正书宋_GBK" w:eastAsia="方正书宋_GBK"/>
                <w:b/>
              </w:rPr>
            </w:pPr>
          </w:p>
        </w:tc>
        <w:tc>
          <w:tcPr>
            <w:tcW w:w="1371" w:type="dxa"/>
            <w:vAlign w:val="center"/>
          </w:tcPr>
          <w:p w:rsidR="007A33B2" w:rsidRDefault="007A33B2">
            <w:pPr>
              <w:spacing w:line="300" w:lineRule="exact"/>
              <w:jc w:val="left"/>
              <w:rPr>
                <w:rFonts w:ascii="方正书宋_GBK" w:eastAsia="方正书宋_GBK"/>
                <w:b/>
              </w:rPr>
            </w:pPr>
          </w:p>
        </w:tc>
        <w:tc>
          <w:tcPr>
            <w:tcW w:w="940" w:type="dxa"/>
            <w:vAlign w:val="center"/>
          </w:tcPr>
          <w:p w:rsidR="007A33B2" w:rsidRDefault="007A33B2">
            <w:pPr>
              <w:spacing w:line="300" w:lineRule="exact"/>
              <w:jc w:val="left"/>
              <w:rPr>
                <w:rFonts w:ascii="方正书宋_GBK" w:eastAsia="方正书宋_GBK"/>
                <w:b/>
              </w:rPr>
            </w:pPr>
          </w:p>
        </w:tc>
        <w:tc>
          <w:tcPr>
            <w:tcW w:w="940" w:type="dxa"/>
            <w:vAlign w:val="center"/>
          </w:tcPr>
          <w:p w:rsidR="007A33B2" w:rsidRDefault="007A33B2">
            <w:pPr>
              <w:spacing w:line="300" w:lineRule="exact"/>
              <w:jc w:val="right"/>
              <w:rPr>
                <w:rFonts w:ascii="方正书宋_GBK" w:eastAsia="方正书宋_GBK"/>
                <w:b/>
              </w:rPr>
            </w:pPr>
          </w:p>
        </w:tc>
        <w:tc>
          <w:tcPr>
            <w:tcW w:w="962" w:type="dxa"/>
            <w:vAlign w:val="center"/>
          </w:tcPr>
          <w:p w:rsidR="007A33B2" w:rsidRDefault="007A33B2">
            <w:pPr>
              <w:spacing w:line="300" w:lineRule="exact"/>
              <w:jc w:val="right"/>
              <w:rPr>
                <w:rFonts w:ascii="方正书宋_GBK" w:eastAsia="方正书宋_GBK"/>
                <w:b/>
              </w:rPr>
            </w:pPr>
          </w:p>
        </w:tc>
        <w:tc>
          <w:tcPr>
            <w:tcW w:w="940" w:type="dxa"/>
            <w:vAlign w:val="center"/>
          </w:tcPr>
          <w:p w:rsidR="007A33B2" w:rsidRDefault="003B1B89">
            <w:pPr>
              <w:spacing w:line="300" w:lineRule="exact"/>
              <w:jc w:val="right"/>
              <w:rPr>
                <w:rFonts w:ascii="方正书宋_GBK" w:eastAsia="方正书宋_GBK"/>
                <w:b/>
              </w:rPr>
            </w:pPr>
            <w:r>
              <w:rPr>
                <w:rFonts w:ascii="方正书宋_GBK" w:eastAsia="方正书宋_GBK" w:hint="eastAsia"/>
                <w:b/>
              </w:rPr>
              <w:t>0.9</w:t>
            </w:r>
          </w:p>
        </w:tc>
        <w:tc>
          <w:tcPr>
            <w:tcW w:w="940" w:type="dxa"/>
            <w:vAlign w:val="center"/>
          </w:tcPr>
          <w:p w:rsidR="007A33B2" w:rsidRDefault="003B1B89">
            <w:pPr>
              <w:spacing w:line="300" w:lineRule="exact"/>
              <w:jc w:val="right"/>
              <w:rPr>
                <w:rFonts w:ascii="方正书宋_GBK" w:eastAsia="方正书宋_GBK"/>
                <w:b/>
              </w:rPr>
            </w:pPr>
            <w:r>
              <w:rPr>
                <w:rFonts w:ascii="方正书宋_GBK" w:eastAsia="方正书宋_GBK" w:hint="eastAsia"/>
                <w:b/>
              </w:rPr>
              <w:t>0.9</w:t>
            </w:r>
          </w:p>
        </w:tc>
        <w:tc>
          <w:tcPr>
            <w:tcW w:w="940" w:type="dxa"/>
            <w:vAlign w:val="center"/>
          </w:tcPr>
          <w:p w:rsidR="007A33B2" w:rsidRDefault="003B1B89">
            <w:pPr>
              <w:spacing w:line="300" w:lineRule="exact"/>
              <w:jc w:val="right"/>
              <w:rPr>
                <w:rFonts w:ascii="方正书宋_GBK" w:eastAsia="方正书宋_GBK"/>
                <w:b/>
              </w:rPr>
            </w:pPr>
            <w:r>
              <w:rPr>
                <w:rFonts w:ascii="方正书宋_GBK" w:eastAsia="方正书宋_GBK" w:hint="eastAsia"/>
                <w:b/>
              </w:rPr>
              <w:t>0.9</w:t>
            </w:r>
          </w:p>
        </w:tc>
        <w:tc>
          <w:tcPr>
            <w:tcW w:w="940" w:type="dxa"/>
            <w:vAlign w:val="center"/>
          </w:tcPr>
          <w:p w:rsidR="007A33B2" w:rsidRDefault="007A33B2">
            <w:pPr>
              <w:spacing w:line="300" w:lineRule="exact"/>
              <w:jc w:val="right"/>
              <w:rPr>
                <w:rFonts w:ascii="方正书宋_GBK" w:eastAsia="方正书宋_GBK"/>
                <w:b/>
              </w:rPr>
            </w:pPr>
          </w:p>
        </w:tc>
        <w:tc>
          <w:tcPr>
            <w:tcW w:w="940" w:type="dxa"/>
            <w:vAlign w:val="center"/>
          </w:tcPr>
          <w:p w:rsidR="007A33B2" w:rsidRDefault="007A33B2">
            <w:pPr>
              <w:spacing w:line="300" w:lineRule="exact"/>
              <w:jc w:val="right"/>
              <w:rPr>
                <w:rFonts w:ascii="方正书宋_GBK" w:eastAsia="方正书宋_GBK"/>
                <w:b/>
              </w:rPr>
            </w:pPr>
          </w:p>
        </w:tc>
        <w:tc>
          <w:tcPr>
            <w:tcW w:w="940" w:type="dxa"/>
            <w:vAlign w:val="center"/>
          </w:tcPr>
          <w:p w:rsidR="007A33B2" w:rsidRDefault="007A33B2">
            <w:pPr>
              <w:spacing w:line="300" w:lineRule="exact"/>
              <w:jc w:val="right"/>
              <w:rPr>
                <w:rFonts w:ascii="方正书宋_GBK" w:eastAsia="方正书宋_GBK"/>
                <w:b/>
              </w:rPr>
            </w:pPr>
          </w:p>
        </w:tc>
        <w:tc>
          <w:tcPr>
            <w:tcW w:w="885" w:type="dxa"/>
            <w:vAlign w:val="center"/>
          </w:tcPr>
          <w:p w:rsidR="007A33B2" w:rsidRDefault="007A33B2">
            <w:pPr>
              <w:spacing w:line="300" w:lineRule="exact"/>
              <w:jc w:val="right"/>
              <w:rPr>
                <w:rFonts w:ascii="方正书宋_GBK" w:eastAsia="方正书宋_GBK"/>
                <w:b/>
              </w:rPr>
            </w:pPr>
          </w:p>
        </w:tc>
      </w:tr>
      <w:tr w:rsidR="007A33B2">
        <w:trPr>
          <w:jc w:val="center"/>
        </w:trPr>
        <w:tc>
          <w:tcPr>
            <w:tcW w:w="2543" w:type="dxa"/>
            <w:vAlign w:val="center"/>
          </w:tcPr>
          <w:p w:rsidR="007A33B2" w:rsidRDefault="003B1B89">
            <w:pPr>
              <w:spacing w:line="300" w:lineRule="exact"/>
              <w:jc w:val="center"/>
              <w:rPr>
                <w:rFonts w:ascii="方正书宋_GBK" w:eastAsia="方正书宋_GBK"/>
                <w:b/>
              </w:rPr>
            </w:pPr>
            <w:proofErr w:type="gramStart"/>
            <w:r>
              <w:rPr>
                <w:rFonts w:ascii="方正书宋_GBK" w:eastAsia="方正书宋_GBK" w:hint="eastAsia"/>
                <w:b/>
              </w:rPr>
              <w:t>发改局</w:t>
            </w:r>
            <w:proofErr w:type="gramEnd"/>
            <w:r>
              <w:rPr>
                <w:rFonts w:ascii="方正书宋_GBK" w:eastAsia="方正书宋_GBK" w:hint="eastAsia"/>
                <w:b/>
              </w:rPr>
              <w:t>小计</w:t>
            </w:r>
          </w:p>
        </w:tc>
        <w:tc>
          <w:tcPr>
            <w:tcW w:w="1136" w:type="dxa"/>
            <w:vAlign w:val="center"/>
          </w:tcPr>
          <w:p w:rsidR="007A33B2" w:rsidRDefault="007A33B2">
            <w:pPr>
              <w:spacing w:line="300" w:lineRule="exact"/>
              <w:jc w:val="right"/>
              <w:rPr>
                <w:rFonts w:ascii="方正书宋_GBK" w:eastAsia="方正书宋_GBK"/>
                <w:b/>
              </w:rPr>
            </w:pPr>
          </w:p>
        </w:tc>
        <w:tc>
          <w:tcPr>
            <w:tcW w:w="940" w:type="dxa"/>
            <w:vAlign w:val="center"/>
          </w:tcPr>
          <w:p w:rsidR="007A33B2" w:rsidRDefault="007A33B2">
            <w:pPr>
              <w:spacing w:line="300" w:lineRule="exact"/>
              <w:jc w:val="left"/>
              <w:rPr>
                <w:rFonts w:ascii="方正书宋_GBK" w:eastAsia="方正书宋_GBK"/>
                <w:b/>
              </w:rPr>
            </w:pPr>
          </w:p>
        </w:tc>
        <w:tc>
          <w:tcPr>
            <w:tcW w:w="1371" w:type="dxa"/>
            <w:vAlign w:val="center"/>
          </w:tcPr>
          <w:p w:rsidR="007A33B2" w:rsidRDefault="007A33B2">
            <w:pPr>
              <w:spacing w:line="300" w:lineRule="exact"/>
              <w:jc w:val="left"/>
              <w:rPr>
                <w:rFonts w:ascii="方正书宋_GBK" w:eastAsia="方正书宋_GBK"/>
                <w:b/>
              </w:rPr>
            </w:pPr>
          </w:p>
        </w:tc>
        <w:tc>
          <w:tcPr>
            <w:tcW w:w="940" w:type="dxa"/>
            <w:vAlign w:val="center"/>
          </w:tcPr>
          <w:p w:rsidR="007A33B2" w:rsidRDefault="007A33B2">
            <w:pPr>
              <w:spacing w:line="300" w:lineRule="exact"/>
              <w:jc w:val="left"/>
              <w:rPr>
                <w:rFonts w:ascii="方正书宋_GBK" w:eastAsia="方正书宋_GBK"/>
                <w:b/>
              </w:rPr>
            </w:pPr>
          </w:p>
        </w:tc>
        <w:tc>
          <w:tcPr>
            <w:tcW w:w="940" w:type="dxa"/>
            <w:vAlign w:val="center"/>
          </w:tcPr>
          <w:p w:rsidR="007A33B2" w:rsidRDefault="007A33B2">
            <w:pPr>
              <w:spacing w:line="300" w:lineRule="exact"/>
              <w:jc w:val="right"/>
              <w:rPr>
                <w:rFonts w:ascii="方正书宋_GBK" w:eastAsia="方正书宋_GBK"/>
                <w:b/>
              </w:rPr>
            </w:pPr>
          </w:p>
        </w:tc>
        <w:tc>
          <w:tcPr>
            <w:tcW w:w="962" w:type="dxa"/>
            <w:vAlign w:val="center"/>
          </w:tcPr>
          <w:p w:rsidR="007A33B2" w:rsidRDefault="007A33B2">
            <w:pPr>
              <w:spacing w:line="300" w:lineRule="exact"/>
              <w:jc w:val="right"/>
              <w:rPr>
                <w:rFonts w:ascii="方正书宋_GBK" w:eastAsia="方正书宋_GBK"/>
                <w:b/>
              </w:rPr>
            </w:pPr>
          </w:p>
        </w:tc>
        <w:tc>
          <w:tcPr>
            <w:tcW w:w="940" w:type="dxa"/>
            <w:vAlign w:val="center"/>
          </w:tcPr>
          <w:p w:rsidR="007A33B2" w:rsidRDefault="003B1B89">
            <w:pPr>
              <w:spacing w:line="300" w:lineRule="exact"/>
              <w:jc w:val="right"/>
              <w:rPr>
                <w:rFonts w:ascii="方正书宋_GBK" w:eastAsia="方正书宋_GBK"/>
                <w:b/>
              </w:rPr>
            </w:pPr>
            <w:r>
              <w:rPr>
                <w:rFonts w:ascii="方正书宋_GBK" w:eastAsia="方正书宋_GBK" w:hint="eastAsia"/>
                <w:b/>
              </w:rPr>
              <w:t>0.9</w:t>
            </w:r>
          </w:p>
        </w:tc>
        <w:tc>
          <w:tcPr>
            <w:tcW w:w="940" w:type="dxa"/>
            <w:vAlign w:val="center"/>
          </w:tcPr>
          <w:p w:rsidR="007A33B2" w:rsidRDefault="003B1B89">
            <w:pPr>
              <w:spacing w:line="300" w:lineRule="exact"/>
              <w:jc w:val="right"/>
              <w:rPr>
                <w:rFonts w:ascii="方正书宋_GBK" w:eastAsia="方正书宋_GBK"/>
                <w:b/>
              </w:rPr>
            </w:pPr>
            <w:r>
              <w:rPr>
                <w:rFonts w:ascii="方正书宋_GBK" w:eastAsia="方正书宋_GBK" w:hint="eastAsia"/>
                <w:b/>
              </w:rPr>
              <w:t>0.9</w:t>
            </w:r>
          </w:p>
        </w:tc>
        <w:tc>
          <w:tcPr>
            <w:tcW w:w="940" w:type="dxa"/>
            <w:vAlign w:val="center"/>
          </w:tcPr>
          <w:p w:rsidR="007A33B2" w:rsidRDefault="003B1B89">
            <w:pPr>
              <w:spacing w:line="300" w:lineRule="exact"/>
              <w:jc w:val="right"/>
              <w:rPr>
                <w:rFonts w:ascii="方正书宋_GBK" w:eastAsia="方正书宋_GBK"/>
                <w:b/>
              </w:rPr>
            </w:pPr>
            <w:r>
              <w:rPr>
                <w:rFonts w:ascii="方正书宋_GBK" w:eastAsia="方正书宋_GBK" w:hint="eastAsia"/>
                <w:b/>
              </w:rPr>
              <w:t>0.9</w:t>
            </w:r>
          </w:p>
        </w:tc>
        <w:tc>
          <w:tcPr>
            <w:tcW w:w="940" w:type="dxa"/>
            <w:vAlign w:val="center"/>
          </w:tcPr>
          <w:p w:rsidR="007A33B2" w:rsidRDefault="007A33B2">
            <w:pPr>
              <w:spacing w:line="300" w:lineRule="exact"/>
              <w:jc w:val="right"/>
              <w:rPr>
                <w:rFonts w:ascii="方正书宋_GBK" w:eastAsia="方正书宋_GBK"/>
                <w:b/>
              </w:rPr>
            </w:pPr>
          </w:p>
        </w:tc>
        <w:tc>
          <w:tcPr>
            <w:tcW w:w="940" w:type="dxa"/>
            <w:vAlign w:val="center"/>
          </w:tcPr>
          <w:p w:rsidR="007A33B2" w:rsidRDefault="007A33B2">
            <w:pPr>
              <w:spacing w:line="300" w:lineRule="exact"/>
              <w:jc w:val="right"/>
              <w:rPr>
                <w:rFonts w:ascii="方正书宋_GBK" w:eastAsia="方正书宋_GBK"/>
                <w:b/>
              </w:rPr>
            </w:pPr>
          </w:p>
        </w:tc>
        <w:tc>
          <w:tcPr>
            <w:tcW w:w="940" w:type="dxa"/>
            <w:vAlign w:val="center"/>
          </w:tcPr>
          <w:p w:rsidR="007A33B2" w:rsidRDefault="007A33B2">
            <w:pPr>
              <w:spacing w:line="300" w:lineRule="exact"/>
              <w:jc w:val="right"/>
              <w:rPr>
                <w:rFonts w:ascii="方正书宋_GBK" w:eastAsia="方正书宋_GBK"/>
                <w:b/>
              </w:rPr>
            </w:pPr>
          </w:p>
        </w:tc>
        <w:tc>
          <w:tcPr>
            <w:tcW w:w="885" w:type="dxa"/>
            <w:vAlign w:val="center"/>
          </w:tcPr>
          <w:p w:rsidR="007A33B2" w:rsidRDefault="007A33B2">
            <w:pPr>
              <w:spacing w:line="300" w:lineRule="exact"/>
              <w:jc w:val="right"/>
              <w:rPr>
                <w:rFonts w:ascii="方正书宋_GBK" w:eastAsia="方正书宋_GBK"/>
                <w:b/>
              </w:rPr>
            </w:pPr>
          </w:p>
        </w:tc>
      </w:tr>
      <w:tr w:rsidR="007A33B2">
        <w:trPr>
          <w:jc w:val="center"/>
        </w:trPr>
        <w:tc>
          <w:tcPr>
            <w:tcW w:w="2543" w:type="dxa"/>
            <w:vAlign w:val="center"/>
          </w:tcPr>
          <w:p w:rsidR="007A33B2" w:rsidRDefault="003B1B89">
            <w:pPr>
              <w:spacing w:line="300" w:lineRule="exact"/>
              <w:jc w:val="left"/>
              <w:rPr>
                <w:rFonts w:ascii="方正书宋_GBK" w:eastAsia="方正书宋_GBK"/>
              </w:rPr>
            </w:pPr>
            <w:r>
              <w:rPr>
                <w:rFonts w:ascii="方正书宋_GBK" w:eastAsia="方正书宋_GBK" w:hint="eastAsia"/>
              </w:rPr>
              <w:t>项目投资咨询评估专项费用</w:t>
            </w:r>
          </w:p>
        </w:tc>
        <w:tc>
          <w:tcPr>
            <w:tcW w:w="1136" w:type="dxa"/>
            <w:vAlign w:val="center"/>
          </w:tcPr>
          <w:p w:rsidR="007A33B2" w:rsidRDefault="003B1B89">
            <w:pPr>
              <w:spacing w:line="300" w:lineRule="exact"/>
              <w:jc w:val="right"/>
              <w:rPr>
                <w:rFonts w:ascii="方正书宋_GBK" w:eastAsia="方正书宋_GBK"/>
              </w:rPr>
            </w:pPr>
            <w:r>
              <w:rPr>
                <w:rFonts w:ascii="方正书宋_GBK" w:eastAsia="方正书宋_GBK" w:hint="eastAsia"/>
              </w:rPr>
              <w:t>0.9</w:t>
            </w:r>
          </w:p>
        </w:tc>
        <w:tc>
          <w:tcPr>
            <w:tcW w:w="940" w:type="dxa"/>
            <w:vAlign w:val="center"/>
          </w:tcPr>
          <w:p w:rsidR="007A33B2" w:rsidRDefault="003B1B89">
            <w:pPr>
              <w:spacing w:line="300" w:lineRule="exact"/>
              <w:jc w:val="left"/>
              <w:rPr>
                <w:rFonts w:ascii="方正书宋_GBK" w:eastAsia="方正书宋_GBK"/>
              </w:rPr>
            </w:pPr>
            <w:r>
              <w:rPr>
                <w:rFonts w:ascii="方正书宋_GBK" w:eastAsia="方正书宋_GBK" w:hint="eastAsia"/>
              </w:rPr>
              <w:t>计算机设备</w:t>
            </w:r>
          </w:p>
        </w:tc>
        <w:tc>
          <w:tcPr>
            <w:tcW w:w="1371" w:type="dxa"/>
            <w:vAlign w:val="center"/>
          </w:tcPr>
          <w:p w:rsidR="007A33B2" w:rsidRDefault="007A33B2">
            <w:pPr>
              <w:spacing w:line="300" w:lineRule="exact"/>
              <w:jc w:val="left"/>
              <w:rPr>
                <w:rFonts w:ascii="方正书宋_GBK" w:eastAsia="方正书宋_GBK"/>
              </w:rPr>
            </w:pPr>
          </w:p>
        </w:tc>
        <w:tc>
          <w:tcPr>
            <w:tcW w:w="940" w:type="dxa"/>
            <w:vAlign w:val="center"/>
          </w:tcPr>
          <w:p w:rsidR="007A33B2" w:rsidRDefault="007A33B2">
            <w:pPr>
              <w:spacing w:line="300" w:lineRule="exact"/>
              <w:jc w:val="left"/>
              <w:rPr>
                <w:rFonts w:ascii="方正书宋_GBK" w:eastAsia="方正书宋_GBK"/>
              </w:rPr>
            </w:pPr>
          </w:p>
        </w:tc>
        <w:tc>
          <w:tcPr>
            <w:tcW w:w="940" w:type="dxa"/>
            <w:vAlign w:val="center"/>
          </w:tcPr>
          <w:p w:rsidR="007A33B2" w:rsidRDefault="003B1B89">
            <w:pPr>
              <w:spacing w:line="300" w:lineRule="exact"/>
              <w:jc w:val="right"/>
              <w:rPr>
                <w:rFonts w:ascii="方正书宋_GBK" w:eastAsia="方正书宋_GBK"/>
              </w:rPr>
            </w:pPr>
            <w:r>
              <w:rPr>
                <w:rFonts w:ascii="方正书宋_GBK" w:eastAsia="方正书宋_GBK" w:hint="eastAsia"/>
              </w:rPr>
              <w:t>2</w:t>
            </w:r>
          </w:p>
        </w:tc>
        <w:tc>
          <w:tcPr>
            <w:tcW w:w="962" w:type="dxa"/>
            <w:vAlign w:val="center"/>
          </w:tcPr>
          <w:p w:rsidR="007A33B2" w:rsidRDefault="003B1B89">
            <w:pPr>
              <w:spacing w:line="300" w:lineRule="exact"/>
              <w:jc w:val="right"/>
              <w:rPr>
                <w:rFonts w:ascii="方正书宋_GBK" w:eastAsia="方正书宋_GBK"/>
              </w:rPr>
            </w:pPr>
            <w:r>
              <w:rPr>
                <w:rFonts w:ascii="方正书宋_GBK" w:eastAsia="方正书宋_GBK" w:hint="eastAsia"/>
              </w:rPr>
              <w:t>0.9</w:t>
            </w:r>
          </w:p>
        </w:tc>
        <w:tc>
          <w:tcPr>
            <w:tcW w:w="940" w:type="dxa"/>
            <w:vAlign w:val="center"/>
          </w:tcPr>
          <w:p w:rsidR="007A33B2" w:rsidRDefault="003B1B89">
            <w:pPr>
              <w:spacing w:line="300" w:lineRule="exact"/>
              <w:jc w:val="right"/>
              <w:rPr>
                <w:rFonts w:ascii="方正书宋_GBK" w:eastAsia="方正书宋_GBK"/>
              </w:rPr>
            </w:pPr>
            <w:r>
              <w:rPr>
                <w:rFonts w:ascii="方正书宋_GBK" w:eastAsia="方正书宋_GBK" w:hint="eastAsia"/>
              </w:rPr>
              <w:t>0.9</w:t>
            </w:r>
          </w:p>
        </w:tc>
        <w:tc>
          <w:tcPr>
            <w:tcW w:w="940" w:type="dxa"/>
            <w:vAlign w:val="center"/>
          </w:tcPr>
          <w:p w:rsidR="007A33B2" w:rsidRDefault="003B1B89">
            <w:pPr>
              <w:spacing w:line="300" w:lineRule="exact"/>
              <w:jc w:val="right"/>
              <w:rPr>
                <w:rFonts w:ascii="方正书宋_GBK" w:eastAsia="方正书宋_GBK"/>
              </w:rPr>
            </w:pPr>
            <w:r>
              <w:rPr>
                <w:rFonts w:ascii="方正书宋_GBK" w:eastAsia="方正书宋_GBK" w:hint="eastAsia"/>
              </w:rPr>
              <w:t>0.9</w:t>
            </w:r>
          </w:p>
        </w:tc>
        <w:tc>
          <w:tcPr>
            <w:tcW w:w="940" w:type="dxa"/>
            <w:vAlign w:val="center"/>
          </w:tcPr>
          <w:p w:rsidR="007A33B2" w:rsidRDefault="003B1B89">
            <w:pPr>
              <w:spacing w:line="300" w:lineRule="exact"/>
              <w:jc w:val="right"/>
              <w:rPr>
                <w:rFonts w:ascii="方正书宋_GBK" w:eastAsia="方正书宋_GBK"/>
              </w:rPr>
            </w:pPr>
            <w:r>
              <w:rPr>
                <w:rFonts w:ascii="方正书宋_GBK" w:eastAsia="方正书宋_GBK" w:hint="eastAsia"/>
              </w:rPr>
              <w:t>0.9</w:t>
            </w:r>
          </w:p>
        </w:tc>
        <w:tc>
          <w:tcPr>
            <w:tcW w:w="940" w:type="dxa"/>
            <w:vAlign w:val="center"/>
          </w:tcPr>
          <w:p w:rsidR="007A33B2" w:rsidRDefault="007A33B2">
            <w:pPr>
              <w:spacing w:line="300" w:lineRule="exact"/>
              <w:jc w:val="right"/>
              <w:rPr>
                <w:rFonts w:ascii="方正书宋_GBK" w:eastAsia="方正书宋_GBK"/>
              </w:rPr>
            </w:pPr>
          </w:p>
        </w:tc>
        <w:tc>
          <w:tcPr>
            <w:tcW w:w="940" w:type="dxa"/>
            <w:vAlign w:val="center"/>
          </w:tcPr>
          <w:p w:rsidR="007A33B2" w:rsidRDefault="007A33B2">
            <w:pPr>
              <w:spacing w:line="300" w:lineRule="exact"/>
              <w:jc w:val="right"/>
              <w:rPr>
                <w:rFonts w:ascii="方正书宋_GBK" w:eastAsia="方正书宋_GBK"/>
              </w:rPr>
            </w:pPr>
          </w:p>
        </w:tc>
        <w:tc>
          <w:tcPr>
            <w:tcW w:w="940" w:type="dxa"/>
            <w:vAlign w:val="center"/>
          </w:tcPr>
          <w:p w:rsidR="007A33B2" w:rsidRDefault="007A33B2">
            <w:pPr>
              <w:spacing w:line="300" w:lineRule="exact"/>
              <w:jc w:val="right"/>
              <w:rPr>
                <w:rFonts w:ascii="方正书宋_GBK" w:eastAsia="方正书宋_GBK"/>
              </w:rPr>
            </w:pPr>
          </w:p>
        </w:tc>
        <w:tc>
          <w:tcPr>
            <w:tcW w:w="885" w:type="dxa"/>
            <w:vAlign w:val="center"/>
          </w:tcPr>
          <w:p w:rsidR="007A33B2" w:rsidRDefault="007A33B2">
            <w:pPr>
              <w:spacing w:line="300" w:lineRule="exact"/>
              <w:jc w:val="right"/>
              <w:rPr>
                <w:rFonts w:ascii="方正书宋_GBK" w:eastAsia="方正书宋_GBK"/>
              </w:rPr>
            </w:pPr>
          </w:p>
        </w:tc>
      </w:tr>
    </w:tbl>
    <w:p w:rsidR="007A33B2" w:rsidRDefault="007A33B2">
      <w:pPr>
        <w:spacing w:line="300" w:lineRule="exact"/>
        <w:jc w:val="left"/>
        <w:outlineLvl w:val="0"/>
        <w:sectPr w:rsidR="007A33B2">
          <w:headerReference w:type="even" r:id="rId9"/>
          <w:headerReference w:type="default" r:id="rId10"/>
          <w:footerReference w:type="even" r:id="rId11"/>
          <w:footerReference w:type="default" r:id="rId12"/>
          <w:headerReference w:type="first" r:id="rId13"/>
          <w:footerReference w:type="first" r:id="rId14"/>
          <w:pgSz w:w="16839" w:h="11907" w:orient="landscape"/>
          <w:pgMar w:top="1361" w:right="1020" w:bottom="1361" w:left="1020" w:header="851" w:footer="992" w:gutter="0"/>
          <w:cols w:space="425"/>
          <w:docGrid w:type="lines" w:linePitch="312"/>
        </w:sectPr>
      </w:pPr>
    </w:p>
    <w:p w:rsidR="007A33B2" w:rsidRDefault="003B1B89">
      <w:pPr>
        <w:spacing w:line="560" w:lineRule="exact"/>
        <w:ind w:firstLineChars="200" w:firstLine="643"/>
      </w:pPr>
      <w:r>
        <w:rPr>
          <w:rFonts w:ascii="宋体" w:hAnsi="宋体" w:hint="eastAsia"/>
          <w:b/>
          <w:sz w:val="32"/>
          <w:szCs w:val="32"/>
        </w:rPr>
        <w:lastRenderedPageBreak/>
        <w:t>七、国有资产预算情况</w:t>
      </w:r>
    </w:p>
    <w:tbl>
      <w:tblPr>
        <w:tblW w:w="13680" w:type="dxa"/>
        <w:tblLayout w:type="fixed"/>
        <w:tblLook w:val="04A0" w:firstRow="1" w:lastRow="0" w:firstColumn="1" w:lastColumn="0" w:noHBand="0" w:noVBand="1"/>
      </w:tblPr>
      <w:tblGrid>
        <w:gridCol w:w="4788"/>
        <w:gridCol w:w="2700"/>
        <w:gridCol w:w="6192"/>
      </w:tblGrid>
      <w:tr w:rsidR="007A33B2">
        <w:trPr>
          <w:trHeight w:val="705"/>
        </w:trPr>
        <w:tc>
          <w:tcPr>
            <w:tcW w:w="13680" w:type="dxa"/>
            <w:gridSpan w:val="3"/>
            <w:tcBorders>
              <w:top w:val="nil"/>
              <w:left w:val="nil"/>
              <w:bottom w:val="nil"/>
              <w:right w:val="nil"/>
            </w:tcBorders>
            <w:vAlign w:val="center"/>
          </w:tcPr>
          <w:p w:rsidR="007A33B2" w:rsidRDefault="003B1B89">
            <w:pPr>
              <w:widowControl/>
              <w:jc w:val="center"/>
              <w:rPr>
                <w:rFonts w:ascii="??_GB2312" w:eastAsia="Times New Roman" w:hAnsi="仿宋" w:cs="宋体"/>
                <w:b/>
                <w:bCs/>
                <w:kern w:val="0"/>
                <w:sz w:val="32"/>
                <w:szCs w:val="30"/>
              </w:rPr>
            </w:pPr>
            <w:r>
              <w:rPr>
                <w:rFonts w:ascii="??_GB2312" w:eastAsia="Times New Roman" w:hAnsi="宋体" w:cs="宋体"/>
                <w:b/>
                <w:bCs/>
                <w:kern w:val="0"/>
                <w:sz w:val="32"/>
                <w:szCs w:val="30"/>
              </w:rPr>
              <w:t>固定资产占用情况表</w:t>
            </w:r>
          </w:p>
        </w:tc>
      </w:tr>
      <w:tr w:rsidR="007A33B2">
        <w:trPr>
          <w:trHeight w:val="510"/>
        </w:trPr>
        <w:tc>
          <w:tcPr>
            <w:tcW w:w="7488" w:type="dxa"/>
            <w:gridSpan w:val="2"/>
            <w:tcBorders>
              <w:top w:val="nil"/>
              <w:left w:val="nil"/>
              <w:bottom w:val="nil"/>
              <w:right w:val="nil"/>
            </w:tcBorders>
            <w:vAlign w:val="center"/>
          </w:tcPr>
          <w:p w:rsidR="007A33B2" w:rsidRDefault="003B1B89">
            <w:pPr>
              <w:widowControl/>
              <w:jc w:val="left"/>
              <w:rPr>
                <w:rFonts w:ascii="??_GB2312" w:eastAsia="Times New Roman" w:hAnsi="宋体" w:cs="宋体"/>
                <w:kern w:val="0"/>
                <w:sz w:val="32"/>
                <w:szCs w:val="30"/>
              </w:rPr>
            </w:pPr>
            <w:r>
              <w:rPr>
                <w:rFonts w:ascii="??_GB2312" w:eastAsia="Times New Roman" w:hAnsi="宋体" w:cs="宋体"/>
                <w:kern w:val="0"/>
                <w:sz w:val="32"/>
                <w:szCs w:val="30"/>
              </w:rPr>
              <w:t>编制部门：</w:t>
            </w:r>
            <w:proofErr w:type="gramStart"/>
            <w:r>
              <w:rPr>
                <w:rFonts w:ascii="??_GB2312" w:eastAsia="Times New Roman" w:hAnsi="宋体" w:cs="宋体"/>
                <w:kern w:val="0"/>
                <w:sz w:val="32"/>
                <w:szCs w:val="30"/>
              </w:rPr>
              <w:t>发改局</w:t>
            </w:r>
            <w:proofErr w:type="gramEnd"/>
          </w:p>
        </w:tc>
        <w:tc>
          <w:tcPr>
            <w:tcW w:w="6192" w:type="dxa"/>
            <w:tcBorders>
              <w:top w:val="nil"/>
              <w:left w:val="nil"/>
              <w:bottom w:val="nil"/>
              <w:right w:val="nil"/>
            </w:tcBorders>
            <w:vAlign w:val="center"/>
          </w:tcPr>
          <w:p w:rsidR="007A33B2" w:rsidRDefault="003B1B89">
            <w:pPr>
              <w:widowControl/>
              <w:jc w:val="left"/>
              <w:rPr>
                <w:rFonts w:ascii="??_GB2312" w:eastAsia="Times New Roman" w:cs="宋体"/>
                <w:kern w:val="0"/>
                <w:sz w:val="32"/>
                <w:szCs w:val="30"/>
              </w:rPr>
            </w:pPr>
            <w:r>
              <w:rPr>
                <w:rFonts w:ascii="??_GB2312" w:eastAsia="Times New Roman" w:hAnsi="宋体" w:cs="宋体"/>
                <w:kern w:val="0"/>
                <w:sz w:val="32"/>
                <w:szCs w:val="30"/>
              </w:rPr>
              <w:t>截止时间</w:t>
            </w:r>
            <w:r>
              <w:rPr>
                <w:rFonts w:ascii="仿宋_GB2312" w:eastAsia="仿宋_GB2312" w:hAnsi="仿宋_GB2312" w:cs="仿宋_GB2312" w:hint="eastAsia"/>
                <w:kern w:val="0"/>
                <w:sz w:val="32"/>
                <w:szCs w:val="30"/>
              </w:rPr>
              <w:t>：2017年12月31日</w:t>
            </w:r>
            <w:r>
              <w:rPr>
                <w:rFonts w:ascii="??_GB2312" w:eastAsia="Times New Roman" w:hAnsi="宋体" w:cs="宋体"/>
                <w:kern w:val="0"/>
                <w:sz w:val="32"/>
                <w:szCs w:val="30"/>
              </w:rPr>
              <w:t xml:space="preserve">  </w:t>
            </w:r>
          </w:p>
        </w:tc>
      </w:tr>
      <w:tr w:rsidR="007A33B2">
        <w:trPr>
          <w:trHeight w:val="645"/>
        </w:trPr>
        <w:tc>
          <w:tcPr>
            <w:tcW w:w="4788" w:type="dxa"/>
            <w:tcBorders>
              <w:top w:val="single" w:sz="4" w:space="0" w:color="auto"/>
              <w:left w:val="single" w:sz="4" w:space="0" w:color="auto"/>
              <w:bottom w:val="single" w:sz="4" w:space="0" w:color="auto"/>
              <w:right w:val="single" w:sz="4" w:space="0" w:color="auto"/>
            </w:tcBorders>
            <w:vAlign w:val="center"/>
          </w:tcPr>
          <w:p w:rsidR="007A33B2" w:rsidRDefault="003B1B89">
            <w:pPr>
              <w:widowControl/>
              <w:jc w:val="center"/>
              <w:rPr>
                <w:rFonts w:ascii="??_GB2312" w:eastAsia="Times New Roman" w:cs="宋体"/>
                <w:b/>
                <w:bCs/>
                <w:kern w:val="0"/>
                <w:sz w:val="32"/>
                <w:szCs w:val="30"/>
              </w:rPr>
            </w:pPr>
            <w:r>
              <w:rPr>
                <w:rFonts w:ascii="??_GB2312" w:eastAsia="Times New Roman" w:hAnsi="宋体" w:cs="宋体"/>
                <w:b/>
                <w:bCs/>
                <w:kern w:val="0"/>
                <w:sz w:val="32"/>
                <w:szCs w:val="30"/>
              </w:rPr>
              <w:t>项</w:t>
            </w:r>
            <w:r>
              <w:rPr>
                <w:rFonts w:ascii="??_GB2312" w:eastAsia="Times New Roman" w:hAnsi="宋体" w:cs="宋体"/>
                <w:b/>
                <w:bCs/>
                <w:kern w:val="0"/>
                <w:sz w:val="32"/>
                <w:szCs w:val="30"/>
              </w:rPr>
              <w:t xml:space="preserve">   </w:t>
            </w:r>
            <w:r>
              <w:rPr>
                <w:rFonts w:ascii="??_GB2312" w:eastAsia="Times New Roman" w:hAnsi="宋体" w:cs="宋体"/>
                <w:b/>
                <w:bCs/>
                <w:kern w:val="0"/>
                <w:sz w:val="32"/>
                <w:szCs w:val="30"/>
              </w:rPr>
              <w:t>目</w:t>
            </w:r>
          </w:p>
        </w:tc>
        <w:tc>
          <w:tcPr>
            <w:tcW w:w="2700" w:type="dxa"/>
            <w:tcBorders>
              <w:top w:val="single" w:sz="4" w:space="0" w:color="auto"/>
              <w:left w:val="nil"/>
              <w:bottom w:val="single" w:sz="4" w:space="0" w:color="auto"/>
              <w:right w:val="single" w:sz="4" w:space="0" w:color="auto"/>
            </w:tcBorders>
            <w:vAlign w:val="center"/>
          </w:tcPr>
          <w:p w:rsidR="007A33B2" w:rsidRDefault="003B1B89">
            <w:pPr>
              <w:widowControl/>
              <w:jc w:val="center"/>
              <w:rPr>
                <w:rFonts w:ascii="??_GB2312" w:eastAsia="Times New Roman" w:cs="宋体"/>
                <w:b/>
                <w:bCs/>
                <w:kern w:val="0"/>
                <w:sz w:val="32"/>
                <w:szCs w:val="30"/>
              </w:rPr>
            </w:pPr>
            <w:r>
              <w:rPr>
                <w:rFonts w:ascii="??_GB2312" w:eastAsia="Times New Roman" w:hAnsi="宋体" w:cs="宋体"/>
                <w:b/>
                <w:bCs/>
                <w:kern w:val="0"/>
                <w:sz w:val="32"/>
                <w:szCs w:val="30"/>
              </w:rPr>
              <w:t>数量</w:t>
            </w:r>
          </w:p>
        </w:tc>
        <w:tc>
          <w:tcPr>
            <w:tcW w:w="6192" w:type="dxa"/>
            <w:tcBorders>
              <w:top w:val="single" w:sz="4" w:space="0" w:color="auto"/>
              <w:left w:val="nil"/>
              <w:bottom w:val="single" w:sz="4" w:space="0" w:color="auto"/>
              <w:right w:val="single" w:sz="4" w:space="0" w:color="auto"/>
            </w:tcBorders>
            <w:vAlign w:val="center"/>
          </w:tcPr>
          <w:p w:rsidR="007A33B2" w:rsidRDefault="003B1B89">
            <w:pPr>
              <w:widowControl/>
              <w:jc w:val="center"/>
              <w:rPr>
                <w:rFonts w:ascii="??_GB2312" w:eastAsia="Times New Roman" w:cs="宋体"/>
                <w:b/>
                <w:bCs/>
                <w:kern w:val="0"/>
                <w:sz w:val="32"/>
                <w:szCs w:val="30"/>
              </w:rPr>
            </w:pPr>
            <w:r>
              <w:rPr>
                <w:rFonts w:ascii="??_GB2312" w:eastAsia="Times New Roman" w:hAnsi="宋体" w:cs="宋体"/>
                <w:b/>
                <w:bCs/>
                <w:kern w:val="0"/>
                <w:sz w:val="32"/>
                <w:szCs w:val="30"/>
              </w:rPr>
              <w:t>价值（金额单位：万元）</w:t>
            </w:r>
          </w:p>
        </w:tc>
      </w:tr>
      <w:tr w:rsidR="007A33B2">
        <w:trPr>
          <w:trHeight w:val="645"/>
        </w:trPr>
        <w:tc>
          <w:tcPr>
            <w:tcW w:w="4788" w:type="dxa"/>
            <w:tcBorders>
              <w:top w:val="nil"/>
              <w:left w:val="single" w:sz="4" w:space="0" w:color="auto"/>
              <w:bottom w:val="single" w:sz="4" w:space="0" w:color="auto"/>
              <w:right w:val="single" w:sz="4" w:space="0" w:color="auto"/>
            </w:tcBorders>
            <w:vAlign w:val="center"/>
          </w:tcPr>
          <w:p w:rsidR="007A33B2" w:rsidRDefault="003B1B89">
            <w:pPr>
              <w:rPr>
                <w:rFonts w:ascii="??_GB2312" w:eastAsia="Times New Roman" w:hAnsi="宋体" w:cs="宋体"/>
                <w:sz w:val="32"/>
                <w:szCs w:val="32"/>
              </w:rPr>
            </w:pPr>
            <w:r>
              <w:rPr>
                <w:rFonts w:ascii="??_GB2312" w:eastAsia="Times New Roman"/>
                <w:sz w:val="32"/>
                <w:szCs w:val="32"/>
              </w:rPr>
              <w:t xml:space="preserve">　　　　　　合计　　</w:t>
            </w:r>
            <w:proofErr w:type="gramStart"/>
            <w:r>
              <w:rPr>
                <w:rFonts w:ascii="??_GB2312" w:eastAsia="Times New Roman"/>
                <w:sz w:val="32"/>
                <w:szCs w:val="32"/>
              </w:rPr>
              <w:t xml:space="preserve">　</w:t>
            </w:r>
            <w:proofErr w:type="gramEnd"/>
          </w:p>
        </w:tc>
        <w:tc>
          <w:tcPr>
            <w:tcW w:w="2700" w:type="dxa"/>
            <w:tcBorders>
              <w:top w:val="nil"/>
              <w:left w:val="nil"/>
              <w:bottom w:val="single" w:sz="4" w:space="0" w:color="auto"/>
              <w:right w:val="single" w:sz="4" w:space="0" w:color="auto"/>
            </w:tcBorders>
            <w:vAlign w:val="center"/>
          </w:tcPr>
          <w:p w:rsidR="007A33B2" w:rsidRDefault="003B1B89">
            <w:pPr>
              <w:jc w:val="right"/>
              <w:rPr>
                <w:rFonts w:ascii="宋体" w:cs="宋体"/>
                <w:sz w:val="20"/>
                <w:szCs w:val="20"/>
              </w:rPr>
            </w:pPr>
            <w:r>
              <w:rPr>
                <w:sz w:val="20"/>
                <w:szCs w:val="20"/>
              </w:rPr>
              <w:t>- -</w:t>
            </w:r>
          </w:p>
        </w:tc>
        <w:tc>
          <w:tcPr>
            <w:tcW w:w="6192" w:type="dxa"/>
            <w:tcBorders>
              <w:top w:val="nil"/>
              <w:left w:val="nil"/>
              <w:bottom w:val="single" w:sz="4" w:space="0" w:color="auto"/>
              <w:right w:val="single" w:sz="4" w:space="0" w:color="auto"/>
            </w:tcBorders>
            <w:vAlign w:val="center"/>
          </w:tcPr>
          <w:p w:rsidR="007A33B2" w:rsidRDefault="003B1B89">
            <w:pPr>
              <w:jc w:val="right"/>
              <w:rPr>
                <w:rFonts w:ascii="宋体" w:cs="宋体"/>
                <w:color w:val="000000"/>
                <w:sz w:val="22"/>
                <w:szCs w:val="22"/>
              </w:rPr>
            </w:pPr>
            <w:r>
              <w:rPr>
                <w:color w:val="000000"/>
                <w:sz w:val="22"/>
                <w:szCs w:val="22"/>
              </w:rPr>
              <w:t>103.3845</w:t>
            </w:r>
          </w:p>
        </w:tc>
      </w:tr>
      <w:tr w:rsidR="007A33B2">
        <w:trPr>
          <w:trHeight w:val="645"/>
        </w:trPr>
        <w:tc>
          <w:tcPr>
            <w:tcW w:w="4788" w:type="dxa"/>
            <w:tcBorders>
              <w:top w:val="nil"/>
              <w:left w:val="single" w:sz="4" w:space="0" w:color="auto"/>
              <w:bottom w:val="single" w:sz="4" w:space="0" w:color="auto"/>
              <w:right w:val="single" w:sz="4" w:space="0" w:color="auto"/>
            </w:tcBorders>
            <w:vAlign w:val="center"/>
          </w:tcPr>
          <w:p w:rsidR="007A33B2" w:rsidRDefault="003B1B89">
            <w:pPr>
              <w:rPr>
                <w:rFonts w:ascii="??_GB2312" w:eastAsia="Times New Roman" w:hAnsi="宋体" w:cs="宋体"/>
                <w:sz w:val="32"/>
                <w:szCs w:val="32"/>
              </w:rPr>
            </w:pPr>
            <w:r>
              <w:rPr>
                <w:rFonts w:ascii="??_GB2312" w:eastAsia="Times New Roman"/>
                <w:sz w:val="32"/>
                <w:szCs w:val="32"/>
              </w:rPr>
              <w:t>一、土地房屋及构筑物</w:t>
            </w:r>
          </w:p>
        </w:tc>
        <w:tc>
          <w:tcPr>
            <w:tcW w:w="2700" w:type="dxa"/>
            <w:tcBorders>
              <w:top w:val="nil"/>
              <w:left w:val="nil"/>
              <w:bottom w:val="single" w:sz="4" w:space="0" w:color="auto"/>
              <w:right w:val="single" w:sz="4" w:space="0" w:color="auto"/>
            </w:tcBorders>
            <w:vAlign w:val="center"/>
          </w:tcPr>
          <w:p w:rsidR="007A33B2" w:rsidRDefault="003B1B89">
            <w:pPr>
              <w:jc w:val="right"/>
              <w:rPr>
                <w:rFonts w:ascii="宋体" w:cs="宋体"/>
                <w:sz w:val="20"/>
                <w:szCs w:val="20"/>
              </w:rPr>
            </w:pPr>
            <w:r>
              <w:rPr>
                <w:sz w:val="20"/>
                <w:szCs w:val="20"/>
              </w:rPr>
              <w:t>- -</w:t>
            </w:r>
          </w:p>
        </w:tc>
        <w:tc>
          <w:tcPr>
            <w:tcW w:w="6192" w:type="dxa"/>
            <w:tcBorders>
              <w:top w:val="nil"/>
              <w:left w:val="nil"/>
              <w:bottom w:val="single" w:sz="4" w:space="0" w:color="auto"/>
              <w:right w:val="single" w:sz="4" w:space="0" w:color="auto"/>
            </w:tcBorders>
            <w:vAlign w:val="center"/>
          </w:tcPr>
          <w:p w:rsidR="007A33B2" w:rsidRDefault="003B1B89">
            <w:pPr>
              <w:jc w:val="right"/>
              <w:rPr>
                <w:rFonts w:ascii="宋体" w:cs="宋体"/>
                <w:sz w:val="20"/>
                <w:szCs w:val="20"/>
              </w:rPr>
            </w:pPr>
            <w:r>
              <w:rPr>
                <w:rFonts w:hint="eastAsia"/>
                <w:sz w:val="20"/>
                <w:szCs w:val="20"/>
              </w:rPr>
              <w:t xml:space="preserve">　</w:t>
            </w:r>
          </w:p>
        </w:tc>
      </w:tr>
      <w:tr w:rsidR="007A33B2">
        <w:trPr>
          <w:trHeight w:val="645"/>
        </w:trPr>
        <w:tc>
          <w:tcPr>
            <w:tcW w:w="4788" w:type="dxa"/>
            <w:tcBorders>
              <w:top w:val="nil"/>
              <w:left w:val="single" w:sz="4" w:space="0" w:color="auto"/>
              <w:bottom w:val="single" w:sz="4" w:space="0" w:color="auto"/>
              <w:right w:val="single" w:sz="4" w:space="0" w:color="auto"/>
            </w:tcBorders>
            <w:vAlign w:val="center"/>
          </w:tcPr>
          <w:p w:rsidR="007A33B2" w:rsidRDefault="003B1B89">
            <w:pPr>
              <w:rPr>
                <w:rFonts w:ascii="??_GB2312" w:eastAsia="Times New Roman" w:hAnsi="宋体" w:cs="宋体"/>
                <w:sz w:val="32"/>
                <w:szCs w:val="32"/>
              </w:rPr>
            </w:pPr>
            <w:r>
              <w:rPr>
                <w:rFonts w:ascii="??_GB2312" w:eastAsia="Times New Roman"/>
                <w:sz w:val="32"/>
                <w:szCs w:val="32"/>
              </w:rPr>
              <w:t xml:space="preserve">　　其中：房屋</w:t>
            </w:r>
          </w:p>
        </w:tc>
        <w:tc>
          <w:tcPr>
            <w:tcW w:w="2700" w:type="dxa"/>
            <w:tcBorders>
              <w:top w:val="nil"/>
              <w:left w:val="nil"/>
              <w:bottom w:val="single" w:sz="4" w:space="0" w:color="auto"/>
              <w:right w:val="single" w:sz="4" w:space="0" w:color="auto"/>
            </w:tcBorders>
            <w:vAlign w:val="center"/>
          </w:tcPr>
          <w:p w:rsidR="007A33B2" w:rsidRDefault="003B1B89">
            <w:pPr>
              <w:jc w:val="right"/>
              <w:rPr>
                <w:rFonts w:asci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7A33B2" w:rsidRDefault="003B1B89">
            <w:pPr>
              <w:jc w:val="right"/>
              <w:rPr>
                <w:rFonts w:ascii="宋体" w:cs="宋体"/>
                <w:sz w:val="20"/>
                <w:szCs w:val="20"/>
              </w:rPr>
            </w:pPr>
            <w:r>
              <w:rPr>
                <w:rFonts w:hint="eastAsia"/>
                <w:sz w:val="20"/>
                <w:szCs w:val="20"/>
              </w:rPr>
              <w:t xml:space="preserve">　</w:t>
            </w:r>
          </w:p>
        </w:tc>
      </w:tr>
      <w:tr w:rsidR="007A33B2">
        <w:trPr>
          <w:trHeight w:val="645"/>
        </w:trPr>
        <w:tc>
          <w:tcPr>
            <w:tcW w:w="4788" w:type="dxa"/>
            <w:tcBorders>
              <w:top w:val="nil"/>
              <w:left w:val="single" w:sz="4" w:space="0" w:color="auto"/>
              <w:bottom w:val="single" w:sz="4" w:space="0" w:color="auto"/>
              <w:right w:val="single" w:sz="4" w:space="0" w:color="auto"/>
            </w:tcBorders>
            <w:vAlign w:val="center"/>
          </w:tcPr>
          <w:p w:rsidR="007A33B2" w:rsidRDefault="003B1B89">
            <w:pPr>
              <w:rPr>
                <w:rFonts w:ascii="??_GB2312" w:eastAsia="Times New Roman" w:hAnsi="宋体" w:cs="宋体"/>
                <w:sz w:val="32"/>
                <w:szCs w:val="32"/>
              </w:rPr>
            </w:pPr>
            <w:r>
              <w:rPr>
                <w:rFonts w:ascii="??_GB2312" w:eastAsia="Times New Roman"/>
                <w:sz w:val="32"/>
                <w:szCs w:val="32"/>
              </w:rPr>
              <w:t>二、通用设备</w:t>
            </w:r>
          </w:p>
        </w:tc>
        <w:tc>
          <w:tcPr>
            <w:tcW w:w="2700" w:type="dxa"/>
            <w:tcBorders>
              <w:top w:val="nil"/>
              <w:left w:val="nil"/>
              <w:bottom w:val="single" w:sz="4" w:space="0" w:color="auto"/>
              <w:right w:val="single" w:sz="4" w:space="0" w:color="auto"/>
            </w:tcBorders>
            <w:vAlign w:val="center"/>
          </w:tcPr>
          <w:p w:rsidR="007A33B2" w:rsidRDefault="003B1B89">
            <w:pPr>
              <w:jc w:val="right"/>
              <w:rPr>
                <w:rFonts w:ascii="宋体" w:cs="宋体"/>
                <w:color w:val="000000"/>
                <w:sz w:val="22"/>
                <w:szCs w:val="22"/>
              </w:rPr>
            </w:pPr>
            <w:r>
              <w:rPr>
                <w:color w:val="000000"/>
                <w:sz w:val="22"/>
                <w:szCs w:val="22"/>
              </w:rPr>
              <w:t>121.00</w:t>
            </w:r>
          </w:p>
        </w:tc>
        <w:tc>
          <w:tcPr>
            <w:tcW w:w="6192" w:type="dxa"/>
            <w:tcBorders>
              <w:top w:val="nil"/>
              <w:left w:val="nil"/>
              <w:bottom w:val="single" w:sz="4" w:space="0" w:color="auto"/>
              <w:right w:val="single" w:sz="4" w:space="0" w:color="auto"/>
            </w:tcBorders>
            <w:vAlign w:val="center"/>
          </w:tcPr>
          <w:p w:rsidR="007A33B2" w:rsidRDefault="003B1B89">
            <w:pPr>
              <w:jc w:val="right"/>
              <w:rPr>
                <w:rFonts w:ascii="宋体" w:cs="宋体"/>
                <w:color w:val="000000"/>
                <w:sz w:val="22"/>
                <w:szCs w:val="22"/>
              </w:rPr>
            </w:pPr>
            <w:r>
              <w:rPr>
                <w:color w:val="000000"/>
                <w:sz w:val="22"/>
                <w:szCs w:val="22"/>
              </w:rPr>
              <w:t>77.2035</w:t>
            </w:r>
          </w:p>
        </w:tc>
      </w:tr>
      <w:tr w:rsidR="007A33B2">
        <w:trPr>
          <w:trHeight w:val="645"/>
        </w:trPr>
        <w:tc>
          <w:tcPr>
            <w:tcW w:w="4788" w:type="dxa"/>
            <w:tcBorders>
              <w:top w:val="nil"/>
              <w:left w:val="single" w:sz="4" w:space="0" w:color="auto"/>
              <w:bottom w:val="single" w:sz="4" w:space="0" w:color="auto"/>
              <w:right w:val="single" w:sz="4" w:space="0" w:color="auto"/>
            </w:tcBorders>
            <w:vAlign w:val="center"/>
          </w:tcPr>
          <w:p w:rsidR="007A33B2" w:rsidRDefault="003B1B89">
            <w:pPr>
              <w:rPr>
                <w:rFonts w:ascii="??_GB2312" w:eastAsia="Times New Roman" w:hAnsi="宋体" w:cs="宋体"/>
                <w:sz w:val="32"/>
                <w:szCs w:val="32"/>
              </w:rPr>
            </w:pPr>
            <w:r>
              <w:rPr>
                <w:rFonts w:ascii="??_GB2312" w:eastAsia="Times New Roman"/>
                <w:sz w:val="32"/>
                <w:szCs w:val="32"/>
              </w:rPr>
              <w:t xml:space="preserve">　　其中：汽车</w:t>
            </w:r>
          </w:p>
        </w:tc>
        <w:tc>
          <w:tcPr>
            <w:tcW w:w="2700" w:type="dxa"/>
            <w:tcBorders>
              <w:top w:val="nil"/>
              <w:left w:val="nil"/>
              <w:bottom w:val="single" w:sz="4" w:space="0" w:color="auto"/>
              <w:right w:val="single" w:sz="4" w:space="0" w:color="auto"/>
            </w:tcBorders>
            <w:vAlign w:val="center"/>
          </w:tcPr>
          <w:p w:rsidR="007A33B2" w:rsidRDefault="003B1B89">
            <w:pPr>
              <w:jc w:val="right"/>
              <w:rPr>
                <w:rFonts w:ascii="宋体" w:cs="宋体"/>
                <w:color w:val="000000"/>
                <w:sz w:val="22"/>
                <w:szCs w:val="22"/>
              </w:rPr>
            </w:pPr>
            <w:r>
              <w:rPr>
                <w:rFonts w:ascii="宋体" w:cs="宋体" w:hint="eastAsia"/>
                <w:color w:val="000000"/>
                <w:sz w:val="22"/>
                <w:szCs w:val="22"/>
              </w:rPr>
              <w:t>2.00</w:t>
            </w:r>
          </w:p>
        </w:tc>
        <w:tc>
          <w:tcPr>
            <w:tcW w:w="6192" w:type="dxa"/>
            <w:tcBorders>
              <w:top w:val="nil"/>
              <w:left w:val="nil"/>
              <w:bottom w:val="single" w:sz="4" w:space="0" w:color="auto"/>
              <w:right w:val="single" w:sz="4" w:space="0" w:color="auto"/>
            </w:tcBorders>
            <w:vAlign w:val="center"/>
          </w:tcPr>
          <w:p w:rsidR="007A33B2" w:rsidRDefault="003B1B89">
            <w:pPr>
              <w:jc w:val="right"/>
              <w:rPr>
                <w:rFonts w:ascii="宋体" w:cs="宋体"/>
                <w:color w:val="000000"/>
                <w:sz w:val="22"/>
                <w:szCs w:val="22"/>
              </w:rPr>
            </w:pPr>
            <w:r>
              <w:rPr>
                <w:rFonts w:ascii="宋体" w:cs="宋体" w:hint="eastAsia"/>
                <w:color w:val="000000"/>
                <w:sz w:val="22"/>
                <w:szCs w:val="22"/>
              </w:rPr>
              <w:t>27.1363</w:t>
            </w:r>
          </w:p>
        </w:tc>
      </w:tr>
      <w:tr w:rsidR="007A33B2">
        <w:trPr>
          <w:trHeight w:val="645"/>
        </w:trPr>
        <w:tc>
          <w:tcPr>
            <w:tcW w:w="4788" w:type="dxa"/>
            <w:tcBorders>
              <w:top w:val="nil"/>
              <w:left w:val="single" w:sz="4" w:space="0" w:color="auto"/>
              <w:bottom w:val="single" w:sz="4" w:space="0" w:color="auto"/>
              <w:right w:val="single" w:sz="4" w:space="0" w:color="auto"/>
            </w:tcBorders>
            <w:vAlign w:val="center"/>
          </w:tcPr>
          <w:p w:rsidR="007A33B2" w:rsidRDefault="003B1B89">
            <w:pPr>
              <w:rPr>
                <w:rFonts w:ascii="??_GB2312" w:eastAsia="Times New Roman" w:hAnsi="宋体" w:cs="宋体"/>
                <w:sz w:val="32"/>
                <w:szCs w:val="32"/>
              </w:rPr>
            </w:pPr>
            <w:r>
              <w:rPr>
                <w:rFonts w:ascii="??_GB2312" w:eastAsia="Times New Roman"/>
                <w:sz w:val="32"/>
                <w:szCs w:val="32"/>
              </w:rPr>
              <w:t>三、专用设备</w:t>
            </w:r>
          </w:p>
        </w:tc>
        <w:tc>
          <w:tcPr>
            <w:tcW w:w="2700" w:type="dxa"/>
            <w:tcBorders>
              <w:top w:val="nil"/>
              <w:left w:val="nil"/>
              <w:bottom w:val="single" w:sz="4" w:space="0" w:color="auto"/>
              <w:right w:val="single" w:sz="4" w:space="0" w:color="auto"/>
            </w:tcBorders>
            <w:vAlign w:val="center"/>
          </w:tcPr>
          <w:p w:rsidR="007A33B2" w:rsidRDefault="003B1B89">
            <w:pPr>
              <w:jc w:val="right"/>
              <w:rPr>
                <w:rFonts w:ascii="宋体" w:cs="宋体"/>
                <w:color w:val="000000"/>
                <w:sz w:val="22"/>
                <w:szCs w:val="22"/>
              </w:rPr>
            </w:pPr>
            <w:r>
              <w:rPr>
                <w:color w:val="000000"/>
                <w:sz w:val="22"/>
                <w:szCs w:val="22"/>
              </w:rPr>
              <w:t>26.00</w:t>
            </w:r>
          </w:p>
        </w:tc>
        <w:tc>
          <w:tcPr>
            <w:tcW w:w="6192" w:type="dxa"/>
            <w:tcBorders>
              <w:top w:val="nil"/>
              <w:left w:val="nil"/>
              <w:bottom w:val="single" w:sz="4" w:space="0" w:color="auto"/>
              <w:right w:val="single" w:sz="4" w:space="0" w:color="auto"/>
            </w:tcBorders>
            <w:vAlign w:val="center"/>
          </w:tcPr>
          <w:p w:rsidR="007A33B2" w:rsidRDefault="003B1B89">
            <w:pPr>
              <w:jc w:val="right"/>
              <w:rPr>
                <w:rFonts w:ascii="宋体" w:cs="宋体"/>
                <w:color w:val="000000"/>
                <w:sz w:val="22"/>
                <w:szCs w:val="22"/>
              </w:rPr>
            </w:pPr>
            <w:r>
              <w:rPr>
                <w:color w:val="000000"/>
                <w:sz w:val="22"/>
                <w:szCs w:val="22"/>
              </w:rPr>
              <w:t>14.2940</w:t>
            </w:r>
          </w:p>
        </w:tc>
      </w:tr>
      <w:tr w:rsidR="007A33B2">
        <w:trPr>
          <w:trHeight w:val="645"/>
        </w:trPr>
        <w:tc>
          <w:tcPr>
            <w:tcW w:w="4788" w:type="dxa"/>
            <w:tcBorders>
              <w:top w:val="nil"/>
              <w:left w:val="single" w:sz="4" w:space="0" w:color="auto"/>
              <w:bottom w:val="single" w:sz="4" w:space="0" w:color="auto"/>
              <w:right w:val="single" w:sz="4" w:space="0" w:color="auto"/>
            </w:tcBorders>
            <w:vAlign w:val="center"/>
          </w:tcPr>
          <w:p w:rsidR="007A33B2" w:rsidRDefault="003B1B89">
            <w:pPr>
              <w:rPr>
                <w:rFonts w:ascii="??_GB2312" w:eastAsia="Times New Roman" w:hAnsi="宋体" w:cs="宋体"/>
                <w:sz w:val="32"/>
                <w:szCs w:val="32"/>
              </w:rPr>
            </w:pPr>
            <w:r>
              <w:rPr>
                <w:rFonts w:ascii="??_GB2312" w:eastAsia="Times New Roman"/>
                <w:sz w:val="32"/>
                <w:szCs w:val="32"/>
              </w:rPr>
              <w:t>四、文物与陈列品</w:t>
            </w:r>
          </w:p>
        </w:tc>
        <w:tc>
          <w:tcPr>
            <w:tcW w:w="2700" w:type="dxa"/>
            <w:tcBorders>
              <w:top w:val="nil"/>
              <w:left w:val="nil"/>
              <w:bottom w:val="single" w:sz="4" w:space="0" w:color="auto"/>
              <w:right w:val="single" w:sz="4" w:space="0" w:color="auto"/>
            </w:tcBorders>
            <w:vAlign w:val="center"/>
          </w:tcPr>
          <w:p w:rsidR="007A33B2" w:rsidRDefault="003B1B89">
            <w:pPr>
              <w:jc w:val="right"/>
              <w:rPr>
                <w:rFonts w:asci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7A33B2" w:rsidRDefault="003B1B89">
            <w:pPr>
              <w:jc w:val="right"/>
              <w:rPr>
                <w:rFonts w:ascii="宋体" w:cs="宋体"/>
                <w:sz w:val="20"/>
                <w:szCs w:val="20"/>
              </w:rPr>
            </w:pPr>
            <w:r>
              <w:rPr>
                <w:rFonts w:hint="eastAsia"/>
                <w:sz w:val="20"/>
                <w:szCs w:val="20"/>
              </w:rPr>
              <w:t xml:space="preserve">　</w:t>
            </w:r>
          </w:p>
        </w:tc>
      </w:tr>
      <w:tr w:rsidR="007A33B2">
        <w:trPr>
          <w:trHeight w:val="819"/>
        </w:trPr>
        <w:tc>
          <w:tcPr>
            <w:tcW w:w="4788" w:type="dxa"/>
            <w:tcBorders>
              <w:top w:val="nil"/>
              <w:left w:val="single" w:sz="4" w:space="0" w:color="auto"/>
              <w:bottom w:val="single" w:sz="4" w:space="0" w:color="auto"/>
              <w:right w:val="single" w:sz="4" w:space="0" w:color="auto"/>
            </w:tcBorders>
            <w:vAlign w:val="center"/>
          </w:tcPr>
          <w:p w:rsidR="007A33B2" w:rsidRDefault="003B1B89">
            <w:pPr>
              <w:rPr>
                <w:rFonts w:ascii="??_GB2312" w:eastAsia="Times New Roman" w:hAnsi="宋体" w:cs="宋体"/>
                <w:sz w:val="32"/>
                <w:szCs w:val="32"/>
              </w:rPr>
            </w:pPr>
            <w:r>
              <w:rPr>
                <w:rFonts w:ascii="??_GB2312" w:eastAsia="Times New Roman"/>
                <w:sz w:val="32"/>
                <w:szCs w:val="32"/>
              </w:rPr>
              <w:t xml:space="preserve">　　其中：文物</w:t>
            </w:r>
          </w:p>
        </w:tc>
        <w:tc>
          <w:tcPr>
            <w:tcW w:w="2700" w:type="dxa"/>
            <w:tcBorders>
              <w:top w:val="nil"/>
              <w:left w:val="nil"/>
              <w:bottom w:val="single" w:sz="4" w:space="0" w:color="auto"/>
              <w:right w:val="single" w:sz="4" w:space="0" w:color="auto"/>
            </w:tcBorders>
            <w:vAlign w:val="center"/>
          </w:tcPr>
          <w:p w:rsidR="007A33B2" w:rsidRDefault="003B1B89">
            <w:pPr>
              <w:jc w:val="right"/>
              <w:rPr>
                <w:rFonts w:asci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7A33B2" w:rsidRDefault="003B1B89">
            <w:pPr>
              <w:jc w:val="right"/>
              <w:rPr>
                <w:rFonts w:ascii="宋体" w:cs="宋体"/>
                <w:sz w:val="20"/>
                <w:szCs w:val="20"/>
              </w:rPr>
            </w:pPr>
            <w:r>
              <w:rPr>
                <w:rFonts w:hint="eastAsia"/>
                <w:sz w:val="20"/>
                <w:szCs w:val="20"/>
              </w:rPr>
              <w:t xml:space="preserve">　</w:t>
            </w:r>
          </w:p>
        </w:tc>
      </w:tr>
      <w:tr w:rsidR="007A33B2">
        <w:trPr>
          <w:trHeight w:val="645"/>
        </w:trPr>
        <w:tc>
          <w:tcPr>
            <w:tcW w:w="4788" w:type="dxa"/>
            <w:tcBorders>
              <w:top w:val="nil"/>
              <w:left w:val="single" w:sz="4" w:space="0" w:color="auto"/>
              <w:bottom w:val="single" w:sz="4" w:space="0" w:color="auto"/>
              <w:right w:val="single" w:sz="4" w:space="0" w:color="auto"/>
            </w:tcBorders>
            <w:vAlign w:val="center"/>
          </w:tcPr>
          <w:p w:rsidR="007A33B2" w:rsidRDefault="003B1B89">
            <w:pPr>
              <w:rPr>
                <w:rFonts w:ascii="??_GB2312" w:eastAsia="Times New Roman" w:hAnsi="宋体" w:cs="宋体"/>
                <w:sz w:val="32"/>
                <w:szCs w:val="32"/>
              </w:rPr>
            </w:pPr>
            <w:r>
              <w:rPr>
                <w:rFonts w:ascii="??_GB2312" w:eastAsia="Times New Roman"/>
                <w:sz w:val="32"/>
                <w:szCs w:val="32"/>
              </w:rPr>
              <w:lastRenderedPageBreak/>
              <w:t xml:space="preserve">　　陈列品</w:t>
            </w:r>
          </w:p>
        </w:tc>
        <w:tc>
          <w:tcPr>
            <w:tcW w:w="2700" w:type="dxa"/>
            <w:tcBorders>
              <w:top w:val="nil"/>
              <w:left w:val="nil"/>
              <w:bottom w:val="single" w:sz="4" w:space="0" w:color="auto"/>
              <w:right w:val="single" w:sz="4" w:space="0" w:color="auto"/>
            </w:tcBorders>
            <w:vAlign w:val="center"/>
          </w:tcPr>
          <w:p w:rsidR="007A33B2" w:rsidRDefault="003B1B89">
            <w:pPr>
              <w:jc w:val="right"/>
              <w:rPr>
                <w:rFonts w:asci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7A33B2" w:rsidRDefault="003B1B89">
            <w:pPr>
              <w:jc w:val="right"/>
              <w:rPr>
                <w:rFonts w:ascii="宋体" w:cs="宋体"/>
                <w:sz w:val="20"/>
                <w:szCs w:val="20"/>
              </w:rPr>
            </w:pPr>
            <w:r>
              <w:rPr>
                <w:rFonts w:hint="eastAsia"/>
                <w:sz w:val="20"/>
                <w:szCs w:val="20"/>
              </w:rPr>
              <w:t xml:space="preserve">　</w:t>
            </w:r>
          </w:p>
        </w:tc>
      </w:tr>
      <w:tr w:rsidR="007A33B2">
        <w:trPr>
          <w:trHeight w:val="645"/>
        </w:trPr>
        <w:tc>
          <w:tcPr>
            <w:tcW w:w="4788" w:type="dxa"/>
            <w:tcBorders>
              <w:top w:val="nil"/>
              <w:left w:val="single" w:sz="4" w:space="0" w:color="auto"/>
              <w:bottom w:val="single" w:sz="4" w:space="0" w:color="auto"/>
              <w:right w:val="single" w:sz="4" w:space="0" w:color="auto"/>
            </w:tcBorders>
            <w:vAlign w:val="center"/>
          </w:tcPr>
          <w:p w:rsidR="007A33B2" w:rsidRDefault="003B1B89">
            <w:pPr>
              <w:rPr>
                <w:rFonts w:ascii="??_GB2312" w:eastAsia="Times New Roman" w:hAnsi="宋体" w:cs="宋体"/>
                <w:sz w:val="32"/>
                <w:szCs w:val="32"/>
              </w:rPr>
            </w:pPr>
            <w:r>
              <w:rPr>
                <w:rFonts w:ascii="??_GB2312" w:eastAsia="Times New Roman"/>
                <w:sz w:val="32"/>
                <w:szCs w:val="32"/>
              </w:rPr>
              <w:t>五、图书档案</w:t>
            </w:r>
          </w:p>
        </w:tc>
        <w:tc>
          <w:tcPr>
            <w:tcW w:w="2700" w:type="dxa"/>
            <w:tcBorders>
              <w:top w:val="nil"/>
              <w:left w:val="nil"/>
              <w:bottom w:val="single" w:sz="4" w:space="0" w:color="auto"/>
              <w:right w:val="single" w:sz="4" w:space="0" w:color="auto"/>
            </w:tcBorders>
            <w:vAlign w:val="center"/>
          </w:tcPr>
          <w:p w:rsidR="007A33B2" w:rsidRDefault="003B1B89">
            <w:pPr>
              <w:jc w:val="right"/>
              <w:rPr>
                <w:rFonts w:asci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7A33B2" w:rsidRDefault="003B1B89">
            <w:pPr>
              <w:jc w:val="right"/>
              <w:rPr>
                <w:rFonts w:ascii="宋体" w:cs="宋体"/>
                <w:sz w:val="20"/>
                <w:szCs w:val="20"/>
              </w:rPr>
            </w:pPr>
            <w:r>
              <w:rPr>
                <w:rFonts w:hint="eastAsia"/>
                <w:sz w:val="20"/>
                <w:szCs w:val="20"/>
              </w:rPr>
              <w:t xml:space="preserve">　</w:t>
            </w:r>
          </w:p>
        </w:tc>
      </w:tr>
      <w:tr w:rsidR="007A33B2">
        <w:trPr>
          <w:trHeight w:val="645"/>
        </w:trPr>
        <w:tc>
          <w:tcPr>
            <w:tcW w:w="4788" w:type="dxa"/>
            <w:tcBorders>
              <w:top w:val="nil"/>
              <w:left w:val="single" w:sz="4" w:space="0" w:color="auto"/>
              <w:bottom w:val="single" w:sz="4" w:space="0" w:color="auto"/>
              <w:right w:val="single" w:sz="4" w:space="0" w:color="auto"/>
            </w:tcBorders>
            <w:vAlign w:val="center"/>
          </w:tcPr>
          <w:p w:rsidR="007A33B2" w:rsidRDefault="003B1B89">
            <w:pPr>
              <w:rPr>
                <w:rFonts w:ascii="??_GB2312" w:eastAsia="Times New Roman" w:hAnsi="宋体" w:cs="宋体"/>
                <w:sz w:val="32"/>
                <w:szCs w:val="32"/>
              </w:rPr>
            </w:pPr>
            <w:r>
              <w:rPr>
                <w:rFonts w:ascii="??_GB2312" w:eastAsia="Times New Roman"/>
                <w:sz w:val="32"/>
                <w:szCs w:val="32"/>
              </w:rPr>
              <w:t xml:space="preserve">　　其中：图书资料</w:t>
            </w:r>
          </w:p>
        </w:tc>
        <w:tc>
          <w:tcPr>
            <w:tcW w:w="2700" w:type="dxa"/>
            <w:tcBorders>
              <w:top w:val="nil"/>
              <w:left w:val="nil"/>
              <w:bottom w:val="single" w:sz="4" w:space="0" w:color="auto"/>
              <w:right w:val="single" w:sz="4" w:space="0" w:color="auto"/>
            </w:tcBorders>
            <w:vAlign w:val="center"/>
          </w:tcPr>
          <w:p w:rsidR="007A33B2" w:rsidRDefault="003B1B89">
            <w:pPr>
              <w:jc w:val="right"/>
              <w:rPr>
                <w:rFonts w:asci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7A33B2" w:rsidRDefault="003B1B89">
            <w:pPr>
              <w:jc w:val="right"/>
              <w:rPr>
                <w:rFonts w:ascii="宋体" w:cs="宋体"/>
                <w:sz w:val="20"/>
                <w:szCs w:val="20"/>
              </w:rPr>
            </w:pPr>
            <w:r>
              <w:rPr>
                <w:rFonts w:hint="eastAsia"/>
                <w:sz w:val="20"/>
                <w:szCs w:val="20"/>
              </w:rPr>
              <w:t xml:space="preserve">　</w:t>
            </w:r>
          </w:p>
        </w:tc>
      </w:tr>
      <w:tr w:rsidR="007A33B2">
        <w:trPr>
          <w:trHeight w:val="645"/>
        </w:trPr>
        <w:tc>
          <w:tcPr>
            <w:tcW w:w="4788" w:type="dxa"/>
            <w:tcBorders>
              <w:top w:val="nil"/>
              <w:left w:val="single" w:sz="4" w:space="0" w:color="auto"/>
              <w:bottom w:val="single" w:sz="4" w:space="0" w:color="auto"/>
              <w:right w:val="single" w:sz="4" w:space="0" w:color="auto"/>
            </w:tcBorders>
            <w:vAlign w:val="center"/>
          </w:tcPr>
          <w:p w:rsidR="007A33B2" w:rsidRDefault="003B1B89">
            <w:pPr>
              <w:rPr>
                <w:rFonts w:ascii="??_GB2312" w:eastAsia="Times New Roman" w:hAnsi="宋体" w:cs="宋体"/>
                <w:sz w:val="32"/>
                <w:szCs w:val="32"/>
              </w:rPr>
            </w:pPr>
            <w:r>
              <w:rPr>
                <w:rFonts w:ascii="??_GB2312" w:eastAsia="Times New Roman"/>
                <w:sz w:val="32"/>
                <w:szCs w:val="32"/>
              </w:rPr>
              <w:t>六、家具、用具、装具及动植物</w:t>
            </w:r>
          </w:p>
        </w:tc>
        <w:tc>
          <w:tcPr>
            <w:tcW w:w="2700" w:type="dxa"/>
            <w:tcBorders>
              <w:top w:val="nil"/>
              <w:left w:val="nil"/>
              <w:bottom w:val="single" w:sz="4" w:space="0" w:color="auto"/>
              <w:right w:val="single" w:sz="4" w:space="0" w:color="auto"/>
            </w:tcBorders>
            <w:vAlign w:val="center"/>
          </w:tcPr>
          <w:p w:rsidR="007A33B2" w:rsidRDefault="003B1B89">
            <w:pPr>
              <w:jc w:val="right"/>
              <w:rPr>
                <w:rFonts w:ascii="宋体" w:cs="宋体"/>
                <w:color w:val="000000"/>
                <w:sz w:val="22"/>
                <w:szCs w:val="22"/>
              </w:rPr>
            </w:pPr>
            <w:r>
              <w:rPr>
                <w:color w:val="000000"/>
                <w:sz w:val="22"/>
                <w:szCs w:val="22"/>
              </w:rPr>
              <w:t>143.00</w:t>
            </w:r>
          </w:p>
        </w:tc>
        <w:tc>
          <w:tcPr>
            <w:tcW w:w="6192" w:type="dxa"/>
            <w:tcBorders>
              <w:top w:val="nil"/>
              <w:left w:val="nil"/>
              <w:bottom w:val="single" w:sz="4" w:space="0" w:color="auto"/>
              <w:right w:val="single" w:sz="4" w:space="0" w:color="auto"/>
            </w:tcBorders>
            <w:vAlign w:val="center"/>
          </w:tcPr>
          <w:p w:rsidR="007A33B2" w:rsidRDefault="003B1B89">
            <w:pPr>
              <w:jc w:val="right"/>
              <w:rPr>
                <w:rFonts w:ascii="宋体" w:cs="宋体"/>
                <w:color w:val="000000"/>
                <w:sz w:val="22"/>
                <w:szCs w:val="22"/>
              </w:rPr>
            </w:pPr>
            <w:r>
              <w:rPr>
                <w:color w:val="000000"/>
                <w:sz w:val="22"/>
                <w:szCs w:val="22"/>
              </w:rPr>
              <w:t>11.8870</w:t>
            </w:r>
          </w:p>
        </w:tc>
      </w:tr>
      <w:tr w:rsidR="007A33B2">
        <w:trPr>
          <w:trHeight w:val="645"/>
        </w:trPr>
        <w:tc>
          <w:tcPr>
            <w:tcW w:w="4788" w:type="dxa"/>
            <w:tcBorders>
              <w:top w:val="nil"/>
              <w:left w:val="single" w:sz="4" w:space="0" w:color="auto"/>
              <w:bottom w:val="single" w:sz="4" w:space="0" w:color="auto"/>
              <w:right w:val="single" w:sz="4" w:space="0" w:color="auto"/>
            </w:tcBorders>
            <w:vAlign w:val="center"/>
          </w:tcPr>
          <w:p w:rsidR="007A33B2" w:rsidRDefault="003B1B89">
            <w:pPr>
              <w:rPr>
                <w:rFonts w:ascii="??_GB2312" w:eastAsia="Times New Roman" w:hAnsi="宋体" w:cs="宋体"/>
                <w:sz w:val="32"/>
                <w:szCs w:val="32"/>
              </w:rPr>
            </w:pPr>
            <w:r>
              <w:rPr>
                <w:rFonts w:ascii="??_GB2312" w:eastAsia="Times New Roman"/>
                <w:sz w:val="32"/>
                <w:szCs w:val="32"/>
              </w:rPr>
              <w:t xml:space="preserve">　　其中：家具用具</w:t>
            </w:r>
          </w:p>
        </w:tc>
        <w:tc>
          <w:tcPr>
            <w:tcW w:w="2700" w:type="dxa"/>
            <w:tcBorders>
              <w:top w:val="nil"/>
              <w:left w:val="nil"/>
              <w:bottom w:val="single" w:sz="4" w:space="0" w:color="auto"/>
              <w:right w:val="single" w:sz="4" w:space="0" w:color="auto"/>
            </w:tcBorders>
            <w:vAlign w:val="center"/>
          </w:tcPr>
          <w:p w:rsidR="007A33B2" w:rsidRDefault="003B1B89">
            <w:pPr>
              <w:jc w:val="right"/>
              <w:rPr>
                <w:rFonts w:ascii="宋体" w:cs="宋体"/>
                <w:color w:val="000000"/>
                <w:sz w:val="22"/>
                <w:szCs w:val="22"/>
              </w:rPr>
            </w:pPr>
            <w:r>
              <w:rPr>
                <w:color w:val="000000"/>
                <w:sz w:val="22"/>
                <w:szCs w:val="22"/>
              </w:rPr>
              <w:t>143.00</w:t>
            </w:r>
          </w:p>
        </w:tc>
        <w:tc>
          <w:tcPr>
            <w:tcW w:w="6192" w:type="dxa"/>
            <w:tcBorders>
              <w:top w:val="nil"/>
              <w:left w:val="nil"/>
              <w:bottom w:val="single" w:sz="4" w:space="0" w:color="auto"/>
              <w:right w:val="single" w:sz="4" w:space="0" w:color="auto"/>
            </w:tcBorders>
            <w:vAlign w:val="center"/>
          </w:tcPr>
          <w:p w:rsidR="007A33B2" w:rsidRDefault="003B1B89">
            <w:pPr>
              <w:jc w:val="right"/>
              <w:rPr>
                <w:rFonts w:ascii="宋体" w:cs="宋体"/>
                <w:color w:val="000000"/>
                <w:sz w:val="22"/>
                <w:szCs w:val="22"/>
              </w:rPr>
            </w:pPr>
            <w:r>
              <w:rPr>
                <w:color w:val="000000"/>
                <w:sz w:val="22"/>
                <w:szCs w:val="22"/>
              </w:rPr>
              <w:t>11.8870</w:t>
            </w:r>
          </w:p>
        </w:tc>
      </w:tr>
    </w:tbl>
    <w:p w:rsidR="007A33B2" w:rsidRDefault="003B1B89">
      <w:pPr>
        <w:spacing w:line="560" w:lineRule="exact"/>
        <w:ind w:firstLineChars="200" w:firstLine="640"/>
        <w:rPr>
          <w:rFonts w:ascii="??_GB2312" w:eastAsia="Times New Roman"/>
          <w:sz w:val="32"/>
          <w:szCs w:val="32"/>
        </w:rPr>
      </w:pPr>
      <w:proofErr w:type="gramStart"/>
      <w:r>
        <w:rPr>
          <w:rFonts w:ascii="??_GB2312" w:eastAsia="Times New Roman"/>
          <w:sz w:val="32"/>
          <w:szCs w:val="32"/>
        </w:rPr>
        <w:t>我部门</w:t>
      </w:r>
      <w:r>
        <w:rPr>
          <w:rFonts w:ascii="仿宋_GB2312" w:eastAsia="仿宋_GB2312" w:hAnsi="仿宋_GB2312" w:cs="仿宋_GB2312" w:hint="eastAsia"/>
          <w:sz w:val="32"/>
          <w:szCs w:val="32"/>
        </w:rPr>
        <w:t>201</w:t>
      </w:r>
      <w:r w:rsidR="00C3087F">
        <w:rPr>
          <w:rFonts w:ascii="仿宋_GB2312" w:eastAsia="仿宋_GB2312" w:hAnsi="仿宋_GB2312" w:cs="仿宋_GB2312" w:hint="eastAsia"/>
          <w:sz w:val="32"/>
          <w:szCs w:val="32"/>
        </w:rPr>
        <w:t>8</w:t>
      </w:r>
      <w:r>
        <w:rPr>
          <w:rFonts w:ascii="??_GB2312" w:eastAsia="Times New Roman"/>
          <w:sz w:val="32"/>
          <w:szCs w:val="32"/>
        </w:rPr>
        <w:t>年无</w:t>
      </w:r>
      <w:r w:rsidR="00BB0CBC" w:rsidRPr="00116568">
        <w:rPr>
          <w:rFonts w:ascii="??_GB2312" w:hint="eastAsia"/>
          <w:sz w:val="32"/>
          <w:szCs w:val="32"/>
        </w:rPr>
        <w:t>拟</w:t>
      </w:r>
      <w:proofErr w:type="gramEnd"/>
      <w:r>
        <w:rPr>
          <w:rFonts w:ascii="??_GB2312" w:eastAsia="Times New Roman"/>
          <w:sz w:val="32"/>
          <w:szCs w:val="32"/>
        </w:rPr>
        <w:t>购置情况</w:t>
      </w:r>
    </w:p>
    <w:p w:rsidR="007A33B2" w:rsidRDefault="003B1B89">
      <w:pPr>
        <w:spacing w:line="560" w:lineRule="exact"/>
        <w:ind w:firstLineChars="200" w:firstLine="643"/>
      </w:pPr>
      <w:r>
        <w:rPr>
          <w:rFonts w:ascii="宋体" w:hAnsi="宋体" w:hint="eastAsia"/>
          <w:b/>
          <w:sz w:val="32"/>
          <w:szCs w:val="32"/>
        </w:rPr>
        <w:t>八、名词解释</w:t>
      </w:r>
    </w:p>
    <w:p w:rsidR="007A33B2" w:rsidRDefault="003B1B89">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1．基本支出：是指为保障机构正常运转，完成日常工作任务而发生的人员支出和公用支出。</w:t>
      </w:r>
    </w:p>
    <w:p w:rsidR="007A33B2" w:rsidRDefault="003B1B89">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2．项目支出：指在基本支出之外为完成特定行政任务和事业发展目标所发生的支出。</w:t>
      </w:r>
    </w:p>
    <w:p w:rsidR="007A33B2" w:rsidRDefault="003B1B89">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_GB2312" w:eastAsia="Times New Roman"/>
          <w:sz w:val="32"/>
          <w:szCs w:val="32"/>
        </w:rPr>
        <w:t>．</w:t>
      </w:r>
      <w:r>
        <w:rPr>
          <w:rFonts w:ascii="仿宋" w:eastAsia="仿宋" w:hAnsi="仿宋" w:cs="仿宋" w:hint="eastAsia"/>
          <w:sz w:val="32"/>
          <w:szCs w:val="32"/>
        </w:rPr>
        <w:t>机关运行费：是指为保证行政单位（包括参照公务员管理的事业单位）运行，用于购买货物和服务的各项资金。主要包括：办公费、水费、电费、邮电费、福利费、日常维修费、办公取暖费、物业服务费、公务车运行维护费等。</w:t>
      </w:r>
    </w:p>
    <w:p w:rsidR="007A33B2" w:rsidRDefault="003B1B89">
      <w:pPr>
        <w:spacing w:line="560" w:lineRule="exact"/>
        <w:ind w:firstLineChars="200" w:firstLine="643"/>
      </w:pPr>
      <w:r>
        <w:rPr>
          <w:rFonts w:ascii="宋体" w:hAnsi="宋体" w:hint="eastAsia"/>
          <w:b/>
          <w:sz w:val="32"/>
          <w:szCs w:val="32"/>
        </w:rPr>
        <w:t>九、其他情况说明</w:t>
      </w:r>
    </w:p>
    <w:p w:rsidR="007A33B2" w:rsidRDefault="003B1B89">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2018年部门预算无国有资本经营预算财政拨款收支，因此相关表格数据为零。</w:t>
      </w:r>
    </w:p>
    <w:p w:rsidR="007A33B2" w:rsidRDefault="007A33B2">
      <w:pPr>
        <w:spacing w:line="560" w:lineRule="exact"/>
        <w:ind w:firstLineChars="200" w:firstLine="640"/>
        <w:rPr>
          <w:rFonts w:ascii="仿宋" w:eastAsia="仿宋" w:hAnsi="仿宋" w:cs="仿宋"/>
          <w:kern w:val="0"/>
          <w:sz w:val="32"/>
          <w:szCs w:val="32"/>
        </w:rPr>
      </w:pPr>
    </w:p>
    <w:p w:rsidR="007A33B2" w:rsidRDefault="007A33B2">
      <w:pPr>
        <w:spacing w:line="560" w:lineRule="exact"/>
        <w:ind w:firstLineChars="200" w:firstLine="640"/>
        <w:rPr>
          <w:rFonts w:ascii="??_GB2312" w:eastAsia="Times New Roman" w:hAnsi="宋体" w:cs="宋体"/>
          <w:kern w:val="0"/>
          <w:sz w:val="32"/>
          <w:szCs w:val="32"/>
        </w:rPr>
      </w:pPr>
    </w:p>
    <w:sectPr w:rsidR="007A33B2">
      <w:headerReference w:type="even" r:id="rId15"/>
      <w:headerReference w:type="default" r:id="rId16"/>
      <w:footerReference w:type="even" r:id="rId17"/>
      <w:footerReference w:type="default" r:id="rId18"/>
      <w:headerReference w:type="first" r:id="rId19"/>
      <w:footerReference w:type="first" r:id="rId20"/>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69A" w:rsidRDefault="0095169A">
      <w:r>
        <w:separator/>
      </w:r>
    </w:p>
  </w:endnote>
  <w:endnote w:type="continuationSeparator" w:id="0">
    <w:p w:rsidR="0095169A" w:rsidRDefault="00951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宋体"/>
    <w:charset w:val="86"/>
    <w:family w:val="roman"/>
    <w:pitch w:val="default"/>
    <w:sig w:usb0="00000000" w:usb1="00000000" w:usb2="00000010" w:usb3="00000000" w:csb0="00040000" w:csb1="00000000"/>
  </w:font>
  <w:font w:name="方正书宋_GBK">
    <w:altName w:val="宋体"/>
    <w:charset w:val="86"/>
    <w:family w:val="roman"/>
    <w:pitch w:val="default"/>
    <w:sig w:usb0="00000000" w:usb1="00000000" w:usb2="00000010" w:usb3="00000000" w:csb0="00040000" w:csb1="00000000"/>
  </w:font>
  <w:font w:name="??_GB2312">
    <w:altName w:val="Segoe Print"/>
    <w:charset w:val="00"/>
    <w:family w:val="auto"/>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3B2" w:rsidRDefault="007A33B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3B2" w:rsidRDefault="007A33B2">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3B2" w:rsidRDefault="007A33B2">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3B2" w:rsidRDefault="007A33B2">
    <w:pPr>
      <w:pStyle w:val="a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3B2" w:rsidRDefault="007A33B2">
    <w:pPr>
      <w:pStyle w:val="a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3B2" w:rsidRDefault="007A33B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69A" w:rsidRDefault="0095169A">
      <w:r>
        <w:separator/>
      </w:r>
    </w:p>
  </w:footnote>
  <w:footnote w:type="continuationSeparator" w:id="0">
    <w:p w:rsidR="0095169A" w:rsidRDefault="009516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3B2" w:rsidRDefault="007A33B2">
    <w:pPr>
      <w:pStyle w:val="a4"/>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3B2" w:rsidRDefault="007A33B2">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3B2" w:rsidRDefault="007A33B2">
    <w:pPr>
      <w:pStyle w:val="a4"/>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3B2" w:rsidRDefault="007A33B2">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3B2" w:rsidRDefault="007A33B2">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3B2" w:rsidRDefault="007A33B2">
    <w:pPr>
      <w:pStyle w:val="a4"/>
      <w:pBdr>
        <w:bottom w:val="none" w:sz="0" w:space="0"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3B2" w:rsidRDefault="007A33B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4737"/>
    <w:rsid w:val="00014737"/>
    <w:rsid w:val="00017A18"/>
    <w:rsid w:val="0006414F"/>
    <w:rsid w:val="00105000"/>
    <w:rsid w:val="00116568"/>
    <w:rsid w:val="0016429D"/>
    <w:rsid w:val="00184DD7"/>
    <w:rsid w:val="00196418"/>
    <w:rsid w:val="001C2835"/>
    <w:rsid w:val="001D6224"/>
    <w:rsid w:val="0021729A"/>
    <w:rsid w:val="00230946"/>
    <w:rsid w:val="00253B33"/>
    <w:rsid w:val="00275A35"/>
    <w:rsid w:val="00276BD7"/>
    <w:rsid w:val="00280D85"/>
    <w:rsid w:val="002A277E"/>
    <w:rsid w:val="002A33C4"/>
    <w:rsid w:val="002A6B40"/>
    <w:rsid w:val="002F5E2B"/>
    <w:rsid w:val="0030191A"/>
    <w:rsid w:val="00336235"/>
    <w:rsid w:val="00347A95"/>
    <w:rsid w:val="003515C4"/>
    <w:rsid w:val="00357941"/>
    <w:rsid w:val="00381A44"/>
    <w:rsid w:val="003B1B89"/>
    <w:rsid w:val="003B4146"/>
    <w:rsid w:val="003E193F"/>
    <w:rsid w:val="00400997"/>
    <w:rsid w:val="00401CE6"/>
    <w:rsid w:val="00446047"/>
    <w:rsid w:val="00462197"/>
    <w:rsid w:val="004D0488"/>
    <w:rsid w:val="004D11BD"/>
    <w:rsid w:val="004F0CCA"/>
    <w:rsid w:val="004F5B9A"/>
    <w:rsid w:val="00516D19"/>
    <w:rsid w:val="00567FCA"/>
    <w:rsid w:val="005A649C"/>
    <w:rsid w:val="005F4C50"/>
    <w:rsid w:val="00611EBB"/>
    <w:rsid w:val="00632280"/>
    <w:rsid w:val="0065336B"/>
    <w:rsid w:val="00662E32"/>
    <w:rsid w:val="00665DD3"/>
    <w:rsid w:val="006827F7"/>
    <w:rsid w:val="006C4061"/>
    <w:rsid w:val="006C4438"/>
    <w:rsid w:val="006E578E"/>
    <w:rsid w:val="006F03B6"/>
    <w:rsid w:val="00701D23"/>
    <w:rsid w:val="00706399"/>
    <w:rsid w:val="00722FDF"/>
    <w:rsid w:val="0073311C"/>
    <w:rsid w:val="007468B6"/>
    <w:rsid w:val="00761F04"/>
    <w:rsid w:val="00785993"/>
    <w:rsid w:val="00786FB9"/>
    <w:rsid w:val="007A33B2"/>
    <w:rsid w:val="007C179B"/>
    <w:rsid w:val="007D7FEE"/>
    <w:rsid w:val="007E09EA"/>
    <w:rsid w:val="007E38A3"/>
    <w:rsid w:val="007F3A76"/>
    <w:rsid w:val="0082122E"/>
    <w:rsid w:val="00864DF4"/>
    <w:rsid w:val="0087413C"/>
    <w:rsid w:val="008948B4"/>
    <w:rsid w:val="008D2BF4"/>
    <w:rsid w:val="00940B48"/>
    <w:rsid w:val="0095169A"/>
    <w:rsid w:val="009726AD"/>
    <w:rsid w:val="009B2B7C"/>
    <w:rsid w:val="009B6875"/>
    <w:rsid w:val="009C2F95"/>
    <w:rsid w:val="00A00FB4"/>
    <w:rsid w:val="00A500DC"/>
    <w:rsid w:val="00A86CD4"/>
    <w:rsid w:val="00A86F93"/>
    <w:rsid w:val="00A921F0"/>
    <w:rsid w:val="00AA67EB"/>
    <w:rsid w:val="00AB5240"/>
    <w:rsid w:val="00AC711B"/>
    <w:rsid w:val="00AD4E52"/>
    <w:rsid w:val="00AF6B04"/>
    <w:rsid w:val="00B4038E"/>
    <w:rsid w:val="00B94482"/>
    <w:rsid w:val="00BA59BB"/>
    <w:rsid w:val="00BB0CBC"/>
    <w:rsid w:val="00BB204C"/>
    <w:rsid w:val="00BB5F81"/>
    <w:rsid w:val="00BF415D"/>
    <w:rsid w:val="00C02760"/>
    <w:rsid w:val="00C3087F"/>
    <w:rsid w:val="00C44E5F"/>
    <w:rsid w:val="00C4729B"/>
    <w:rsid w:val="00C5116E"/>
    <w:rsid w:val="00C60BD7"/>
    <w:rsid w:val="00CC2894"/>
    <w:rsid w:val="00CF10E0"/>
    <w:rsid w:val="00CF49ED"/>
    <w:rsid w:val="00D04703"/>
    <w:rsid w:val="00D10F0F"/>
    <w:rsid w:val="00D248C2"/>
    <w:rsid w:val="00D31BEF"/>
    <w:rsid w:val="00DC503B"/>
    <w:rsid w:val="00DC67B7"/>
    <w:rsid w:val="00E004B7"/>
    <w:rsid w:val="00EB622C"/>
    <w:rsid w:val="00EC2AF3"/>
    <w:rsid w:val="00F0528D"/>
    <w:rsid w:val="00F2557F"/>
    <w:rsid w:val="00F92E69"/>
    <w:rsid w:val="00FD1091"/>
    <w:rsid w:val="00FD2A2A"/>
    <w:rsid w:val="00FD4620"/>
    <w:rsid w:val="012D045D"/>
    <w:rsid w:val="03F13AA5"/>
    <w:rsid w:val="2691430C"/>
    <w:rsid w:val="26AC59BB"/>
    <w:rsid w:val="29706FBB"/>
    <w:rsid w:val="43DD79AA"/>
    <w:rsid w:val="44A97B84"/>
    <w:rsid w:val="4682378A"/>
    <w:rsid w:val="4AEB569D"/>
    <w:rsid w:val="52CA72CE"/>
    <w:rsid w:val="53E11419"/>
    <w:rsid w:val="5CC80BB7"/>
    <w:rsid w:val="5D3C655A"/>
    <w:rsid w:val="5D5F417B"/>
    <w:rsid w:val="6DA95A83"/>
    <w:rsid w:val="6FDF7758"/>
    <w:rsid w:val="71857875"/>
    <w:rsid w:val="71E96FF9"/>
    <w:rsid w:val="722E78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semiHidden="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rFonts w:ascii="Calibri" w:hAnsi="Calibri"/>
      <w:sz w:val="18"/>
      <w:szCs w:val="18"/>
    </w:rPr>
  </w:style>
  <w:style w:type="paragraph" w:styleId="a4">
    <w:name w:val="header"/>
    <w:basedOn w:val="a"/>
    <w:link w:val="Char0"/>
    <w:uiPriority w:val="99"/>
    <w:qFormat/>
    <w:pPr>
      <w:pBdr>
        <w:bottom w:val="single" w:sz="6" w:space="1" w:color="auto"/>
      </w:pBdr>
      <w:tabs>
        <w:tab w:val="center" w:pos="4153"/>
        <w:tab w:val="right" w:pos="8306"/>
      </w:tabs>
      <w:snapToGrid w:val="0"/>
      <w:jc w:val="center"/>
    </w:pPr>
    <w:rPr>
      <w:rFonts w:ascii="Calibri" w:hAnsi="Calibri"/>
      <w:sz w:val="18"/>
      <w:szCs w:val="18"/>
    </w:rPr>
  </w:style>
  <w:style w:type="paragraph" w:styleId="a5">
    <w:name w:val="Normal (Web)"/>
    <w:basedOn w:val="a"/>
    <w:uiPriority w:val="99"/>
    <w:qFormat/>
    <w:pPr>
      <w:spacing w:before="100" w:beforeAutospacing="1" w:after="100" w:afterAutospacing="1"/>
      <w:jc w:val="left"/>
    </w:pPr>
    <w:rPr>
      <w:rFonts w:ascii="Calibri" w:hAnsi="Calibri"/>
      <w:kern w:val="0"/>
      <w:sz w:val="24"/>
    </w:rPr>
  </w:style>
  <w:style w:type="character" w:customStyle="1" w:styleId="Char">
    <w:name w:val="页脚 Char"/>
    <w:link w:val="a3"/>
    <w:uiPriority w:val="99"/>
    <w:semiHidden/>
    <w:qFormat/>
    <w:locked/>
    <w:rPr>
      <w:rFonts w:cs="Times New Roman"/>
      <w:sz w:val="18"/>
      <w:szCs w:val="18"/>
    </w:rPr>
  </w:style>
  <w:style w:type="character" w:customStyle="1" w:styleId="Char0">
    <w:name w:val="页眉 Char"/>
    <w:link w:val="a4"/>
    <w:uiPriority w:val="99"/>
    <w:semiHidden/>
    <w:qFormat/>
    <w:locked/>
    <w:rPr>
      <w:rFonts w:cs="Times New Roman"/>
      <w:sz w:val="18"/>
      <w:szCs w:val="18"/>
    </w:rPr>
  </w:style>
  <w:style w:type="paragraph" w:styleId="a6">
    <w:name w:val="List Paragraph"/>
    <w:basedOn w:val="a"/>
    <w:uiPriority w:val="99"/>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3.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16</Pages>
  <Words>1034</Words>
  <Characters>5896</Characters>
  <Application>Microsoft Office Word</Application>
  <DocSecurity>0</DocSecurity>
  <Lines>49</Lines>
  <Paragraphs>13</Paragraphs>
  <ScaleCrop>false</ScaleCrop>
  <Company/>
  <LinksUpToDate>false</LinksUpToDate>
  <CharactersWithSpaces>6917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66</cp:revision>
  <dcterms:created xsi:type="dcterms:W3CDTF">2017-06-19T00:49:00Z</dcterms:created>
  <dcterms:modified xsi:type="dcterms:W3CDTF">2019-01-28T03:14:00Z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